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917" w:rsidRPr="00C631B0" w:rsidRDefault="007A6917" w:rsidP="007A6917">
      <w:pPr>
        <w:pStyle w:val="NoSpacing"/>
        <w:spacing w:line="360" w:lineRule="auto"/>
        <w:jc w:val="both"/>
        <w:rPr>
          <w:rFonts w:ascii="Times New Roman" w:hAnsi="Times New Roman"/>
          <w:b/>
          <w:color w:val="000000" w:themeColor="text1"/>
          <w:sz w:val="28"/>
          <w:szCs w:val="28"/>
        </w:rPr>
      </w:pPr>
    </w:p>
    <w:p w:rsidR="007A6917" w:rsidRPr="00C631B0" w:rsidRDefault="007A6917" w:rsidP="007A6917">
      <w:pPr>
        <w:pStyle w:val="NoSpacing"/>
        <w:spacing w:line="360" w:lineRule="auto"/>
        <w:jc w:val="both"/>
        <w:rPr>
          <w:rFonts w:ascii="Times New Roman" w:hAnsi="Times New Roman"/>
          <w:b/>
          <w:color w:val="000000" w:themeColor="text1"/>
          <w:sz w:val="28"/>
          <w:szCs w:val="28"/>
        </w:rPr>
      </w:pPr>
    </w:p>
    <w:p w:rsidR="00402F88" w:rsidRPr="00C631B0" w:rsidRDefault="007A09D6" w:rsidP="00402F88">
      <w:pPr>
        <w:pStyle w:val="Footer"/>
        <w:rPr>
          <w:color w:val="000000" w:themeColor="text1"/>
        </w:rPr>
      </w:pPr>
      <w:bookmarkStart w:id="0" w:name="_Toc25655493"/>
      <w:bookmarkStart w:id="1" w:name="_Toc509915429"/>
      <w:bookmarkStart w:id="2" w:name="_Toc509917045"/>
      <w:bookmarkStart w:id="3" w:name="_Toc517686625"/>
      <w:r w:rsidRPr="007A09D6">
        <w:rPr>
          <w:noProof/>
          <w:color w:val="000000" w:themeColor="text1"/>
          <w:u w:val="single"/>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34" o:spid="_x0000_s1113" type="#_x0000_t188" style="position:absolute;margin-left:-59.25pt;margin-top:-194.25pt;width:621.75pt;height:39.7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" adj="1350,10851" fillcolor="#0070c0" strokecolor="#243f60 [1604]" strokeweight="2pt">
            <v:path arrowok="t"/>
          </v:shape>
        </w:pict>
      </w:r>
      <w:r w:rsidRPr="007A09D6">
        <w:rPr>
          <w:noProof/>
          <w:color w:val="000000" w:themeColor="text1"/>
          <w:u w:val="single"/>
        </w:rPr>
        <w:pict>
          <v:shape id="Double Wave 233" o:spid="_x0000_s1112" type="#_x0000_t188" style="position:absolute;margin-left:-57.7pt;margin-top:-219.9pt;width:637.5pt;height:1in;z-index:2516930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" adj="1350" fillcolor="white [3201]" strokecolor="#f79646 [3209]" strokeweight="2pt">
            <v:path arrowok="t"/>
          </v:shape>
        </w:pict>
      </w:r>
      <w:r w:rsidRPr="007A09D6">
        <w:rPr>
          <w:noProof/>
          <w:color w:val="000000" w:themeColor="text1"/>
          <w:u w:val="single"/>
        </w:rPr>
        <w:pict>
          <v:shape id="Double Wave 232" o:spid="_x0000_s1110" type="#_x0000_t188" style="position:absolute;margin-left:-65.25pt;margin-top:-258pt;width:567pt;height:49.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" adj="1350,10646" fillcolor="#0070c0" strokecolor="#243f60 [1604]" strokeweight="2pt">
            <v:path arrowok="t"/>
          </v:shape>
        </w:pict>
      </w:r>
      <w:r w:rsidRPr="007A09D6">
        <w:rPr>
          <w:noProof/>
          <w:color w:val="000000" w:themeColor="text1"/>
          <w:u w:val="single"/>
        </w:rPr>
        <w:pict>
          <v:rect id="Rectangle 6" o:spid="_x0000_s1109" style="position:absolute;margin-left:27.6pt;margin-top:-27.25pt;width:7.15pt;height:882pt;z-index:25168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" o:allowincell="f" strokecolor="#31849b">
            <w10:wrap anchorx="page" anchory="page"/>
          </v:rect>
        </w:pict>
      </w:r>
      <w:r w:rsidRPr="007A09D6">
        <w:rPr>
          <w:b/>
          <w:i/>
          <w:noProof/>
          <w:color w:val="000000" w:themeColor="text1"/>
          <w:u w:val="single"/>
        </w:rPr>
        <w:pict>
          <v:rect id="Rectangle 4" o:spid="_x0000_s1108" style="position:absolute;margin-left:574.6pt;margin-top:0;width:7.15pt;height:882pt;z-index:251688960;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" o:allowincell="f" strokecolor="#31849b">
            <w10:wrap anchorx="page" anchory="page"/>
          </v:rect>
        </w:pict>
      </w:r>
      <w:r w:rsidR="00402F88" w:rsidRPr="00C631B0">
        <w:rPr>
          <w:color w:val="000000" w:themeColor="text1"/>
        </w:rPr>
        <w:tab/>
      </w:r>
      <w:r w:rsidR="00402F88" w:rsidRPr="00C631B0">
        <w:rPr>
          <w:color w:val="000000" w:themeColor="text1"/>
        </w:rPr>
        <w:tab/>
      </w:r>
      <w:r w:rsidR="00402F88" w:rsidRPr="00C631B0">
        <w:rPr>
          <w:noProof/>
          <w:color w:val="000000" w:themeColor="text1"/>
        </w:rPr>
        <w:drawing>
          <wp:inline distT="0" distB="0" distL="0" distR="0">
            <wp:extent cx="4972050" cy="4768850"/>
            <wp:effectExtent l="0" t="0" r="0" b="0"/>
            <wp:docPr id="3" name="Picture 0" descr="MUWASSEP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WASSEP FINAL.png"/>
                    <pic:cNvPicPr/>
                  </pic:nvPicPr>
                  <pic:blipFill>
                    <a:blip r:embed="rId8"/>
                    <a:stretch>
                      <a:fillRect/>
                    </a:stretch>
                  </pic:blipFill>
                  <pic:spPr>
                    <a:xfrm>
                      <a:off x="0" y="0"/>
                      <a:ext cx="4971652" cy="4768468"/>
                    </a:xfrm>
                    <a:prstGeom prst="rect">
                      <a:avLst/>
                    </a:prstGeom>
                  </pic:spPr>
                </pic:pic>
              </a:graphicData>
            </a:graphic>
          </wp:inline>
        </w:drawing>
      </w:r>
      <w:r w:rsidR="00402F88" w:rsidRPr="00C631B0">
        <w:rPr>
          <w:color w:val="000000" w:themeColor="text1"/>
        </w:rPr>
        <w:tab/>
      </w:r>
      <w:r w:rsidR="00402F88" w:rsidRPr="00C631B0">
        <w:rPr>
          <w:rFonts w:ascii="Rockwell Extra Bold" w:hAnsi="Rockwell Extra Bold"/>
          <w:b/>
          <w:color w:val="000000" w:themeColor="text1"/>
          <w:sz w:val="56"/>
          <w:szCs w:val="56"/>
        </w:rPr>
        <w:t>STRATEGIC PLAN</w:t>
      </w:r>
    </w:p>
    <w:p w:rsidR="00402F88" w:rsidRPr="00C631B0" w:rsidRDefault="00402F88" w:rsidP="00402F88">
      <w:pPr>
        <w:spacing w:line="360" w:lineRule="auto"/>
        <w:jc w:val="center"/>
        <w:rPr>
          <w:rFonts w:ascii="Algerian" w:hAnsi="Algerian"/>
          <w:color w:val="000000" w:themeColor="text1"/>
          <w:sz w:val="52"/>
          <w:szCs w:val="52"/>
        </w:rPr>
      </w:pPr>
      <w:r w:rsidRPr="00C631B0">
        <w:rPr>
          <w:rFonts w:ascii="Algerian" w:hAnsi="Algerian"/>
          <w:b/>
          <w:color w:val="000000" w:themeColor="text1"/>
          <w:sz w:val="52"/>
          <w:szCs w:val="52"/>
        </w:rPr>
        <w:t>2024/2025-2028/2029</w:t>
      </w:r>
    </w:p>
    <w:p w:rsidR="00402F88" w:rsidRPr="00C631B0" w:rsidRDefault="007A09D6" w:rsidP="00402F88">
      <w:pPr>
        <w:rPr>
          <w:color w:val="000000" w:themeColor="text1"/>
          <w:u w:val="single"/>
        </w:rPr>
      </w:pPr>
      <w:r>
        <w:rPr>
          <w:noProof/>
          <w:color w:val="000000" w:themeColor="text1"/>
          <w:u w:val="single"/>
        </w:rPr>
        <w:pict>
          <v:shape id="Double Wave 236" o:spid="_x0000_s1115" type="#_x0000_t188" style="position:absolute;margin-left:-71.25pt;margin-top:40.85pt;width:666pt;height:60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" adj="1350,10927" fillcolor="#0070c0" strokecolor="#f79646 [3209]" strokeweight="2pt">
            <v:path arrowok="t"/>
          </v:shape>
        </w:pict>
      </w:r>
      <w:r>
        <w:rPr>
          <w:noProof/>
          <w:color w:val="000000" w:themeColor="text1"/>
          <w:u w:val="single"/>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31" o:spid="_x0000_s1111" type="#_x0000_t122" style="position:absolute;margin-left:-80.25pt;margin-top:11.6pt;width:642.75pt;height:77.2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" fillcolor="#0070c0" strokecolor="#243f60 [1604]" strokeweight="2pt">
            <v:path arrowok="t"/>
          </v:shape>
        </w:pict>
      </w:r>
      <w:r>
        <w:rPr>
          <w:noProof/>
          <w:color w:val="000000" w:themeColor="text1"/>
          <w:u w:val="single"/>
        </w:rPr>
        <w:pict>
          <v:shape id="Double Wave 235" o:spid="_x0000_s1114" type="#_x0000_t188" style="position:absolute;margin-left:-96pt;margin-top:17.1pt;width:666pt;height:1in;z-index:2516951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" adj="1350,10927" fillcolor="white [3201]" strokecolor="#f79646 [3209]" strokeweight="2pt">
            <v:path arrowok="t"/>
          </v:shape>
        </w:pict>
      </w:r>
    </w:p>
    <w:p w:rsidR="00402F88" w:rsidRPr="00C631B0" w:rsidRDefault="00402F88" w:rsidP="00402F88">
      <w:pPr>
        <w:rPr>
          <w:color w:val="000000" w:themeColor="text1"/>
          <w:u w:val="single"/>
        </w:rPr>
      </w:pPr>
    </w:p>
    <w:p w:rsidR="00402F88" w:rsidRPr="00C631B0" w:rsidRDefault="00402F88" w:rsidP="00402F88">
      <w:pPr>
        <w:jc w:val="center"/>
        <w:rPr>
          <w:b/>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9"/>
        <w:gridCol w:w="221"/>
      </w:tblGrid>
      <w:tr w:rsidR="00402F88" w:rsidRPr="00C631B0" w:rsidTr="00402F88">
        <w:tc>
          <w:tcPr>
            <w:tcW w:w="4950" w:type="dxa"/>
          </w:tcPr>
          <w:p w:rsidR="00402F88" w:rsidRPr="00C631B0" w:rsidRDefault="00402F88" w:rsidP="00402F88">
            <w:pPr>
              <w:jc w:val="center"/>
              <w:rPr>
                <w:b/>
                <w:color w:val="000000" w:themeColor="text1"/>
                <w:sz w:val="20"/>
                <w:szCs w:val="20"/>
              </w:rPr>
            </w:pPr>
          </w:p>
        </w:tc>
        <w:tc>
          <w:tcPr>
            <w:tcW w:w="4896" w:type="dxa"/>
          </w:tcPr>
          <w:p w:rsidR="00402F88" w:rsidRPr="00C631B0" w:rsidRDefault="00402F88" w:rsidP="00402F88">
            <w:pPr>
              <w:rPr>
                <w:b/>
                <w:color w:val="000000" w:themeColor="text1"/>
                <w:sz w:val="20"/>
                <w:szCs w:val="20"/>
              </w:rPr>
            </w:pPr>
          </w:p>
        </w:tc>
      </w:tr>
      <w:tr w:rsidR="00402F88" w:rsidRPr="00C631B0" w:rsidTr="00402F88">
        <w:tc>
          <w:tcPr>
            <w:tcW w:w="4950" w:type="dxa"/>
          </w:tcPr>
          <w:p w:rsidR="00402F88" w:rsidRPr="00C631B0" w:rsidRDefault="00402F88" w:rsidP="00402F88">
            <w:pPr>
              <w:jc w:val="center"/>
              <w:rPr>
                <w:b/>
                <w:noProof/>
                <w:color w:val="000000" w:themeColor="text1"/>
                <w:sz w:val="20"/>
                <w:szCs w:val="20"/>
              </w:rPr>
            </w:pPr>
          </w:p>
          <w:p w:rsidR="00402F88" w:rsidRPr="00C631B0" w:rsidRDefault="00402F88" w:rsidP="00402F88">
            <w:pPr>
              <w:jc w:val="center"/>
              <w:rPr>
                <w:b/>
                <w:noProof/>
                <w:color w:val="000000" w:themeColor="text1"/>
                <w:sz w:val="20"/>
                <w:szCs w:val="20"/>
              </w:rPr>
            </w:pPr>
          </w:p>
          <w:p w:rsidR="00402F88" w:rsidRPr="00C631B0" w:rsidRDefault="00B9010B" w:rsidP="00402F88">
            <w:pPr>
              <w:tabs>
                <w:tab w:val="left" w:pos="374"/>
                <w:tab w:val="center" w:pos="4815"/>
              </w:tabs>
              <w:rPr>
                <w:b/>
                <w:color w:val="000000" w:themeColor="text1"/>
                <w:sz w:val="20"/>
                <w:szCs w:val="20"/>
              </w:rPr>
            </w:pPr>
            <w:r w:rsidRPr="00C631B0">
              <w:rPr>
                <w:b/>
                <w:noProof/>
                <w:color w:val="000000" w:themeColor="text1"/>
                <w:sz w:val="20"/>
                <w:szCs w:val="20"/>
              </w:rPr>
              <w:drawing>
                <wp:anchor distT="0" distB="0" distL="114300" distR="114300" simplePos="0" relativeHeight="251697152" behindDoc="1" locked="0" layoutInCell="1" allowOverlap="1">
                  <wp:simplePos x="0" y="0"/>
                  <wp:positionH relativeFrom="column">
                    <wp:posOffset>69215</wp:posOffset>
                  </wp:positionH>
                  <wp:positionV relativeFrom="paragraph">
                    <wp:posOffset>66040</wp:posOffset>
                  </wp:positionV>
                  <wp:extent cx="6030595" cy="3838575"/>
                  <wp:effectExtent l="19050" t="0" r="8255" b="0"/>
                  <wp:wrapNone/>
                  <wp:docPr id="13" name="Picture 1" descr="C:\Users\4K\AppData\Local\Microsoft\Windows\Temporary Internet Files\Content.Word\IMG_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K\AppData\Local\Microsoft\Windows\Temporary Internet Files\Content.Word\IMG_9989.jpg"/>
                          <pic:cNvPicPr>
                            <a:picLocks noChangeAspect="1" noChangeArrowheads="1"/>
                          </pic:cNvPicPr>
                        </pic:nvPicPr>
                        <pic:blipFill>
                          <a:blip r:embed="rId9" cstate="print"/>
                          <a:srcRect/>
                          <a:stretch>
                            <a:fillRect/>
                          </a:stretch>
                        </pic:blipFill>
                        <pic:spPr bwMode="auto">
                          <a:xfrm>
                            <a:off x="0" y="0"/>
                            <a:ext cx="6030595" cy="3838575"/>
                          </a:xfrm>
                          <a:prstGeom prst="rect">
                            <a:avLst/>
                          </a:prstGeom>
                          <a:noFill/>
                          <a:ln w="9525">
                            <a:noFill/>
                            <a:miter lim="800000"/>
                            <a:headEnd/>
                            <a:tailEnd/>
                          </a:ln>
                        </pic:spPr>
                      </pic:pic>
                    </a:graphicData>
                  </a:graphic>
                </wp:anchor>
              </w:drawing>
            </w:r>
            <w:r w:rsidR="00402F88" w:rsidRPr="00C631B0">
              <w:rPr>
                <w:b/>
                <w:color w:val="000000" w:themeColor="text1"/>
                <w:sz w:val="20"/>
                <w:szCs w:val="20"/>
              </w:rPr>
              <w:t xml:space="preserve">                                                   </w:t>
            </w:r>
          </w:p>
          <w:p w:rsidR="00402F88" w:rsidRPr="00C631B0" w:rsidRDefault="00402F88" w:rsidP="00402F88">
            <w:pPr>
              <w:tabs>
                <w:tab w:val="left" w:pos="374"/>
                <w:tab w:val="center" w:pos="4815"/>
              </w:tabs>
              <w:rPr>
                <w:b/>
                <w:color w:val="000000" w:themeColor="text1"/>
                <w:sz w:val="20"/>
                <w:szCs w:val="20"/>
              </w:rPr>
            </w:pPr>
          </w:p>
          <w:p w:rsidR="00402F88" w:rsidRPr="00C631B0" w:rsidRDefault="00402F88" w:rsidP="00402F88">
            <w:pPr>
              <w:tabs>
                <w:tab w:val="left" w:pos="374"/>
                <w:tab w:val="center" w:pos="4815"/>
              </w:tabs>
              <w:rPr>
                <w:b/>
                <w:color w:val="000000" w:themeColor="text1"/>
                <w:sz w:val="20"/>
                <w:szCs w:val="20"/>
              </w:rPr>
            </w:pPr>
          </w:p>
          <w:p w:rsidR="00402F88" w:rsidRPr="00C631B0" w:rsidRDefault="00402F88" w:rsidP="00402F88">
            <w:pPr>
              <w:tabs>
                <w:tab w:val="left" w:pos="374"/>
                <w:tab w:val="center" w:pos="4815"/>
              </w:tabs>
              <w:rPr>
                <w:b/>
                <w:color w:val="000000" w:themeColor="text1"/>
                <w:sz w:val="20"/>
                <w:szCs w:val="20"/>
              </w:rPr>
            </w:pPr>
          </w:p>
          <w:p w:rsidR="00402F88" w:rsidRPr="00C631B0" w:rsidRDefault="00402F88" w:rsidP="00402F88">
            <w:pPr>
              <w:tabs>
                <w:tab w:val="left" w:pos="374"/>
                <w:tab w:val="center" w:pos="4815"/>
              </w:tabs>
              <w:rPr>
                <w:b/>
                <w:color w:val="000000" w:themeColor="text1"/>
                <w:sz w:val="20"/>
                <w:szCs w:val="20"/>
              </w:rPr>
            </w:pPr>
          </w:p>
          <w:p w:rsidR="00402F88" w:rsidRPr="00C631B0" w:rsidRDefault="00402F88" w:rsidP="00402F88">
            <w:pPr>
              <w:tabs>
                <w:tab w:val="left" w:pos="374"/>
                <w:tab w:val="center" w:pos="4815"/>
              </w:tabs>
              <w:rPr>
                <w:b/>
                <w:color w:val="000000" w:themeColor="text1"/>
                <w:sz w:val="20"/>
                <w:szCs w:val="20"/>
              </w:rPr>
            </w:pPr>
          </w:p>
          <w:p w:rsidR="00402F88" w:rsidRPr="00C631B0" w:rsidRDefault="00402F88" w:rsidP="00402F88">
            <w:pPr>
              <w:tabs>
                <w:tab w:val="left" w:pos="374"/>
                <w:tab w:val="center" w:pos="4815"/>
              </w:tabs>
              <w:rPr>
                <w:b/>
                <w:color w:val="000000" w:themeColor="text1"/>
                <w:sz w:val="20"/>
                <w:szCs w:val="20"/>
              </w:rPr>
            </w:pPr>
          </w:p>
          <w:p w:rsidR="00402F88" w:rsidRPr="00C631B0" w:rsidRDefault="00402F88" w:rsidP="00402F88">
            <w:pPr>
              <w:tabs>
                <w:tab w:val="left" w:pos="374"/>
                <w:tab w:val="center" w:pos="4815"/>
              </w:tabs>
              <w:rPr>
                <w:b/>
                <w:color w:val="000000" w:themeColor="text1"/>
                <w:sz w:val="20"/>
                <w:szCs w:val="20"/>
              </w:rPr>
            </w:pPr>
          </w:p>
          <w:p w:rsidR="00402F88" w:rsidRPr="00C631B0" w:rsidRDefault="00402F88" w:rsidP="00402F88">
            <w:pPr>
              <w:tabs>
                <w:tab w:val="left" w:pos="374"/>
                <w:tab w:val="center" w:pos="4815"/>
              </w:tabs>
              <w:rPr>
                <w:b/>
                <w:color w:val="000000" w:themeColor="text1"/>
                <w:sz w:val="20"/>
                <w:szCs w:val="20"/>
              </w:rPr>
            </w:pPr>
          </w:p>
          <w:p w:rsidR="00402F88" w:rsidRPr="00C631B0" w:rsidRDefault="00402F88" w:rsidP="00402F88">
            <w:pPr>
              <w:tabs>
                <w:tab w:val="left" w:pos="374"/>
                <w:tab w:val="center" w:pos="4815"/>
              </w:tabs>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B9010B" w:rsidRPr="00C631B0" w:rsidRDefault="00B9010B" w:rsidP="00402F88">
            <w:pPr>
              <w:tabs>
                <w:tab w:val="left" w:pos="374"/>
                <w:tab w:val="center" w:pos="4815"/>
              </w:tabs>
              <w:jc w:val="center"/>
              <w:rPr>
                <w:b/>
                <w:color w:val="000000" w:themeColor="text1"/>
                <w:sz w:val="20"/>
                <w:szCs w:val="20"/>
              </w:rPr>
            </w:pPr>
          </w:p>
          <w:p w:rsidR="00402F88" w:rsidRPr="00B057C6" w:rsidRDefault="00402F88" w:rsidP="00B057C6">
            <w:pPr>
              <w:tabs>
                <w:tab w:val="left" w:pos="374"/>
                <w:tab w:val="center" w:pos="4815"/>
              </w:tabs>
              <w:spacing w:line="360" w:lineRule="auto"/>
              <w:jc w:val="center"/>
              <w:rPr>
                <w:b/>
                <w:color w:val="000000" w:themeColor="text1"/>
              </w:rPr>
            </w:pPr>
            <w:r w:rsidRPr="00B057C6">
              <w:rPr>
                <w:b/>
                <w:color w:val="000000" w:themeColor="text1"/>
              </w:rPr>
              <w:t>MUTHAMBI 4K WATER AND SANITATION PROVIDER</w:t>
            </w:r>
          </w:p>
          <w:p w:rsidR="00402F88" w:rsidRPr="00B057C6" w:rsidRDefault="00402F88" w:rsidP="00B057C6">
            <w:pPr>
              <w:spacing w:line="360" w:lineRule="auto"/>
              <w:jc w:val="center"/>
              <w:rPr>
                <w:b/>
                <w:color w:val="000000" w:themeColor="text1"/>
              </w:rPr>
            </w:pPr>
            <w:r w:rsidRPr="00B057C6">
              <w:rPr>
                <w:b/>
                <w:color w:val="000000" w:themeColor="text1"/>
              </w:rPr>
              <w:t xml:space="preserve">ADMINISTRATIVE OFFICE BLOCK </w:t>
            </w:r>
          </w:p>
          <w:p w:rsidR="000D2420" w:rsidRDefault="00402F88" w:rsidP="00B057C6">
            <w:pPr>
              <w:spacing w:line="360" w:lineRule="auto"/>
              <w:jc w:val="center"/>
              <w:rPr>
                <w:color w:val="000000" w:themeColor="text1"/>
              </w:rPr>
            </w:pPr>
            <w:r w:rsidRPr="00B057C6">
              <w:rPr>
                <w:color w:val="000000" w:themeColor="text1"/>
              </w:rPr>
              <w:t>P.O. BOX 343</w:t>
            </w:r>
            <w:r w:rsidR="000D2420">
              <w:rPr>
                <w:color w:val="000000" w:themeColor="text1"/>
              </w:rPr>
              <w:t>-60401</w:t>
            </w:r>
          </w:p>
          <w:p w:rsidR="00402F88" w:rsidRPr="00B057C6" w:rsidRDefault="00E66188" w:rsidP="00B057C6">
            <w:pPr>
              <w:spacing w:line="360" w:lineRule="auto"/>
              <w:jc w:val="center"/>
              <w:rPr>
                <w:b/>
                <w:color w:val="000000" w:themeColor="text1"/>
              </w:rPr>
            </w:pPr>
            <w:r>
              <w:rPr>
                <w:color w:val="000000" w:themeColor="text1"/>
              </w:rPr>
              <w:t xml:space="preserve"> </w:t>
            </w:r>
            <w:r w:rsidR="00EE3B98">
              <w:rPr>
                <w:b/>
                <w:color w:val="000000" w:themeColor="text1"/>
              </w:rPr>
              <w:t>CHOGORIA</w:t>
            </w:r>
            <w:r w:rsidR="00402F88" w:rsidRPr="00B057C6">
              <w:rPr>
                <w:b/>
                <w:color w:val="000000" w:themeColor="text1"/>
              </w:rPr>
              <w:t xml:space="preserve"> </w:t>
            </w:r>
          </w:p>
          <w:p w:rsidR="00402F88" w:rsidRPr="00B057C6" w:rsidRDefault="00402F88" w:rsidP="00B057C6">
            <w:pPr>
              <w:spacing w:line="360" w:lineRule="auto"/>
              <w:jc w:val="center"/>
              <w:rPr>
                <w:b/>
                <w:color w:val="000000" w:themeColor="text1"/>
              </w:rPr>
            </w:pPr>
            <w:r w:rsidRPr="00B057C6">
              <w:rPr>
                <w:b/>
                <w:color w:val="000000" w:themeColor="text1"/>
              </w:rPr>
              <w:t>MUTHAMBI SUB- COUNTY</w:t>
            </w:r>
          </w:p>
          <w:p w:rsidR="00402F88" w:rsidRPr="00B057C6" w:rsidRDefault="00402F88" w:rsidP="00B057C6">
            <w:pPr>
              <w:spacing w:line="360" w:lineRule="auto"/>
              <w:jc w:val="center"/>
              <w:rPr>
                <w:b/>
                <w:color w:val="000000" w:themeColor="text1"/>
              </w:rPr>
            </w:pPr>
            <w:r w:rsidRPr="00B057C6">
              <w:rPr>
                <w:b/>
                <w:color w:val="000000" w:themeColor="text1"/>
              </w:rPr>
              <w:t>THARAKA NITHI COUNTY</w:t>
            </w:r>
          </w:p>
          <w:p w:rsidR="00402F88" w:rsidRPr="00B057C6" w:rsidRDefault="00402F88" w:rsidP="00B057C6">
            <w:pPr>
              <w:tabs>
                <w:tab w:val="center" w:pos="4815"/>
                <w:tab w:val="left" w:pos="8846"/>
              </w:tabs>
              <w:spacing w:line="360" w:lineRule="auto"/>
              <w:rPr>
                <w:b/>
                <w:color w:val="000000" w:themeColor="text1"/>
                <w:u w:val="single"/>
              </w:rPr>
            </w:pPr>
            <w:r w:rsidRPr="00B057C6">
              <w:rPr>
                <w:b/>
                <w:color w:val="000000" w:themeColor="text1"/>
              </w:rPr>
              <w:tab/>
            </w:r>
            <w:r w:rsidRPr="00B057C6">
              <w:rPr>
                <w:b/>
                <w:color w:val="000000" w:themeColor="text1"/>
                <w:u w:val="single"/>
              </w:rPr>
              <w:t>REPUBLIC OF KENYA</w:t>
            </w:r>
          </w:p>
          <w:p w:rsidR="00402F88" w:rsidRPr="00B057C6" w:rsidRDefault="00402F88" w:rsidP="00B057C6">
            <w:pPr>
              <w:spacing w:line="360" w:lineRule="auto"/>
              <w:jc w:val="center"/>
              <w:rPr>
                <w:b/>
                <w:color w:val="000000" w:themeColor="text1"/>
              </w:rPr>
            </w:pPr>
            <w:r w:rsidRPr="00B057C6">
              <w:rPr>
                <w:b/>
                <w:color w:val="000000" w:themeColor="text1"/>
              </w:rPr>
              <w:t>Mobile Numb</w:t>
            </w:r>
            <w:r w:rsidR="00C67374">
              <w:rPr>
                <w:b/>
                <w:color w:val="000000" w:themeColor="text1"/>
              </w:rPr>
              <w:t xml:space="preserve">er: </w:t>
            </w:r>
            <w:r w:rsidRPr="00B057C6">
              <w:rPr>
                <w:b/>
                <w:color w:val="000000" w:themeColor="text1"/>
              </w:rPr>
              <w:t xml:space="preserve"> 0718547721,   0728281190</w:t>
            </w:r>
          </w:p>
          <w:p w:rsidR="00402F88" w:rsidRPr="00B057C6" w:rsidRDefault="00402F88" w:rsidP="00B057C6">
            <w:pPr>
              <w:spacing w:line="360" w:lineRule="auto"/>
              <w:jc w:val="center"/>
              <w:rPr>
                <w:color w:val="000000" w:themeColor="text1"/>
              </w:rPr>
            </w:pPr>
            <w:r w:rsidRPr="00B057C6">
              <w:rPr>
                <w:color w:val="000000" w:themeColor="text1"/>
              </w:rPr>
              <w:t>E-mail:    muthambiwater@gmail.com</w:t>
            </w:r>
          </w:p>
          <w:p w:rsidR="00402F88" w:rsidRPr="00C631B0" w:rsidRDefault="00402F88" w:rsidP="00402F88">
            <w:pPr>
              <w:jc w:val="center"/>
              <w:rPr>
                <w:noProof/>
                <w:color w:val="000000" w:themeColor="text1"/>
                <w:sz w:val="18"/>
                <w:szCs w:val="18"/>
              </w:rPr>
            </w:pPr>
          </w:p>
          <w:p w:rsidR="00402F88" w:rsidRPr="00C631B0" w:rsidRDefault="00402F88" w:rsidP="00402F88">
            <w:pPr>
              <w:jc w:val="center"/>
              <w:rPr>
                <w:b/>
                <w:noProof/>
                <w:color w:val="000000" w:themeColor="text1"/>
                <w:sz w:val="20"/>
                <w:szCs w:val="20"/>
              </w:rPr>
            </w:pPr>
            <w:r w:rsidRPr="00C631B0">
              <w:rPr>
                <w:b/>
                <w:noProof/>
                <w:color w:val="000000" w:themeColor="text1"/>
                <w:sz w:val="20"/>
                <w:szCs w:val="20"/>
              </w:rPr>
              <w:lastRenderedPageBreak/>
              <w:drawing>
                <wp:inline distT="0" distB="0" distL="0" distR="0">
                  <wp:extent cx="6619257" cy="4156364"/>
                  <wp:effectExtent l="19050" t="0" r="0" b="0"/>
                  <wp:docPr id="5" name="Picture 1" descr="C:\Users\4K\Desktop\TABY\IMG_20230912_14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K\Desktop\TABY\IMG_20230912_140936.jpg"/>
                          <pic:cNvPicPr>
                            <a:picLocks noChangeAspect="1" noChangeArrowheads="1"/>
                          </pic:cNvPicPr>
                        </pic:nvPicPr>
                        <pic:blipFill>
                          <a:blip r:embed="rId10" cstate="print"/>
                          <a:srcRect/>
                          <a:stretch>
                            <a:fillRect/>
                          </a:stretch>
                        </pic:blipFill>
                        <pic:spPr bwMode="auto">
                          <a:xfrm>
                            <a:off x="0" y="0"/>
                            <a:ext cx="6621772" cy="4157943"/>
                          </a:xfrm>
                          <a:prstGeom prst="rect">
                            <a:avLst/>
                          </a:prstGeom>
                          <a:noFill/>
                          <a:ln w="9525">
                            <a:noFill/>
                            <a:miter lim="800000"/>
                            <a:headEnd/>
                            <a:tailEnd/>
                          </a:ln>
                        </pic:spPr>
                      </pic:pic>
                    </a:graphicData>
                  </a:graphic>
                </wp:inline>
              </w:drawing>
            </w:r>
          </w:p>
          <w:p w:rsidR="00402F88" w:rsidRPr="00C631B0" w:rsidRDefault="00402F88" w:rsidP="00402F88">
            <w:pPr>
              <w:rPr>
                <w:b/>
                <w:color w:val="000000" w:themeColor="text1"/>
                <w:sz w:val="20"/>
                <w:szCs w:val="20"/>
              </w:rPr>
            </w:pPr>
          </w:p>
        </w:tc>
        <w:tc>
          <w:tcPr>
            <w:tcW w:w="4896" w:type="dxa"/>
          </w:tcPr>
          <w:p w:rsidR="00402F88" w:rsidRPr="00C631B0" w:rsidRDefault="00402F88" w:rsidP="00402F88">
            <w:pPr>
              <w:jc w:val="center"/>
              <w:rPr>
                <w:b/>
                <w:color w:val="000000" w:themeColor="text1"/>
                <w:sz w:val="20"/>
                <w:szCs w:val="20"/>
              </w:rPr>
            </w:pPr>
          </w:p>
        </w:tc>
      </w:tr>
    </w:tbl>
    <w:p w:rsidR="00B9010B" w:rsidRPr="00B057C6" w:rsidRDefault="00402F88" w:rsidP="00B057C6">
      <w:pPr>
        <w:tabs>
          <w:tab w:val="left" w:pos="374"/>
          <w:tab w:val="center" w:pos="4815"/>
        </w:tabs>
        <w:spacing w:line="360" w:lineRule="auto"/>
        <w:jc w:val="center"/>
        <w:rPr>
          <w:b/>
          <w:color w:val="000000" w:themeColor="text1"/>
        </w:rPr>
      </w:pPr>
      <w:r w:rsidRPr="00C631B0">
        <w:rPr>
          <w:b/>
          <w:color w:val="000000" w:themeColor="text1"/>
          <w:sz w:val="20"/>
          <w:szCs w:val="20"/>
        </w:rPr>
        <w:lastRenderedPageBreak/>
        <w:tab/>
      </w:r>
      <w:r w:rsidR="00B9010B" w:rsidRPr="00B057C6">
        <w:rPr>
          <w:b/>
          <w:color w:val="000000" w:themeColor="text1"/>
        </w:rPr>
        <w:t>MUTHAMBI 4K WATER AND SANITATION PROVIDER</w:t>
      </w:r>
    </w:p>
    <w:p w:rsidR="00B9010B" w:rsidRPr="00B057C6" w:rsidRDefault="00B9010B" w:rsidP="00B057C6">
      <w:pPr>
        <w:spacing w:line="360" w:lineRule="auto"/>
        <w:jc w:val="center"/>
        <w:rPr>
          <w:b/>
          <w:color w:val="000000" w:themeColor="text1"/>
        </w:rPr>
      </w:pPr>
      <w:r w:rsidRPr="00B057C6">
        <w:rPr>
          <w:b/>
          <w:color w:val="000000" w:themeColor="text1"/>
        </w:rPr>
        <w:t xml:space="preserve">ADMINISTRATIVE OFFICE BLOCK </w:t>
      </w:r>
    </w:p>
    <w:p w:rsidR="000C2137" w:rsidRDefault="00B9010B" w:rsidP="00B057C6">
      <w:pPr>
        <w:spacing w:line="360" w:lineRule="auto"/>
        <w:jc w:val="center"/>
        <w:rPr>
          <w:color w:val="000000" w:themeColor="text1"/>
        </w:rPr>
      </w:pPr>
      <w:r w:rsidRPr="00B057C6">
        <w:rPr>
          <w:color w:val="000000" w:themeColor="text1"/>
        </w:rPr>
        <w:t>P.O. BOX 343</w:t>
      </w:r>
      <w:r w:rsidR="000C2137">
        <w:rPr>
          <w:color w:val="000000" w:themeColor="text1"/>
        </w:rPr>
        <w:t>-60401</w:t>
      </w:r>
    </w:p>
    <w:p w:rsidR="00B9010B" w:rsidRPr="00B057C6" w:rsidRDefault="00E66188" w:rsidP="00B057C6">
      <w:pPr>
        <w:spacing w:line="360" w:lineRule="auto"/>
        <w:jc w:val="center"/>
        <w:rPr>
          <w:b/>
          <w:color w:val="000000" w:themeColor="text1"/>
        </w:rPr>
      </w:pPr>
      <w:r>
        <w:rPr>
          <w:color w:val="000000" w:themeColor="text1"/>
        </w:rPr>
        <w:t xml:space="preserve"> </w:t>
      </w:r>
      <w:r w:rsidR="000C2137">
        <w:rPr>
          <w:b/>
          <w:color w:val="000000" w:themeColor="text1"/>
        </w:rPr>
        <w:t>CHOGORIA</w:t>
      </w:r>
      <w:r w:rsidR="00B9010B" w:rsidRPr="00B057C6">
        <w:rPr>
          <w:b/>
          <w:color w:val="000000" w:themeColor="text1"/>
        </w:rPr>
        <w:t xml:space="preserve">  </w:t>
      </w:r>
    </w:p>
    <w:p w:rsidR="00B9010B" w:rsidRPr="00B057C6" w:rsidRDefault="00B9010B" w:rsidP="00B057C6">
      <w:pPr>
        <w:spacing w:line="360" w:lineRule="auto"/>
        <w:jc w:val="center"/>
        <w:rPr>
          <w:b/>
          <w:color w:val="000000" w:themeColor="text1"/>
        </w:rPr>
      </w:pPr>
      <w:r w:rsidRPr="00B057C6">
        <w:rPr>
          <w:b/>
          <w:color w:val="000000" w:themeColor="text1"/>
        </w:rPr>
        <w:t>MUTHAMBI SUB- COUNTY</w:t>
      </w:r>
    </w:p>
    <w:p w:rsidR="00B9010B" w:rsidRPr="00B057C6" w:rsidRDefault="00B9010B" w:rsidP="00B057C6">
      <w:pPr>
        <w:spacing w:line="360" w:lineRule="auto"/>
        <w:jc w:val="center"/>
        <w:rPr>
          <w:b/>
          <w:color w:val="000000" w:themeColor="text1"/>
        </w:rPr>
      </w:pPr>
      <w:r w:rsidRPr="00B057C6">
        <w:rPr>
          <w:b/>
          <w:color w:val="000000" w:themeColor="text1"/>
        </w:rPr>
        <w:t>THARAKA NITHI COUNTY</w:t>
      </w:r>
    </w:p>
    <w:p w:rsidR="00B9010B" w:rsidRPr="00B057C6" w:rsidRDefault="00B9010B" w:rsidP="00B057C6">
      <w:pPr>
        <w:tabs>
          <w:tab w:val="center" w:pos="4815"/>
          <w:tab w:val="left" w:pos="8846"/>
        </w:tabs>
        <w:spacing w:line="360" w:lineRule="auto"/>
        <w:rPr>
          <w:b/>
          <w:color w:val="000000" w:themeColor="text1"/>
          <w:u w:val="single"/>
        </w:rPr>
      </w:pPr>
      <w:r w:rsidRPr="00B057C6">
        <w:rPr>
          <w:b/>
          <w:color w:val="000000" w:themeColor="text1"/>
        </w:rPr>
        <w:tab/>
      </w:r>
      <w:r w:rsidRPr="00B057C6">
        <w:rPr>
          <w:b/>
          <w:color w:val="000000" w:themeColor="text1"/>
          <w:u w:val="single"/>
        </w:rPr>
        <w:t>REPUBLIC OF KENYA</w:t>
      </w:r>
    </w:p>
    <w:p w:rsidR="00B9010B" w:rsidRPr="00B057C6" w:rsidRDefault="00B9010B" w:rsidP="00B057C6">
      <w:pPr>
        <w:spacing w:line="360" w:lineRule="auto"/>
        <w:jc w:val="center"/>
        <w:rPr>
          <w:b/>
          <w:color w:val="000000" w:themeColor="text1"/>
        </w:rPr>
      </w:pPr>
      <w:r w:rsidRPr="00B057C6">
        <w:rPr>
          <w:b/>
          <w:color w:val="000000" w:themeColor="text1"/>
        </w:rPr>
        <w:t>Mobile Numb</w:t>
      </w:r>
      <w:r w:rsidR="00C67374">
        <w:rPr>
          <w:b/>
          <w:color w:val="000000" w:themeColor="text1"/>
        </w:rPr>
        <w:t xml:space="preserve">er: </w:t>
      </w:r>
      <w:r w:rsidRPr="00B057C6">
        <w:rPr>
          <w:b/>
          <w:color w:val="000000" w:themeColor="text1"/>
        </w:rPr>
        <w:t xml:space="preserve"> 0718547721,   0728281190</w:t>
      </w:r>
    </w:p>
    <w:p w:rsidR="00B9010B" w:rsidRPr="00B057C6" w:rsidRDefault="00C67374" w:rsidP="00B057C6">
      <w:pPr>
        <w:spacing w:line="360" w:lineRule="auto"/>
        <w:jc w:val="center"/>
        <w:rPr>
          <w:color w:val="000000" w:themeColor="text1"/>
        </w:rPr>
      </w:pPr>
      <w:r>
        <w:rPr>
          <w:color w:val="000000" w:themeColor="text1"/>
        </w:rPr>
        <w:t xml:space="preserve">E-mail:   </w:t>
      </w:r>
      <w:r w:rsidR="00B9010B" w:rsidRPr="00B057C6">
        <w:rPr>
          <w:color w:val="000000" w:themeColor="text1"/>
        </w:rPr>
        <w:t>muthambiwater@gmail.com</w:t>
      </w:r>
    </w:p>
    <w:p w:rsidR="00402F88" w:rsidRPr="00B057C6" w:rsidRDefault="00402F88" w:rsidP="00B057C6">
      <w:pPr>
        <w:tabs>
          <w:tab w:val="left" w:pos="374"/>
          <w:tab w:val="center" w:pos="4815"/>
        </w:tabs>
        <w:spacing w:line="360" w:lineRule="auto"/>
        <w:rPr>
          <w:color w:val="000000" w:themeColor="text1"/>
        </w:rPr>
      </w:pPr>
      <w:r w:rsidRPr="00B057C6">
        <w:rPr>
          <w:b/>
          <w:color w:val="000000" w:themeColor="text1"/>
        </w:rPr>
        <w:tab/>
      </w:r>
    </w:p>
    <w:p w:rsidR="00402F88" w:rsidRPr="00C631B0" w:rsidRDefault="00402F88" w:rsidP="00402F88">
      <w:pPr>
        <w:pStyle w:val="Heading2"/>
        <w:jc w:val="center"/>
        <w:rPr>
          <w:rFonts w:ascii="Times New Roman" w:hAnsi="Times New Roman" w:cs="Times New Roman"/>
          <w:color w:val="000000" w:themeColor="text1"/>
          <w:sz w:val="24"/>
          <w:szCs w:val="24"/>
        </w:rPr>
      </w:pPr>
    </w:p>
    <w:p w:rsidR="00402F88" w:rsidRPr="00C631B0" w:rsidRDefault="00402F88" w:rsidP="00402F88">
      <w:pPr>
        <w:pStyle w:val="Heading2"/>
        <w:jc w:val="center"/>
        <w:rPr>
          <w:rFonts w:ascii="Times New Roman" w:hAnsi="Times New Roman" w:cs="Times New Roman"/>
          <w:noProof/>
          <w:color w:val="000000" w:themeColor="text1"/>
          <w:sz w:val="24"/>
          <w:szCs w:val="24"/>
        </w:rPr>
      </w:pPr>
      <w:bookmarkStart w:id="4" w:name="_Toc156392834"/>
      <w:r w:rsidRPr="00C631B0">
        <w:rPr>
          <w:rFonts w:ascii="Times New Roman" w:hAnsi="Times New Roman" w:cs="Times New Roman"/>
          <w:color w:val="000000" w:themeColor="text1"/>
          <w:sz w:val="24"/>
          <w:szCs w:val="24"/>
        </w:rPr>
        <w:t>BOARD OF DIRECTORS – MUWASSEP</w:t>
      </w:r>
      <w:bookmarkEnd w:id="4"/>
    </w:p>
    <w:p w:rsidR="00402F88" w:rsidRPr="00C631B0" w:rsidRDefault="00402F88" w:rsidP="00402F88">
      <w:pPr>
        <w:rPr>
          <w:noProof/>
          <w:color w:val="000000" w:themeColor="text1"/>
          <w:sz w:val="32"/>
          <w:szCs w:val="32"/>
        </w:rPr>
      </w:pPr>
      <w:r w:rsidRPr="00C631B0">
        <w:rPr>
          <w:noProof/>
          <w:color w:val="000000" w:themeColor="text1"/>
          <w:sz w:val="32"/>
          <w:szCs w:val="32"/>
        </w:rPr>
        <w:drawing>
          <wp:inline distT="0" distB="0" distL="0" distR="0">
            <wp:extent cx="6037366" cy="4381377"/>
            <wp:effectExtent l="19050" t="0" r="1484" b="0"/>
            <wp:docPr id="6" name="Picture 1" descr="C:\Users\4K\AppData\Local\Microsoft\Windows\Temporary Internet Files\Content.Word\IMG_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K\AppData\Local\Microsoft\Windows\Temporary Internet Files\Content.Word\IMG_9980.jpg"/>
                    <pic:cNvPicPr>
                      <a:picLocks noChangeAspect="1" noChangeArrowheads="1"/>
                    </pic:cNvPicPr>
                  </pic:nvPicPr>
                  <pic:blipFill>
                    <a:blip r:embed="rId11" cstate="print"/>
                    <a:srcRect/>
                    <a:stretch>
                      <a:fillRect/>
                    </a:stretch>
                  </pic:blipFill>
                  <pic:spPr bwMode="auto">
                    <a:xfrm>
                      <a:off x="0" y="0"/>
                      <a:ext cx="6044436" cy="4386508"/>
                    </a:xfrm>
                    <a:prstGeom prst="rect">
                      <a:avLst/>
                    </a:prstGeom>
                    <a:noFill/>
                    <a:ln w="9525">
                      <a:noFill/>
                      <a:miter lim="800000"/>
                      <a:headEnd/>
                      <a:tailEnd/>
                    </a:ln>
                  </pic:spPr>
                </pic:pic>
              </a:graphicData>
            </a:graphic>
          </wp:inline>
        </w:drawing>
      </w:r>
    </w:p>
    <w:p w:rsidR="00402F88" w:rsidRPr="00C631B0" w:rsidRDefault="00402F88" w:rsidP="00402F88">
      <w:pPr>
        <w:rPr>
          <w:b/>
          <w:color w:val="000000" w:themeColor="text1"/>
        </w:rPr>
      </w:pPr>
    </w:p>
    <w:p w:rsidR="00402F88" w:rsidRPr="00C631B0" w:rsidRDefault="00402F88" w:rsidP="00402F88">
      <w:pPr>
        <w:rPr>
          <w:b/>
          <w:color w:val="000000" w:themeColor="text1"/>
        </w:rPr>
      </w:pPr>
    </w:p>
    <w:p w:rsidR="00402F88" w:rsidRPr="00C631B0" w:rsidRDefault="00402F88" w:rsidP="00402F88">
      <w:pPr>
        <w:rPr>
          <w:b/>
          <w:color w:val="000000" w:themeColor="text1"/>
        </w:rPr>
      </w:pPr>
    </w:p>
    <w:p w:rsidR="00402F88" w:rsidRPr="00C67374" w:rsidRDefault="00402F88" w:rsidP="00402F88">
      <w:pPr>
        <w:rPr>
          <w:b/>
          <w:color w:val="000000" w:themeColor="text1"/>
        </w:rPr>
      </w:pPr>
      <w:r w:rsidRPr="00C67374">
        <w:rPr>
          <w:b/>
          <w:color w:val="000000" w:themeColor="text1"/>
        </w:rPr>
        <w:t xml:space="preserve">From Left </w:t>
      </w:r>
    </w:p>
    <w:p w:rsidR="00402F88" w:rsidRPr="00C67374" w:rsidRDefault="00402F88" w:rsidP="00C67374">
      <w:pPr>
        <w:pStyle w:val="ListParagraph"/>
        <w:numPr>
          <w:ilvl w:val="0"/>
          <w:numId w:val="38"/>
        </w:numPr>
        <w:contextualSpacing w:val="0"/>
        <w:rPr>
          <w:rFonts w:ascii="Times New Roman" w:hAnsi="Times New Roman"/>
          <w:b/>
          <w:color w:val="000000" w:themeColor="text1"/>
        </w:rPr>
      </w:pPr>
      <w:r w:rsidRPr="00C67374">
        <w:rPr>
          <w:rFonts w:ascii="Times New Roman" w:hAnsi="Times New Roman"/>
          <w:b/>
          <w:color w:val="000000" w:themeColor="text1"/>
        </w:rPr>
        <w:t>MR. GERMANO MUNDI</w:t>
      </w:r>
      <w:r w:rsidR="00C67374" w:rsidRPr="00C67374">
        <w:rPr>
          <w:rFonts w:ascii="Times New Roman" w:hAnsi="Times New Roman"/>
          <w:b/>
          <w:color w:val="000000" w:themeColor="text1"/>
        </w:rPr>
        <w:tab/>
      </w:r>
      <w:r w:rsidR="00C67374" w:rsidRPr="00C67374">
        <w:rPr>
          <w:rFonts w:ascii="Times New Roman" w:hAnsi="Times New Roman"/>
          <w:b/>
          <w:color w:val="000000" w:themeColor="text1"/>
        </w:rPr>
        <w:tab/>
        <w:t>-</w:t>
      </w:r>
      <w:r w:rsidRPr="00C67374">
        <w:rPr>
          <w:rFonts w:ascii="Times New Roman" w:hAnsi="Times New Roman"/>
          <w:b/>
          <w:color w:val="000000" w:themeColor="text1"/>
        </w:rPr>
        <w:t xml:space="preserve"> CHAIRMAN</w:t>
      </w:r>
    </w:p>
    <w:p w:rsidR="00402F88" w:rsidRPr="00C67374" w:rsidRDefault="00402F88" w:rsidP="00C67374">
      <w:pPr>
        <w:pStyle w:val="ListParagraph"/>
        <w:numPr>
          <w:ilvl w:val="0"/>
          <w:numId w:val="38"/>
        </w:numPr>
        <w:contextualSpacing w:val="0"/>
        <w:rPr>
          <w:rFonts w:ascii="Times New Roman" w:hAnsi="Times New Roman"/>
          <w:b/>
          <w:color w:val="000000" w:themeColor="text1"/>
        </w:rPr>
      </w:pPr>
      <w:r w:rsidRPr="00C67374">
        <w:rPr>
          <w:rFonts w:ascii="Times New Roman" w:hAnsi="Times New Roman"/>
          <w:b/>
          <w:color w:val="000000" w:themeColor="text1"/>
        </w:rPr>
        <w:t>MR. PHIMINOUS KABURU</w:t>
      </w:r>
      <w:r w:rsidR="00C67374" w:rsidRPr="00C67374">
        <w:rPr>
          <w:rFonts w:ascii="Times New Roman" w:hAnsi="Times New Roman"/>
          <w:b/>
          <w:color w:val="000000" w:themeColor="text1"/>
        </w:rPr>
        <w:tab/>
      </w:r>
      <w:r w:rsidR="00C67374" w:rsidRPr="00C67374">
        <w:rPr>
          <w:rFonts w:ascii="Times New Roman" w:hAnsi="Times New Roman"/>
          <w:b/>
          <w:color w:val="000000" w:themeColor="text1"/>
        </w:rPr>
        <w:tab/>
        <w:t>-</w:t>
      </w:r>
      <w:r w:rsidRPr="00C67374">
        <w:rPr>
          <w:rFonts w:ascii="Times New Roman" w:hAnsi="Times New Roman"/>
          <w:b/>
          <w:color w:val="000000" w:themeColor="text1"/>
        </w:rPr>
        <w:t xml:space="preserve"> DEPUTY CHAIRMAN</w:t>
      </w:r>
    </w:p>
    <w:p w:rsidR="00402F88" w:rsidRPr="00C67374" w:rsidRDefault="00402F88" w:rsidP="00C67374">
      <w:pPr>
        <w:pStyle w:val="ListParagraph"/>
        <w:numPr>
          <w:ilvl w:val="0"/>
          <w:numId w:val="38"/>
        </w:numPr>
        <w:contextualSpacing w:val="0"/>
        <w:rPr>
          <w:rFonts w:ascii="Times New Roman" w:hAnsi="Times New Roman"/>
          <w:b/>
          <w:color w:val="000000" w:themeColor="text1"/>
        </w:rPr>
      </w:pPr>
      <w:r w:rsidRPr="00C67374">
        <w:rPr>
          <w:rFonts w:ascii="Times New Roman" w:hAnsi="Times New Roman"/>
          <w:b/>
          <w:color w:val="000000" w:themeColor="text1"/>
        </w:rPr>
        <w:t xml:space="preserve">MRS. EVELYN K. NJERU </w:t>
      </w:r>
      <w:r w:rsidR="00C67374" w:rsidRPr="00C67374">
        <w:rPr>
          <w:rFonts w:ascii="Times New Roman" w:hAnsi="Times New Roman"/>
          <w:b/>
          <w:color w:val="000000" w:themeColor="text1"/>
        </w:rPr>
        <w:tab/>
      </w:r>
      <w:r w:rsidR="00C67374" w:rsidRPr="00C67374">
        <w:rPr>
          <w:rFonts w:ascii="Times New Roman" w:hAnsi="Times New Roman"/>
          <w:b/>
          <w:color w:val="000000" w:themeColor="text1"/>
        </w:rPr>
        <w:tab/>
        <w:t>-</w:t>
      </w:r>
      <w:r w:rsidR="00C67374">
        <w:rPr>
          <w:rFonts w:ascii="Times New Roman" w:hAnsi="Times New Roman"/>
          <w:b/>
          <w:color w:val="000000" w:themeColor="text1"/>
        </w:rPr>
        <w:t xml:space="preserve">  </w:t>
      </w:r>
      <w:r w:rsidRPr="00C67374">
        <w:rPr>
          <w:rFonts w:ascii="Times New Roman" w:hAnsi="Times New Roman"/>
          <w:b/>
          <w:color w:val="000000" w:themeColor="text1"/>
        </w:rPr>
        <w:t>FINANCE COMMITTEE CHAIR</w:t>
      </w:r>
    </w:p>
    <w:p w:rsidR="00402F88" w:rsidRPr="00C67374" w:rsidRDefault="00402F88" w:rsidP="00C67374">
      <w:pPr>
        <w:pStyle w:val="ListParagraph"/>
        <w:numPr>
          <w:ilvl w:val="0"/>
          <w:numId w:val="38"/>
        </w:numPr>
        <w:contextualSpacing w:val="0"/>
        <w:rPr>
          <w:rFonts w:ascii="Times New Roman" w:hAnsi="Times New Roman"/>
          <w:b/>
          <w:color w:val="000000" w:themeColor="text1"/>
        </w:rPr>
      </w:pPr>
      <w:r w:rsidRPr="00C67374">
        <w:rPr>
          <w:rFonts w:ascii="Times New Roman" w:hAnsi="Times New Roman"/>
          <w:b/>
          <w:color w:val="000000" w:themeColor="text1"/>
        </w:rPr>
        <w:t xml:space="preserve">MRS. SANTINA I. MARANGU </w:t>
      </w:r>
      <w:r w:rsidR="00C67374" w:rsidRPr="00C67374">
        <w:rPr>
          <w:rFonts w:ascii="Times New Roman" w:hAnsi="Times New Roman"/>
          <w:b/>
          <w:color w:val="000000" w:themeColor="text1"/>
        </w:rPr>
        <w:tab/>
        <w:t>-</w:t>
      </w:r>
      <w:r w:rsidRPr="00C67374">
        <w:rPr>
          <w:rFonts w:ascii="Times New Roman" w:hAnsi="Times New Roman"/>
          <w:b/>
          <w:color w:val="000000" w:themeColor="text1"/>
        </w:rPr>
        <w:t xml:space="preserve"> BOARD MEMBER</w:t>
      </w:r>
    </w:p>
    <w:p w:rsidR="00402F88" w:rsidRPr="00C67374" w:rsidRDefault="00402F88" w:rsidP="00C67374">
      <w:pPr>
        <w:pStyle w:val="ListParagraph"/>
        <w:numPr>
          <w:ilvl w:val="0"/>
          <w:numId w:val="38"/>
        </w:numPr>
        <w:contextualSpacing w:val="0"/>
        <w:rPr>
          <w:rFonts w:ascii="Times New Roman" w:hAnsi="Times New Roman"/>
          <w:b/>
          <w:color w:val="000000" w:themeColor="text1"/>
        </w:rPr>
      </w:pPr>
      <w:r w:rsidRPr="00C67374">
        <w:rPr>
          <w:rFonts w:ascii="Times New Roman" w:hAnsi="Times New Roman"/>
          <w:b/>
          <w:color w:val="000000" w:themeColor="text1"/>
        </w:rPr>
        <w:t>MRS. MARY M. GITONGA</w:t>
      </w:r>
      <w:r w:rsidR="00C67374" w:rsidRPr="00C67374">
        <w:rPr>
          <w:rFonts w:ascii="Times New Roman" w:hAnsi="Times New Roman"/>
          <w:b/>
          <w:color w:val="000000" w:themeColor="text1"/>
        </w:rPr>
        <w:tab/>
      </w:r>
      <w:r w:rsidR="00C67374" w:rsidRPr="00C67374">
        <w:rPr>
          <w:rFonts w:ascii="Times New Roman" w:hAnsi="Times New Roman"/>
          <w:b/>
          <w:color w:val="000000" w:themeColor="text1"/>
        </w:rPr>
        <w:tab/>
        <w:t>-</w:t>
      </w:r>
      <w:r w:rsidRPr="00C67374">
        <w:rPr>
          <w:rFonts w:ascii="Times New Roman" w:hAnsi="Times New Roman"/>
          <w:b/>
          <w:color w:val="000000" w:themeColor="text1"/>
        </w:rPr>
        <w:t xml:space="preserve"> BOARD MEMBER</w:t>
      </w:r>
    </w:p>
    <w:p w:rsidR="00402F88" w:rsidRPr="00C631B0" w:rsidRDefault="00402F88" w:rsidP="00402F88">
      <w:pPr>
        <w:rPr>
          <w:color w:val="000000" w:themeColor="text1"/>
          <w:sz w:val="18"/>
          <w:szCs w:val="18"/>
        </w:rPr>
      </w:pPr>
    </w:p>
    <w:p w:rsidR="00402F88" w:rsidRPr="00C631B0" w:rsidRDefault="00402F88" w:rsidP="00402F88">
      <w:pPr>
        <w:pStyle w:val="Heading2"/>
        <w:jc w:val="center"/>
        <w:rPr>
          <w:rFonts w:ascii="Times New Roman" w:hAnsi="Times New Roman" w:cs="Times New Roman"/>
          <w:color w:val="000000" w:themeColor="text1"/>
          <w:sz w:val="24"/>
          <w:szCs w:val="24"/>
        </w:rPr>
      </w:pPr>
    </w:p>
    <w:p w:rsidR="00402F88" w:rsidRPr="00C631B0" w:rsidRDefault="00402F88" w:rsidP="00402F88">
      <w:pPr>
        <w:pStyle w:val="Heading2"/>
        <w:jc w:val="center"/>
        <w:rPr>
          <w:rFonts w:ascii="Times New Roman" w:hAnsi="Times New Roman" w:cs="Times New Roman"/>
          <w:color w:val="000000" w:themeColor="text1"/>
          <w:sz w:val="24"/>
          <w:szCs w:val="24"/>
        </w:rPr>
      </w:pPr>
      <w:bookmarkStart w:id="5" w:name="_Toc156392835"/>
      <w:r w:rsidRPr="00C631B0">
        <w:rPr>
          <w:rFonts w:ascii="Times New Roman" w:hAnsi="Times New Roman" w:cs="Times New Roman"/>
          <w:color w:val="000000" w:themeColor="text1"/>
          <w:sz w:val="24"/>
          <w:szCs w:val="24"/>
        </w:rPr>
        <w:t>COMMUNITY ZONAL REPRESENTATIVES OF THE BOARD</w:t>
      </w:r>
      <w:bookmarkEnd w:id="5"/>
    </w:p>
    <w:p w:rsidR="00402F88" w:rsidRPr="00C631B0" w:rsidRDefault="00402F88" w:rsidP="00402F88">
      <w:pPr>
        <w:rPr>
          <w:color w:val="000000" w:themeColor="text1"/>
          <w:sz w:val="18"/>
          <w:szCs w:val="18"/>
        </w:rPr>
      </w:pPr>
      <w:r w:rsidRPr="00C631B0">
        <w:rPr>
          <w:noProof/>
          <w:color w:val="000000" w:themeColor="text1"/>
          <w:sz w:val="18"/>
          <w:szCs w:val="18"/>
        </w:rPr>
        <w:drawing>
          <wp:inline distT="0" distB="0" distL="0" distR="0">
            <wp:extent cx="6400800" cy="4686300"/>
            <wp:effectExtent l="19050" t="0" r="0" b="0"/>
            <wp:docPr id="7" name="Picture 1" descr="C:\Users\4K\AppData\Local\Microsoft\Windows\Temporary Internet Files\Content.Word\IMG_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K\AppData\Local\Microsoft\Windows\Temporary Internet Files\Content.Word\IMG_9977.jpg"/>
                    <pic:cNvPicPr>
                      <a:picLocks noChangeAspect="1" noChangeArrowheads="1"/>
                    </pic:cNvPicPr>
                  </pic:nvPicPr>
                  <pic:blipFill>
                    <a:blip r:embed="rId12" cstate="print"/>
                    <a:srcRect/>
                    <a:stretch>
                      <a:fillRect/>
                    </a:stretch>
                  </pic:blipFill>
                  <pic:spPr bwMode="auto">
                    <a:xfrm>
                      <a:off x="0" y="0"/>
                      <a:ext cx="6402412" cy="4687480"/>
                    </a:xfrm>
                    <a:prstGeom prst="rect">
                      <a:avLst/>
                    </a:prstGeom>
                    <a:noFill/>
                    <a:ln w="9525">
                      <a:noFill/>
                      <a:miter lim="800000"/>
                      <a:headEnd/>
                      <a:tailEnd/>
                    </a:ln>
                  </pic:spPr>
                </pic:pic>
              </a:graphicData>
            </a:graphic>
          </wp:inline>
        </w:drawing>
      </w:r>
    </w:p>
    <w:p w:rsidR="00C67374" w:rsidRDefault="00C67374" w:rsidP="00402F88">
      <w:pPr>
        <w:rPr>
          <w:color w:val="000000" w:themeColor="text1"/>
        </w:rPr>
      </w:pPr>
    </w:p>
    <w:p w:rsidR="00402F88" w:rsidRPr="00C67374" w:rsidRDefault="00402F88" w:rsidP="00402F88">
      <w:pPr>
        <w:rPr>
          <w:b/>
          <w:color w:val="000000" w:themeColor="text1"/>
        </w:rPr>
      </w:pPr>
      <w:r w:rsidRPr="00C67374">
        <w:rPr>
          <w:b/>
          <w:color w:val="000000" w:themeColor="text1"/>
        </w:rPr>
        <w:t>WSP Governance structure</w:t>
      </w:r>
    </w:p>
    <w:p w:rsidR="00402F88" w:rsidRPr="00F22A38" w:rsidRDefault="00402F88" w:rsidP="00F22A38">
      <w:pPr>
        <w:spacing w:line="360" w:lineRule="auto"/>
        <w:ind w:right="750"/>
        <w:rPr>
          <w:rFonts w:eastAsia="Tahoma"/>
          <w:color w:val="000000" w:themeColor="text1"/>
        </w:rPr>
      </w:pPr>
      <w:r w:rsidRPr="00F22A38">
        <w:rPr>
          <w:rFonts w:eastAsia="Tahoma"/>
          <w:color w:val="000000" w:themeColor="text1"/>
        </w:rPr>
        <w:t>The policy mak</w:t>
      </w:r>
      <w:r w:rsidR="00F22A38">
        <w:rPr>
          <w:rFonts w:eastAsia="Tahoma"/>
          <w:color w:val="000000" w:themeColor="text1"/>
        </w:rPr>
        <w:t>ing</w:t>
      </w:r>
      <w:r w:rsidRPr="00F22A38">
        <w:rPr>
          <w:rFonts w:eastAsia="Tahoma"/>
          <w:color w:val="000000" w:themeColor="text1"/>
        </w:rPr>
        <w:t xml:space="preserve"> of the WSP is entrusted to the Board of Directors which is composed of 5 Director</w:t>
      </w:r>
      <w:r w:rsidR="004A7F93">
        <w:rPr>
          <w:rFonts w:eastAsia="Tahoma"/>
          <w:color w:val="000000" w:themeColor="text1"/>
        </w:rPr>
        <w:t>s. During the AGM the members el</w:t>
      </w:r>
      <w:r w:rsidRPr="00F22A38">
        <w:rPr>
          <w:rFonts w:eastAsia="Tahoma"/>
          <w:color w:val="000000" w:themeColor="text1"/>
        </w:rPr>
        <w:t xml:space="preserve">ect 15 representatives of the zones within the service area. The 15 representatives elect the 5 directors based on zonal representation and competence    </w:t>
      </w:r>
    </w:p>
    <w:p w:rsidR="00402F88" w:rsidRPr="00C631B0" w:rsidRDefault="00402F88" w:rsidP="00402F88">
      <w:pPr>
        <w:pStyle w:val="Heading2"/>
        <w:jc w:val="center"/>
        <w:rPr>
          <w:rFonts w:ascii="Times New Roman" w:hAnsi="Times New Roman" w:cs="Times New Roman"/>
          <w:color w:val="000000" w:themeColor="text1"/>
          <w:sz w:val="24"/>
          <w:szCs w:val="24"/>
        </w:rPr>
      </w:pPr>
    </w:p>
    <w:p w:rsidR="00402F88" w:rsidRPr="00C631B0" w:rsidRDefault="00402F88" w:rsidP="00402F88">
      <w:pPr>
        <w:pStyle w:val="Heading2"/>
        <w:jc w:val="center"/>
        <w:rPr>
          <w:rFonts w:ascii="Times New Roman" w:hAnsi="Times New Roman" w:cs="Times New Roman"/>
          <w:color w:val="000000" w:themeColor="text1"/>
          <w:sz w:val="24"/>
          <w:szCs w:val="24"/>
        </w:rPr>
      </w:pPr>
      <w:bookmarkStart w:id="6" w:name="_Toc156392836"/>
      <w:r w:rsidRPr="00C631B0">
        <w:rPr>
          <w:rFonts w:ascii="Times New Roman" w:hAnsi="Times New Roman" w:cs="Times New Roman"/>
          <w:color w:val="000000" w:themeColor="text1"/>
          <w:sz w:val="24"/>
          <w:szCs w:val="24"/>
        </w:rPr>
        <w:t>STAFF MEMBERS OF MUTHAMBI 4K WSP- 2018</w:t>
      </w:r>
      <w:bookmarkEnd w:id="6"/>
    </w:p>
    <w:p w:rsidR="00402F88" w:rsidRPr="00C631B0" w:rsidRDefault="00402F88" w:rsidP="00402F88">
      <w:pPr>
        <w:rPr>
          <w:noProof/>
          <w:color w:val="000000" w:themeColor="text1"/>
        </w:rPr>
      </w:pPr>
      <w:r w:rsidRPr="00C631B0">
        <w:rPr>
          <w:noProof/>
          <w:color w:val="000000" w:themeColor="text1"/>
        </w:rPr>
        <w:drawing>
          <wp:inline distT="0" distB="0" distL="0" distR="0">
            <wp:extent cx="6283554" cy="3563007"/>
            <wp:effectExtent l="19050" t="0" r="2946" b="0"/>
            <wp:docPr id="8" name="Picture 1" descr="C:\Users\4K\Desktop\169753482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K\Desktop\1697534821657.jpg"/>
                    <pic:cNvPicPr>
                      <a:picLocks noChangeAspect="1" noChangeArrowheads="1"/>
                    </pic:cNvPicPr>
                  </pic:nvPicPr>
                  <pic:blipFill>
                    <a:blip r:embed="rId13"/>
                    <a:srcRect/>
                    <a:stretch>
                      <a:fillRect/>
                    </a:stretch>
                  </pic:blipFill>
                  <pic:spPr bwMode="auto">
                    <a:xfrm>
                      <a:off x="0" y="0"/>
                      <a:ext cx="6280566" cy="3561313"/>
                    </a:xfrm>
                    <a:prstGeom prst="rect">
                      <a:avLst/>
                    </a:prstGeom>
                    <a:noFill/>
                    <a:ln w="9525">
                      <a:noFill/>
                      <a:miter lim="800000"/>
                      <a:headEnd/>
                      <a:tailEnd/>
                    </a:ln>
                  </pic:spPr>
                </pic:pic>
              </a:graphicData>
            </a:graphic>
          </wp:inline>
        </w:drawing>
      </w:r>
    </w:p>
    <w:p w:rsidR="00B9010B" w:rsidRPr="00C631B0" w:rsidRDefault="00B9010B" w:rsidP="00402F88">
      <w:pPr>
        <w:rPr>
          <w:b/>
          <w:color w:val="000000" w:themeColor="text1"/>
        </w:rPr>
      </w:pPr>
    </w:p>
    <w:p w:rsidR="00402F88" w:rsidRDefault="00402F88" w:rsidP="00402F88">
      <w:pPr>
        <w:rPr>
          <w:b/>
          <w:color w:val="000000" w:themeColor="text1"/>
        </w:rPr>
      </w:pPr>
      <w:r w:rsidRPr="00C631B0">
        <w:rPr>
          <w:b/>
          <w:color w:val="000000" w:themeColor="text1"/>
        </w:rPr>
        <w:t xml:space="preserve">From     Left </w:t>
      </w:r>
    </w:p>
    <w:p w:rsidR="00C67374" w:rsidRPr="00C631B0" w:rsidRDefault="00C67374" w:rsidP="00402F88">
      <w:pPr>
        <w:rPr>
          <w:color w:val="000000" w:themeColor="text1"/>
        </w:rPr>
      </w:pPr>
    </w:p>
    <w:p w:rsidR="00402F88" w:rsidRPr="00C631B0" w:rsidRDefault="00C67374" w:rsidP="00020AE5">
      <w:pPr>
        <w:pStyle w:val="ListParagraph"/>
        <w:numPr>
          <w:ilvl w:val="0"/>
          <w:numId w:val="4"/>
        </w:numPr>
        <w:spacing w:line="240" w:lineRule="auto"/>
        <w:contextualSpacing w:val="0"/>
        <w:rPr>
          <w:rFonts w:ascii="Times New Roman" w:hAnsi="Times New Roman"/>
          <w:b/>
          <w:color w:val="000000" w:themeColor="text1"/>
          <w:sz w:val="24"/>
          <w:szCs w:val="24"/>
        </w:rPr>
      </w:pPr>
      <w:r>
        <w:rPr>
          <w:rFonts w:ascii="Times New Roman" w:hAnsi="Times New Roman"/>
          <w:b/>
          <w:color w:val="000000" w:themeColor="text1"/>
          <w:sz w:val="24"/>
          <w:szCs w:val="24"/>
        </w:rPr>
        <w:t xml:space="preserve"> ELIPHELET NJIRU</w:t>
      </w:r>
      <w:r>
        <w:rPr>
          <w:rFonts w:ascii="Times New Roman" w:hAnsi="Times New Roman"/>
          <w:b/>
          <w:color w:val="000000" w:themeColor="text1"/>
          <w:sz w:val="24"/>
          <w:szCs w:val="24"/>
        </w:rPr>
        <w:tab/>
      </w:r>
      <w:r>
        <w:rPr>
          <w:rFonts w:ascii="Times New Roman" w:hAnsi="Times New Roman"/>
          <w:b/>
          <w:color w:val="000000" w:themeColor="text1"/>
          <w:sz w:val="24"/>
          <w:szCs w:val="24"/>
        </w:rPr>
        <w:tab/>
        <w:t xml:space="preserve">- </w:t>
      </w:r>
      <w:r w:rsidR="00F22A38">
        <w:rPr>
          <w:rFonts w:ascii="Times New Roman" w:hAnsi="Times New Roman"/>
          <w:b/>
          <w:color w:val="000000" w:themeColor="text1"/>
          <w:sz w:val="24"/>
          <w:szCs w:val="24"/>
        </w:rPr>
        <w:t>GENERAL</w:t>
      </w:r>
      <w:r>
        <w:rPr>
          <w:rFonts w:ascii="Times New Roman" w:hAnsi="Times New Roman"/>
          <w:b/>
          <w:color w:val="000000" w:themeColor="text1"/>
          <w:sz w:val="24"/>
          <w:szCs w:val="24"/>
        </w:rPr>
        <w:t xml:space="preserve"> MANAGER </w:t>
      </w:r>
      <w:r w:rsidR="00402F88" w:rsidRPr="00C631B0">
        <w:rPr>
          <w:rFonts w:ascii="Times New Roman" w:hAnsi="Times New Roman"/>
          <w:b/>
          <w:color w:val="000000" w:themeColor="text1"/>
          <w:sz w:val="24"/>
          <w:szCs w:val="24"/>
        </w:rPr>
        <w:tab/>
      </w:r>
    </w:p>
    <w:p w:rsidR="00402F88" w:rsidRPr="00C631B0" w:rsidRDefault="00402F88" w:rsidP="00020AE5">
      <w:pPr>
        <w:pStyle w:val="ListParagraph"/>
        <w:numPr>
          <w:ilvl w:val="0"/>
          <w:numId w:val="4"/>
        </w:numPr>
        <w:spacing w:line="240" w:lineRule="auto"/>
        <w:contextualSpacing w:val="0"/>
        <w:rPr>
          <w:rFonts w:ascii="Times New Roman" w:hAnsi="Times New Roman"/>
          <w:b/>
          <w:color w:val="000000" w:themeColor="text1"/>
          <w:sz w:val="24"/>
          <w:szCs w:val="24"/>
        </w:rPr>
      </w:pPr>
      <w:r w:rsidRPr="00C631B0">
        <w:rPr>
          <w:rFonts w:ascii="Times New Roman" w:hAnsi="Times New Roman"/>
          <w:b/>
          <w:color w:val="000000" w:themeColor="text1"/>
          <w:sz w:val="24"/>
          <w:szCs w:val="24"/>
        </w:rPr>
        <w:t>PETER GITONGA</w:t>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t>- TECHNICAL MANAGER</w:t>
      </w:r>
      <w:r w:rsidRPr="00C631B0">
        <w:rPr>
          <w:rFonts w:ascii="Times New Roman" w:hAnsi="Times New Roman"/>
          <w:b/>
          <w:color w:val="000000" w:themeColor="text1"/>
          <w:sz w:val="24"/>
          <w:szCs w:val="24"/>
        </w:rPr>
        <w:tab/>
      </w:r>
    </w:p>
    <w:p w:rsidR="00402F88" w:rsidRPr="00C631B0" w:rsidRDefault="00402F88" w:rsidP="00020AE5">
      <w:pPr>
        <w:pStyle w:val="ListParagraph"/>
        <w:numPr>
          <w:ilvl w:val="0"/>
          <w:numId w:val="4"/>
        </w:numPr>
        <w:spacing w:line="240" w:lineRule="auto"/>
        <w:contextualSpacing w:val="0"/>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 CELINA GATUGI</w:t>
      </w:r>
      <w:r w:rsidRPr="00C631B0">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t>- ACCOUNTANT</w:t>
      </w:r>
      <w:r w:rsidRPr="00C631B0">
        <w:rPr>
          <w:rFonts w:ascii="Times New Roman" w:hAnsi="Times New Roman"/>
          <w:b/>
          <w:color w:val="000000" w:themeColor="text1"/>
          <w:sz w:val="24"/>
          <w:szCs w:val="24"/>
        </w:rPr>
        <w:tab/>
      </w:r>
    </w:p>
    <w:p w:rsidR="00402F88" w:rsidRPr="00C631B0" w:rsidRDefault="00402F88" w:rsidP="00020AE5">
      <w:pPr>
        <w:pStyle w:val="ListParagraph"/>
        <w:numPr>
          <w:ilvl w:val="0"/>
          <w:numId w:val="4"/>
        </w:numPr>
        <w:spacing w:line="240" w:lineRule="auto"/>
        <w:contextualSpacing w:val="0"/>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 ELIAS MBAE</w:t>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t>- SENIOR PLUMBER</w:t>
      </w:r>
    </w:p>
    <w:p w:rsidR="00402F88" w:rsidRPr="00C631B0" w:rsidRDefault="00402F88" w:rsidP="00020AE5">
      <w:pPr>
        <w:pStyle w:val="ListParagraph"/>
        <w:numPr>
          <w:ilvl w:val="0"/>
          <w:numId w:val="4"/>
        </w:numPr>
        <w:spacing w:line="240" w:lineRule="auto"/>
        <w:contextualSpacing w:val="0"/>
        <w:rPr>
          <w:rFonts w:ascii="Times New Roman" w:hAnsi="Times New Roman"/>
          <w:b/>
          <w:color w:val="000000" w:themeColor="text1"/>
          <w:sz w:val="24"/>
          <w:szCs w:val="24"/>
        </w:rPr>
      </w:pPr>
      <w:r w:rsidRPr="00C631B0">
        <w:rPr>
          <w:rFonts w:ascii="Times New Roman" w:hAnsi="Times New Roman"/>
          <w:b/>
          <w:color w:val="000000" w:themeColor="text1"/>
          <w:sz w:val="24"/>
          <w:szCs w:val="24"/>
        </w:rPr>
        <w:t>TABITHA MUTHONI</w:t>
      </w:r>
      <w:r w:rsidR="004A7F93">
        <w:rPr>
          <w:rFonts w:ascii="Times New Roman" w:hAnsi="Times New Roman"/>
          <w:b/>
          <w:color w:val="000000" w:themeColor="text1"/>
          <w:sz w:val="24"/>
          <w:szCs w:val="24"/>
        </w:rPr>
        <w:tab/>
      </w:r>
      <w:r w:rsidR="004A7F93">
        <w:rPr>
          <w:rFonts w:ascii="Times New Roman" w:hAnsi="Times New Roman"/>
          <w:b/>
          <w:color w:val="000000" w:themeColor="text1"/>
          <w:sz w:val="24"/>
          <w:szCs w:val="24"/>
        </w:rPr>
        <w:tab/>
        <w:t>- I.C.T</w:t>
      </w:r>
    </w:p>
    <w:p w:rsidR="00402F88" w:rsidRPr="00C631B0" w:rsidRDefault="00402F88" w:rsidP="00020AE5">
      <w:pPr>
        <w:pStyle w:val="ListParagraph"/>
        <w:numPr>
          <w:ilvl w:val="0"/>
          <w:numId w:val="4"/>
        </w:numPr>
        <w:spacing w:line="240" w:lineRule="auto"/>
        <w:contextualSpacing w:val="0"/>
        <w:rPr>
          <w:rFonts w:ascii="Times New Roman" w:hAnsi="Times New Roman"/>
          <w:b/>
          <w:color w:val="000000" w:themeColor="text1"/>
          <w:sz w:val="24"/>
          <w:szCs w:val="24"/>
        </w:rPr>
      </w:pPr>
      <w:r w:rsidRPr="00C631B0">
        <w:rPr>
          <w:rFonts w:ascii="Times New Roman" w:hAnsi="Times New Roman"/>
          <w:b/>
          <w:color w:val="000000" w:themeColor="text1"/>
          <w:sz w:val="24"/>
          <w:szCs w:val="24"/>
        </w:rPr>
        <w:t>DAMARIS GATAKAA</w:t>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t>- CASHIER</w:t>
      </w:r>
    </w:p>
    <w:p w:rsidR="00402F88" w:rsidRPr="00C631B0" w:rsidRDefault="00402F88" w:rsidP="00020AE5">
      <w:pPr>
        <w:pStyle w:val="ListParagraph"/>
        <w:numPr>
          <w:ilvl w:val="0"/>
          <w:numId w:val="4"/>
        </w:numPr>
        <w:spacing w:line="240" w:lineRule="auto"/>
        <w:contextualSpacing w:val="0"/>
        <w:rPr>
          <w:rFonts w:ascii="Times New Roman" w:hAnsi="Times New Roman"/>
          <w:b/>
          <w:color w:val="000000" w:themeColor="text1"/>
          <w:sz w:val="24"/>
          <w:szCs w:val="24"/>
        </w:rPr>
      </w:pPr>
      <w:r w:rsidRPr="00C631B0">
        <w:rPr>
          <w:rFonts w:ascii="Times New Roman" w:hAnsi="Times New Roman"/>
          <w:b/>
          <w:color w:val="000000" w:themeColor="text1"/>
          <w:sz w:val="24"/>
          <w:szCs w:val="24"/>
        </w:rPr>
        <w:t>NYAGA BENSON</w:t>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t>- PLUMBER</w:t>
      </w:r>
    </w:p>
    <w:p w:rsidR="00402F88" w:rsidRPr="00C631B0" w:rsidRDefault="00402F88" w:rsidP="00020AE5">
      <w:pPr>
        <w:pStyle w:val="ListParagraph"/>
        <w:numPr>
          <w:ilvl w:val="0"/>
          <w:numId w:val="4"/>
        </w:numPr>
        <w:spacing w:line="240" w:lineRule="auto"/>
        <w:contextualSpacing w:val="0"/>
        <w:rPr>
          <w:rFonts w:ascii="Times New Roman" w:hAnsi="Times New Roman"/>
          <w:b/>
          <w:color w:val="000000" w:themeColor="text1"/>
          <w:sz w:val="24"/>
          <w:szCs w:val="24"/>
        </w:rPr>
      </w:pPr>
      <w:r w:rsidRPr="00C631B0">
        <w:rPr>
          <w:rFonts w:ascii="Times New Roman" w:hAnsi="Times New Roman"/>
          <w:b/>
          <w:color w:val="000000" w:themeColor="text1"/>
          <w:sz w:val="24"/>
          <w:szCs w:val="24"/>
        </w:rPr>
        <w:t>EDRICK MUTWIRI</w:t>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t>- PLUMBER</w:t>
      </w:r>
    </w:p>
    <w:p w:rsidR="00402F88" w:rsidRPr="00C631B0" w:rsidRDefault="00402F88" w:rsidP="00020AE5">
      <w:pPr>
        <w:pStyle w:val="ListParagraph"/>
        <w:numPr>
          <w:ilvl w:val="0"/>
          <w:numId w:val="4"/>
        </w:numPr>
        <w:spacing w:line="240" w:lineRule="auto"/>
        <w:contextualSpacing w:val="0"/>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 ERICK MUCERI</w:t>
      </w:r>
      <w:r w:rsidRPr="00C631B0">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r>
      <w:r w:rsidR="00C67374">
        <w:rPr>
          <w:rFonts w:ascii="Times New Roman" w:hAnsi="Times New Roman"/>
          <w:b/>
          <w:color w:val="000000" w:themeColor="text1"/>
          <w:sz w:val="24"/>
          <w:szCs w:val="24"/>
        </w:rPr>
        <w:tab/>
        <w:t>- PLUMBER</w:t>
      </w:r>
    </w:p>
    <w:p w:rsidR="00402F88" w:rsidRPr="00C631B0" w:rsidRDefault="00402F88" w:rsidP="00402F88">
      <w:pPr>
        <w:pStyle w:val="Heading2"/>
        <w:rPr>
          <w:color w:val="000000" w:themeColor="text1"/>
        </w:rPr>
      </w:pPr>
    </w:p>
    <w:p w:rsidR="00402F88" w:rsidRPr="00C631B0" w:rsidRDefault="00402F88" w:rsidP="00402F88">
      <w:pPr>
        <w:pStyle w:val="Heading2"/>
        <w:jc w:val="center"/>
        <w:rPr>
          <w:rFonts w:ascii="Times New Roman" w:hAnsi="Times New Roman" w:cs="Times New Roman"/>
          <w:color w:val="000000" w:themeColor="text1"/>
          <w:sz w:val="24"/>
          <w:szCs w:val="24"/>
        </w:rPr>
      </w:pPr>
      <w:bookmarkStart w:id="7" w:name="_Toc156392837"/>
      <w:r w:rsidRPr="00C631B0">
        <w:rPr>
          <w:rFonts w:ascii="Times New Roman" w:hAnsi="Times New Roman" w:cs="Times New Roman"/>
          <w:color w:val="000000" w:themeColor="text1"/>
          <w:sz w:val="24"/>
          <w:szCs w:val="24"/>
        </w:rPr>
        <w:t>TABLE OF CONTENTS</w:t>
      </w:r>
      <w:bookmarkEnd w:id="7"/>
    </w:p>
    <w:sdt>
      <w:sdtPr>
        <w:rPr>
          <w:rFonts w:ascii="Times New Roman" w:eastAsia="Times New Roman" w:hAnsi="Times New Roman" w:cs="Times New Roman"/>
          <w:b w:val="0"/>
          <w:bCs w:val="0"/>
          <w:color w:val="000000" w:themeColor="text1"/>
          <w:sz w:val="24"/>
          <w:szCs w:val="24"/>
        </w:rPr>
        <w:id w:val="6784423"/>
        <w:docPartObj>
          <w:docPartGallery w:val="Table of Contents"/>
          <w:docPartUnique/>
        </w:docPartObj>
      </w:sdtPr>
      <w:sdtContent>
        <w:p w:rsidR="00B9010B" w:rsidRPr="00C631B0" w:rsidRDefault="00B9010B">
          <w:pPr>
            <w:pStyle w:val="TOCHeading"/>
            <w:rPr>
              <w:color w:val="000000" w:themeColor="text1"/>
            </w:rPr>
          </w:pPr>
        </w:p>
        <w:p w:rsidR="00E011C3" w:rsidRDefault="007A09D6">
          <w:pPr>
            <w:pStyle w:val="TOC2"/>
            <w:rPr>
              <w:rFonts w:asciiTheme="minorHAnsi" w:eastAsiaTheme="minorEastAsia" w:hAnsiTheme="minorHAnsi" w:cstheme="minorBidi"/>
              <w:color w:val="auto"/>
              <w:sz w:val="22"/>
              <w:szCs w:val="22"/>
            </w:rPr>
          </w:pPr>
          <w:r w:rsidRPr="00C631B0">
            <w:fldChar w:fldCharType="begin"/>
          </w:r>
          <w:r w:rsidR="00B9010B" w:rsidRPr="00C631B0">
            <w:instrText xml:space="preserve"> TOC \o "1-3" \h \z \u </w:instrText>
          </w:r>
          <w:r w:rsidRPr="00C631B0">
            <w:fldChar w:fldCharType="separate"/>
          </w:r>
          <w:hyperlink w:anchor="_Toc156392834" w:history="1">
            <w:r w:rsidR="00E011C3" w:rsidRPr="0012443A">
              <w:rPr>
                <w:rStyle w:val="Hyperlink"/>
              </w:rPr>
              <w:t>BOARD OF DIRECTORS – MUWASSEP</w:t>
            </w:r>
            <w:r w:rsidR="00E011C3">
              <w:rPr>
                <w:webHidden/>
              </w:rPr>
              <w:tab/>
            </w:r>
            <w:r>
              <w:rPr>
                <w:webHidden/>
              </w:rPr>
              <w:fldChar w:fldCharType="begin"/>
            </w:r>
            <w:r w:rsidR="00E011C3">
              <w:rPr>
                <w:webHidden/>
              </w:rPr>
              <w:instrText xml:space="preserve"> PAGEREF _Toc156392834 \h </w:instrText>
            </w:r>
            <w:r>
              <w:rPr>
                <w:webHidden/>
              </w:rPr>
            </w:r>
            <w:r>
              <w:rPr>
                <w:webHidden/>
              </w:rPr>
              <w:fldChar w:fldCharType="separate"/>
            </w:r>
            <w:r w:rsidR="00C24F77">
              <w:rPr>
                <w:webHidden/>
              </w:rPr>
              <w:t>iv</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35" w:history="1">
            <w:r w:rsidR="00E011C3" w:rsidRPr="0012443A">
              <w:rPr>
                <w:rStyle w:val="Hyperlink"/>
              </w:rPr>
              <w:t>COMMUNITY ZONAL REPRESENTATIVES OF THE BOARD</w:t>
            </w:r>
            <w:r w:rsidR="00E011C3">
              <w:rPr>
                <w:webHidden/>
              </w:rPr>
              <w:tab/>
            </w:r>
            <w:r>
              <w:rPr>
                <w:webHidden/>
              </w:rPr>
              <w:fldChar w:fldCharType="begin"/>
            </w:r>
            <w:r w:rsidR="00E011C3">
              <w:rPr>
                <w:webHidden/>
              </w:rPr>
              <w:instrText xml:space="preserve"> PAGEREF _Toc156392835 \h </w:instrText>
            </w:r>
            <w:r>
              <w:rPr>
                <w:webHidden/>
              </w:rPr>
            </w:r>
            <w:r>
              <w:rPr>
                <w:webHidden/>
              </w:rPr>
              <w:fldChar w:fldCharType="separate"/>
            </w:r>
            <w:r w:rsidR="00C24F77">
              <w:rPr>
                <w:webHidden/>
              </w:rPr>
              <w:t>v</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36" w:history="1">
            <w:r w:rsidR="00E011C3" w:rsidRPr="0012443A">
              <w:rPr>
                <w:rStyle w:val="Hyperlink"/>
              </w:rPr>
              <w:t>STAFF MEMBERS OF MUTHAMBI 4K WSP- 2018</w:t>
            </w:r>
            <w:r w:rsidR="00E011C3">
              <w:rPr>
                <w:webHidden/>
              </w:rPr>
              <w:tab/>
            </w:r>
            <w:r>
              <w:rPr>
                <w:webHidden/>
              </w:rPr>
              <w:fldChar w:fldCharType="begin"/>
            </w:r>
            <w:r w:rsidR="00E011C3">
              <w:rPr>
                <w:webHidden/>
              </w:rPr>
              <w:instrText xml:space="preserve"> PAGEREF _Toc156392836 \h </w:instrText>
            </w:r>
            <w:r>
              <w:rPr>
                <w:webHidden/>
              </w:rPr>
            </w:r>
            <w:r>
              <w:rPr>
                <w:webHidden/>
              </w:rPr>
              <w:fldChar w:fldCharType="separate"/>
            </w:r>
            <w:r w:rsidR="00C24F77">
              <w:rPr>
                <w:webHidden/>
              </w:rPr>
              <w:t>vi</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37" w:history="1">
            <w:r w:rsidR="00E011C3" w:rsidRPr="0012443A">
              <w:rPr>
                <w:rStyle w:val="Hyperlink"/>
              </w:rPr>
              <w:t>TABLE OF CONTENTS</w:t>
            </w:r>
            <w:r w:rsidR="00E011C3">
              <w:rPr>
                <w:webHidden/>
              </w:rPr>
              <w:tab/>
            </w:r>
            <w:r>
              <w:rPr>
                <w:webHidden/>
              </w:rPr>
              <w:fldChar w:fldCharType="begin"/>
            </w:r>
            <w:r w:rsidR="00E011C3">
              <w:rPr>
                <w:webHidden/>
              </w:rPr>
              <w:instrText xml:space="preserve"> PAGEREF _Toc156392837 \h </w:instrText>
            </w:r>
            <w:r>
              <w:rPr>
                <w:webHidden/>
              </w:rPr>
            </w:r>
            <w:r>
              <w:rPr>
                <w:webHidden/>
              </w:rPr>
              <w:fldChar w:fldCharType="separate"/>
            </w:r>
            <w:r w:rsidR="00C24F77">
              <w:rPr>
                <w:webHidden/>
              </w:rPr>
              <w:t>vii</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38" w:history="1">
            <w:r w:rsidR="00E011C3" w:rsidRPr="0012443A">
              <w:rPr>
                <w:rStyle w:val="Hyperlink"/>
              </w:rPr>
              <w:t>LIST OF TABLES</w:t>
            </w:r>
            <w:r w:rsidR="00E011C3">
              <w:rPr>
                <w:webHidden/>
              </w:rPr>
              <w:tab/>
            </w:r>
            <w:r>
              <w:rPr>
                <w:webHidden/>
              </w:rPr>
              <w:fldChar w:fldCharType="begin"/>
            </w:r>
            <w:r w:rsidR="00E011C3">
              <w:rPr>
                <w:webHidden/>
              </w:rPr>
              <w:instrText xml:space="preserve"> PAGEREF _Toc156392838 \h </w:instrText>
            </w:r>
            <w:r>
              <w:rPr>
                <w:webHidden/>
              </w:rPr>
            </w:r>
            <w:r>
              <w:rPr>
                <w:webHidden/>
              </w:rPr>
              <w:fldChar w:fldCharType="separate"/>
            </w:r>
            <w:r w:rsidR="00C24F77">
              <w:rPr>
                <w:webHidden/>
              </w:rPr>
              <w:t>x</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39" w:history="1">
            <w:r w:rsidR="00E011C3" w:rsidRPr="0012443A">
              <w:rPr>
                <w:rStyle w:val="Hyperlink"/>
              </w:rPr>
              <w:t>LIST OF FIGURES</w:t>
            </w:r>
            <w:r w:rsidR="00E011C3">
              <w:rPr>
                <w:webHidden/>
              </w:rPr>
              <w:tab/>
            </w:r>
            <w:r>
              <w:rPr>
                <w:webHidden/>
              </w:rPr>
              <w:fldChar w:fldCharType="begin"/>
            </w:r>
            <w:r w:rsidR="00E011C3">
              <w:rPr>
                <w:webHidden/>
              </w:rPr>
              <w:instrText xml:space="preserve"> PAGEREF _Toc156392839 \h </w:instrText>
            </w:r>
            <w:r>
              <w:rPr>
                <w:webHidden/>
              </w:rPr>
            </w:r>
            <w:r>
              <w:rPr>
                <w:webHidden/>
              </w:rPr>
              <w:fldChar w:fldCharType="separate"/>
            </w:r>
            <w:r w:rsidR="00C24F77">
              <w:rPr>
                <w:webHidden/>
              </w:rPr>
              <w:t>xi</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40" w:history="1">
            <w:r w:rsidR="00E011C3" w:rsidRPr="0012443A">
              <w:rPr>
                <w:rStyle w:val="Hyperlink"/>
                <w:iCs/>
              </w:rPr>
              <w:t>LIST OF ABREVIATIONS AND ACRONYMS</w:t>
            </w:r>
            <w:r w:rsidR="00E011C3">
              <w:rPr>
                <w:webHidden/>
              </w:rPr>
              <w:tab/>
            </w:r>
            <w:r>
              <w:rPr>
                <w:webHidden/>
              </w:rPr>
              <w:fldChar w:fldCharType="begin"/>
            </w:r>
            <w:r w:rsidR="00E011C3">
              <w:rPr>
                <w:webHidden/>
              </w:rPr>
              <w:instrText xml:space="preserve"> PAGEREF _Toc156392840 \h </w:instrText>
            </w:r>
            <w:r>
              <w:rPr>
                <w:webHidden/>
              </w:rPr>
            </w:r>
            <w:r>
              <w:rPr>
                <w:webHidden/>
              </w:rPr>
              <w:fldChar w:fldCharType="separate"/>
            </w:r>
            <w:r w:rsidR="00C24F77">
              <w:rPr>
                <w:webHidden/>
              </w:rPr>
              <w:t>xii</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41" w:history="1">
            <w:r w:rsidR="00E011C3" w:rsidRPr="0012443A">
              <w:rPr>
                <w:rStyle w:val="Hyperlink"/>
                <w:iCs/>
              </w:rPr>
              <w:t>FOREWORD</w:t>
            </w:r>
            <w:r w:rsidR="00E011C3">
              <w:rPr>
                <w:webHidden/>
              </w:rPr>
              <w:tab/>
            </w:r>
            <w:r>
              <w:rPr>
                <w:webHidden/>
              </w:rPr>
              <w:fldChar w:fldCharType="begin"/>
            </w:r>
            <w:r w:rsidR="00E011C3">
              <w:rPr>
                <w:webHidden/>
              </w:rPr>
              <w:instrText xml:space="preserve"> PAGEREF _Toc156392841 \h </w:instrText>
            </w:r>
            <w:r>
              <w:rPr>
                <w:webHidden/>
              </w:rPr>
            </w:r>
            <w:r>
              <w:rPr>
                <w:webHidden/>
              </w:rPr>
              <w:fldChar w:fldCharType="separate"/>
            </w:r>
            <w:r w:rsidR="00C24F77">
              <w:rPr>
                <w:webHidden/>
              </w:rPr>
              <w:t>xiv</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42" w:history="1">
            <w:r w:rsidR="00E011C3" w:rsidRPr="0012443A">
              <w:rPr>
                <w:rStyle w:val="Hyperlink"/>
              </w:rPr>
              <w:t>LICENCE AREA OF THE WSP AS PER WASREB GUIDELINE</w:t>
            </w:r>
            <w:r w:rsidR="00E011C3">
              <w:rPr>
                <w:webHidden/>
              </w:rPr>
              <w:tab/>
            </w:r>
            <w:r>
              <w:rPr>
                <w:webHidden/>
              </w:rPr>
              <w:fldChar w:fldCharType="begin"/>
            </w:r>
            <w:r w:rsidR="00E011C3">
              <w:rPr>
                <w:webHidden/>
              </w:rPr>
              <w:instrText xml:space="preserve"> PAGEREF _Toc156392842 \h </w:instrText>
            </w:r>
            <w:r>
              <w:rPr>
                <w:webHidden/>
              </w:rPr>
            </w:r>
            <w:r>
              <w:rPr>
                <w:webHidden/>
              </w:rPr>
              <w:fldChar w:fldCharType="separate"/>
            </w:r>
            <w:r w:rsidR="00C24F77">
              <w:rPr>
                <w:webHidden/>
              </w:rPr>
              <w:t>xvii</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43" w:history="1">
            <w:r w:rsidR="00E011C3" w:rsidRPr="0012443A">
              <w:rPr>
                <w:rStyle w:val="Hyperlink"/>
              </w:rPr>
              <w:t>ACTUAL SERVED AND UNSERVED AREAS AS AT 2018</w:t>
            </w:r>
            <w:r w:rsidR="00E011C3">
              <w:rPr>
                <w:webHidden/>
              </w:rPr>
              <w:tab/>
            </w:r>
            <w:r>
              <w:rPr>
                <w:webHidden/>
              </w:rPr>
              <w:fldChar w:fldCharType="begin"/>
            </w:r>
            <w:r w:rsidR="00E011C3">
              <w:rPr>
                <w:webHidden/>
              </w:rPr>
              <w:instrText xml:space="preserve"> PAGEREF _Toc156392843 \h </w:instrText>
            </w:r>
            <w:r>
              <w:rPr>
                <w:webHidden/>
              </w:rPr>
            </w:r>
            <w:r>
              <w:rPr>
                <w:webHidden/>
              </w:rPr>
              <w:fldChar w:fldCharType="separate"/>
            </w:r>
            <w:r w:rsidR="00C24F77">
              <w:rPr>
                <w:webHidden/>
              </w:rPr>
              <w:t>xviii</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44" w:history="1">
            <w:r w:rsidR="00E011C3" w:rsidRPr="0012443A">
              <w:rPr>
                <w:rStyle w:val="Hyperlink"/>
              </w:rPr>
              <w:t>CHAPTER ONE</w:t>
            </w:r>
            <w:r w:rsidR="00E011C3">
              <w:rPr>
                <w:webHidden/>
              </w:rPr>
              <w:tab/>
            </w:r>
            <w:r>
              <w:rPr>
                <w:webHidden/>
              </w:rPr>
              <w:fldChar w:fldCharType="begin"/>
            </w:r>
            <w:r w:rsidR="00E011C3">
              <w:rPr>
                <w:webHidden/>
              </w:rPr>
              <w:instrText xml:space="preserve"> PAGEREF _Toc156392844 \h </w:instrText>
            </w:r>
            <w:r>
              <w:rPr>
                <w:webHidden/>
              </w:rPr>
            </w:r>
            <w:r>
              <w:rPr>
                <w:webHidden/>
              </w:rPr>
              <w:fldChar w:fldCharType="separate"/>
            </w:r>
            <w:r w:rsidR="00C24F77">
              <w:rPr>
                <w:webHidden/>
              </w:rPr>
              <w:t>1</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45" w:history="1">
            <w:r w:rsidR="00E011C3" w:rsidRPr="0012443A">
              <w:rPr>
                <w:rStyle w:val="Hyperlink"/>
                <w:iCs/>
              </w:rPr>
              <w:t>INTRODUCTION AND BACKGROUND</w:t>
            </w:r>
            <w:r w:rsidR="00E011C3">
              <w:rPr>
                <w:webHidden/>
              </w:rPr>
              <w:tab/>
            </w:r>
            <w:r>
              <w:rPr>
                <w:webHidden/>
              </w:rPr>
              <w:fldChar w:fldCharType="begin"/>
            </w:r>
            <w:r w:rsidR="00E011C3">
              <w:rPr>
                <w:webHidden/>
              </w:rPr>
              <w:instrText xml:space="preserve"> PAGEREF _Toc156392845 \h </w:instrText>
            </w:r>
            <w:r>
              <w:rPr>
                <w:webHidden/>
              </w:rPr>
            </w:r>
            <w:r>
              <w:rPr>
                <w:webHidden/>
              </w:rPr>
              <w:fldChar w:fldCharType="separate"/>
            </w:r>
            <w:r w:rsidR="00C24F77">
              <w:rPr>
                <w:webHidden/>
              </w:rPr>
              <w:t>1</w:t>
            </w:r>
            <w:r>
              <w:rPr>
                <w:webHidden/>
              </w:rPr>
              <w:fldChar w:fldCharType="end"/>
            </w:r>
          </w:hyperlink>
        </w:p>
        <w:p w:rsidR="00E011C3" w:rsidRDefault="007A09D6">
          <w:pPr>
            <w:pStyle w:val="TOC3"/>
            <w:rPr>
              <w:rFonts w:asciiTheme="minorHAnsi" w:eastAsiaTheme="minorEastAsia" w:hAnsiTheme="minorHAnsi" w:cstheme="minorBidi"/>
            </w:rPr>
          </w:pPr>
          <w:hyperlink w:anchor="_Toc156392846" w:history="1">
            <w:r w:rsidR="00E011C3" w:rsidRPr="0012443A">
              <w:rPr>
                <w:rStyle w:val="Hyperlink"/>
              </w:rPr>
              <w:t>1.1 Introduction</w:t>
            </w:r>
            <w:r w:rsidR="00E011C3">
              <w:rPr>
                <w:webHidden/>
              </w:rPr>
              <w:tab/>
            </w:r>
            <w:r>
              <w:rPr>
                <w:webHidden/>
              </w:rPr>
              <w:fldChar w:fldCharType="begin"/>
            </w:r>
            <w:r w:rsidR="00E011C3">
              <w:rPr>
                <w:webHidden/>
              </w:rPr>
              <w:instrText xml:space="preserve"> PAGEREF _Toc156392846 \h </w:instrText>
            </w:r>
            <w:r>
              <w:rPr>
                <w:webHidden/>
              </w:rPr>
            </w:r>
            <w:r>
              <w:rPr>
                <w:webHidden/>
              </w:rPr>
              <w:fldChar w:fldCharType="separate"/>
            </w:r>
            <w:r w:rsidR="00C24F77">
              <w:rPr>
                <w:webHidden/>
              </w:rPr>
              <w:t>1</w:t>
            </w:r>
            <w:r>
              <w:rPr>
                <w:webHidden/>
              </w:rPr>
              <w:fldChar w:fldCharType="end"/>
            </w:r>
          </w:hyperlink>
        </w:p>
        <w:p w:rsidR="00E011C3" w:rsidRDefault="007A09D6">
          <w:pPr>
            <w:pStyle w:val="TOC3"/>
            <w:rPr>
              <w:rFonts w:asciiTheme="minorHAnsi" w:eastAsiaTheme="minorEastAsia" w:hAnsiTheme="minorHAnsi" w:cstheme="minorBidi"/>
            </w:rPr>
          </w:pPr>
          <w:hyperlink w:anchor="_Toc156392847" w:history="1">
            <w:r w:rsidR="00E011C3" w:rsidRPr="0012443A">
              <w:rPr>
                <w:rStyle w:val="Hyperlink"/>
              </w:rPr>
              <w:t>1.2 Fundamental statements of M</w:t>
            </w:r>
            <w:r w:rsidR="00E011C3" w:rsidRPr="0012443A">
              <w:rPr>
                <w:rStyle w:val="Hyperlink"/>
                <w:rFonts w:eastAsia="Gill Sans MT"/>
              </w:rPr>
              <w:t>uthambi 4k water and sanitation service provider (MUWASSEP)</w:t>
            </w:r>
            <w:r w:rsidR="00E011C3">
              <w:rPr>
                <w:webHidden/>
              </w:rPr>
              <w:tab/>
            </w:r>
            <w:r>
              <w:rPr>
                <w:webHidden/>
              </w:rPr>
              <w:fldChar w:fldCharType="begin"/>
            </w:r>
            <w:r w:rsidR="00E011C3">
              <w:rPr>
                <w:webHidden/>
              </w:rPr>
              <w:instrText xml:space="preserve"> PAGEREF _Toc156392847 \h </w:instrText>
            </w:r>
            <w:r>
              <w:rPr>
                <w:webHidden/>
              </w:rPr>
            </w:r>
            <w:r>
              <w:rPr>
                <w:webHidden/>
              </w:rPr>
              <w:fldChar w:fldCharType="separate"/>
            </w:r>
            <w:r w:rsidR="00C24F77">
              <w:rPr>
                <w:webHidden/>
              </w:rPr>
              <w:t>1</w:t>
            </w:r>
            <w:r>
              <w:rPr>
                <w:webHidden/>
              </w:rPr>
              <w:fldChar w:fldCharType="end"/>
            </w:r>
          </w:hyperlink>
        </w:p>
        <w:p w:rsidR="00E011C3" w:rsidRDefault="007A09D6">
          <w:pPr>
            <w:pStyle w:val="TOC3"/>
            <w:rPr>
              <w:rFonts w:asciiTheme="minorHAnsi" w:eastAsiaTheme="minorEastAsia" w:hAnsiTheme="minorHAnsi" w:cstheme="minorBidi"/>
            </w:rPr>
          </w:pPr>
          <w:hyperlink w:anchor="_Toc156392848" w:history="1">
            <w:r w:rsidR="00E011C3" w:rsidRPr="0012443A">
              <w:rPr>
                <w:rStyle w:val="Hyperlink"/>
              </w:rPr>
              <w:t>1.2.1 Vision statement</w:t>
            </w:r>
            <w:r w:rsidR="00E011C3">
              <w:rPr>
                <w:webHidden/>
              </w:rPr>
              <w:tab/>
            </w:r>
            <w:r>
              <w:rPr>
                <w:webHidden/>
              </w:rPr>
              <w:fldChar w:fldCharType="begin"/>
            </w:r>
            <w:r w:rsidR="00E011C3">
              <w:rPr>
                <w:webHidden/>
              </w:rPr>
              <w:instrText xml:space="preserve"> PAGEREF _Toc156392848 \h </w:instrText>
            </w:r>
            <w:r>
              <w:rPr>
                <w:webHidden/>
              </w:rPr>
            </w:r>
            <w:r>
              <w:rPr>
                <w:webHidden/>
              </w:rPr>
              <w:fldChar w:fldCharType="separate"/>
            </w:r>
            <w:r w:rsidR="00C24F77">
              <w:rPr>
                <w:webHidden/>
              </w:rPr>
              <w:t>1</w:t>
            </w:r>
            <w:r>
              <w:rPr>
                <w:webHidden/>
              </w:rPr>
              <w:fldChar w:fldCharType="end"/>
            </w:r>
          </w:hyperlink>
        </w:p>
        <w:p w:rsidR="00E011C3" w:rsidRDefault="007A09D6">
          <w:pPr>
            <w:pStyle w:val="TOC3"/>
            <w:rPr>
              <w:rFonts w:asciiTheme="minorHAnsi" w:eastAsiaTheme="minorEastAsia" w:hAnsiTheme="minorHAnsi" w:cstheme="minorBidi"/>
            </w:rPr>
          </w:pPr>
          <w:hyperlink w:anchor="_Toc156392849" w:history="1">
            <w:r w:rsidR="00E011C3" w:rsidRPr="0012443A">
              <w:rPr>
                <w:rStyle w:val="Hyperlink"/>
              </w:rPr>
              <w:t>1.2.2 Mission statement</w:t>
            </w:r>
            <w:r w:rsidR="00E011C3">
              <w:rPr>
                <w:webHidden/>
              </w:rPr>
              <w:tab/>
            </w:r>
            <w:r>
              <w:rPr>
                <w:webHidden/>
              </w:rPr>
              <w:fldChar w:fldCharType="begin"/>
            </w:r>
            <w:r w:rsidR="00E011C3">
              <w:rPr>
                <w:webHidden/>
              </w:rPr>
              <w:instrText xml:space="preserve"> PAGEREF _Toc156392849 \h </w:instrText>
            </w:r>
            <w:r>
              <w:rPr>
                <w:webHidden/>
              </w:rPr>
            </w:r>
            <w:r>
              <w:rPr>
                <w:webHidden/>
              </w:rPr>
              <w:fldChar w:fldCharType="separate"/>
            </w:r>
            <w:r w:rsidR="00C24F77">
              <w:rPr>
                <w:webHidden/>
              </w:rPr>
              <w:t>2</w:t>
            </w:r>
            <w:r>
              <w:rPr>
                <w:webHidden/>
              </w:rPr>
              <w:fldChar w:fldCharType="end"/>
            </w:r>
          </w:hyperlink>
        </w:p>
        <w:p w:rsidR="00E011C3" w:rsidRDefault="007A09D6">
          <w:pPr>
            <w:pStyle w:val="TOC3"/>
            <w:rPr>
              <w:rFonts w:asciiTheme="minorHAnsi" w:eastAsiaTheme="minorEastAsia" w:hAnsiTheme="minorHAnsi" w:cstheme="minorBidi"/>
            </w:rPr>
          </w:pPr>
          <w:hyperlink w:anchor="_Toc156392850" w:history="1">
            <w:r w:rsidR="00E011C3" w:rsidRPr="0012443A">
              <w:rPr>
                <w:rStyle w:val="Hyperlink"/>
              </w:rPr>
              <w:t>1.2.3 Mandate statement</w:t>
            </w:r>
            <w:r w:rsidR="00E011C3">
              <w:rPr>
                <w:webHidden/>
              </w:rPr>
              <w:tab/>
            </w:r>
            <w:r>
              <w:rPr>
                <w:webHidden/>
              </w:rPr>
              <w:fldChar w:fldCharType="begin"/>
            </w:r>
            <w:r w:rsidR="00E011C3">
              <w:rPr>
                <w:webHidden/>
              </w:rPr>
              <w:instrText xml:space="preserve"> PAGEREF _Toc156392850 \h </w:instrText>
            </w:r>
            <w:r>
              <w:rPr>
                <w:webHidden/>
              </w:rPr>
            </w:r>
            <w:r>
              <w:rPr>
                <w:webHidden/>
              </w:rPr>
              <w:fldChar w:fldCharType="separate"/>
            </w:r>
            <w:r w:rsidR="00C24F77">
              <w:rPr>
                <w:webHidden/>
              </w:rPr>
              <w:t>2</w:t>
            </w:r>
            <w:r>
              <w:rPr>
                <w:webHidden/>
              </w:rPr>
              <w:fldChar w:fldCharType="end"/>
            </w:r>
          </w:hyperlink>
        </w:p>
        <w:p w:rsidR="00E011C3" w:rsidRDefault="007A09D6">
          <w:pPr>
            <w:pStyle w:val="TOC3"/>
            <w:rPr>
              <w:rFonts w:asciiTheme="minorHAnsi" w:eastAsiaTheme="minorEastAsia" w:hAnsiTheme="minorHAnsi" w:cstheme="minorBidi"/>
            </w:rPr>
          </w:pPr>
          <w:hyperlink w:anchor="_Toc156392851" w:history="1">
            <w:r w:rsidR="00E011C3" w:rsidRPr="0012443A">
              <w:rPr>
                <w:rStyle w:val="Hyperlink"/>
              </w:rPr>
              <w:t>1.2.4 Core functions</w:t>
            </w:r>
            <w:r w:rsidR="00E011C3">
              <w:rPr>
                <w:webHidden/>
              </w:rPr>
              <w:tab/>
            </w:r>
            <w:r>
              <w:rPr>
                <w:webHidden/>
              </w:rPr>
              <w:fldChar w:fldCharType="begin"/>
            </w:r>
            <w:r w:rsidR="00E011C3">
              <w:rPr>
                <w:webHidden/>
              </w:rPr>
              <w:instrText xml:space="preserve"> PAGEREF _Toc156392851 \h </w:instrText>
            </w:r>
            <w:r>
              <w:rPr>
                <w:webHidden/>
              </w:rPr>
            </w:r>
            <w:r>
              <w:rPr>
                <w:webHidden/>
              </w:rPr>
              <w:fldChar w:fldCharType="separate"/>
            </w:r>
            <w:r w:rsidR="00C24F77">
              <w:rPr>
                <w:webHidden/>
              </w:rPr>
              <w:t>2</w:t>
            </w:r>
            <w:r>
              <w:rPr>
                <w:webHidden/>
              </w:rPr>
              <w:fldChar w:fldCharType="end"/>
            </w:r>
          </w:hyperlink>
        </w:p>
        <w:p w:rsidR="00E011C3" w:rsidRDefault="007A09D6">
          <w:pPr>
            <w:pStyle w:val="TOC3"/>
            <w:rPr>
              <w:rFonts w:asciiTheme="minorHAnsi" w:eastAsiaTheme="minorEastAsia" w:hAnsiTheme="minorHAnsi" w:cstheme="minorBidi"/>
            </w:rPr>
          </w:pPr>
          <w:hyperlink w:anchor="_Toc156392852" w:history="1">
            <w:r w:rsidR="00E011C3" w:rsidRPr="0012443A">
              <w:rPr>
                <w:rStyle w:val="Hyperlink"/>
              </w:rPr>
              <w:t>1.2.5 Core values</w:t>
            </w:r>
            <w:r w:rsidR="00E011C3">
              <w:rPr>
                <w:webHidden/>
              </w:rPr>
              <w:tab/>
            </w:r>
            <w:r>
              <w:rPr>
                <w:webHidden/>
              </w:rPr>
              <w:fldChar w:fldCharType="begin"/>
            </w:r>
            <w:r w:rsidR="00E011C3">
              <w:rPr>
                <w:webHidden/>
              </w:rPr>
              <w:instrText xml:space="preserve"> PAGEREF _Toc156392852 \h </w:instrText>
            </w:r>
            <w:r>
              <w:rPr>
                <w:webHidden/>
              </w:rPr>
            </w:r>
            <w:r>
              <w:rPr>
                <w:webHidden/>
              </w:rPr>
              <w:fldChar w:fldCharType="separate"/>
            </w:r>
            <w:r w:rsidR="00C24F77">
              <w:rPr>
                <w:webHidden/>
              </w:rPr>
              <w:t>2</w:t>
            </w:r>
            <w:r>
              <w:rPr>
                <w:webHidden/>
              </w:rPr>
              <w:fldChar w:fldCharType="end"/>
            </w:r>
          </w:hyperlink>
        </w:p>
        <w:p w:rsidR="00E011C3" w:rsidRDefault="007A09D6">
          <w:pPr>
            <w:pStyle w:val="TOC3"/>
            <w:rPr>
              <w:rFonts w:asciiTheme="minorHAnsi" w:eastAsiaTheme="minorEastAsia" w:hAnsiTheme="minorHAnsi" w:cstheme="minorBidi"/>
            </w:rPr>
          </w:pPr>
          <w:hyperlink w:anchor="_Toc156392853" w:history="1">
            <w:r w:rsidR="00E011C3" w:rsidRPr="0012443A">
              <w:rPr>
                <w:rStyle w:val="Hyperlink"/>
              </w:rPr>
              <w:t>1.2.6 Philosophy</w:t>
            </w:r>
            <w:r w:rsidR="00E011C3">
              <w:rPr>
                <w:webHidden/>
              </w:rPr>
              <w:tab/>
            </w:r>
            <w:r>
              <w:rPr>
                <w:webHidden/>
              </w:rPr>
              <w:fldChar w:fldCharType="begin"/>
            </w:r>
            <w:r w:rsidR="00E011C3">
              <w:rPr>
                <w:webHidden/>
              </w:rPr>
              <w:instrText xml:space="preserve"> PAGEREF _Toc156392853 \h </w:instrText>
            </w:r>
            <w:r>
              <w:rPr>
                <w:webHidden/>
              </w:rPr>
            </w:r>
            <w:r>
              <w:rPr>
                <w:webHidden/>
              </w:rPr>
              <w:fldChar w:fldCharType="separate"/>
            </w:r>
            <w:r w:rsidR="00C24F77">
              <w:rPr>
                <w:webHidden/>
              </w:rPr>
              <w:t>3</w:t>
            </w:r>
            <w:r>
              <w:rPr>
                <w:webHidden/>
              </w:rPr>
              <w:fldChar w:fldCharType="end"/>
            </w:r>
          </w:hyperlink>
        </w:p>
        <w:p w:rsidR="00E011C3" w:rsidRDefault="007A09D6">
          <w:pPr>
            <w:pStyle w:val="TOC3"/>
            <w:rPr>
              <w:rFonts w:asciiTheme="minorHAnsi" w:eastAsiaTheme="minorEastAsia" w:hAnsiTheme="minorHAnsi" w:cstheme="minorBidi"/>
            </w:rPr>
          </w:pPr>
          <w:hyperlink w:anchor="_Toc156392856" w:history="1">
            <w:r w:rsidR="00E011C3" w:rsidRPr="0012443A">
              <w:rPr>
                <w:rStyle w:val="Hyperlink"/>
              </w:rPr>
              <w:t>1.3.1     Graphical representation of resource mobilization</w:t>
            </w:r>
            <w:r w:rsidR="00E011C3">
              <w:rPr>
                <w:webHidden/>
              </w:rPr>
              <w:tab/>
            </w:r>
            <w:r>
              <w:rPr>
                <w:webHidden/>
              </w:rPr>
              <w:fldChar w:fldCharType="begin"/>
            </w:r>
            <w:r w:rsidR="00E011C3">
              <w:rPr>
                <w:webHidden/>
              </w:rPr>
              <w:instrText xml:space="preserve"> PAGEREF _Toc156392856 \h </w:instrText>
            </w:r>
            <w:r>
              <w:rPr>
                <w:webHidden/>
              </w:rPr>
            </w:r>
            <w:r>
              <w:rPr>
                <w:webHidden/>
              </w:rPr>
              <w:fldChar w:fldCharType="separate"/>
            </w:r>
            <w:r w:rsidR="00C24F77">
              <w:rPr>
                <w:webHidden/>
              </w:rPr>
              <w:t>4</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58" w:history="1">
            <w:r w:rsidR="00E011C3" w:rsidRPr="0012443A">
              <w:rPr>
                <w:rStyle w:val="Hyperlink"/>
              </w:rPr>
              <w:t>1.4 WSP GOVERNANCE STRUCTURE</w:t>
            </w:r>
            <w:r w:rsidR="00E011C3">
              <w:rPr>
                <w:webHidden/>
              </w:rPr>
              <w:tab/>
            </w:r>
            <w:r>
              <w:rPr>
                <w:webHidden/>
              </w:rPr>
              <w:fldChar w:fldCharType="begin"/>
            </w:r>
            <w:r w:rsidR="00E011C3">
              <w:rPr>
                <w:webHidden/>
              </w:rPr>
              <w:instrText xml:space="preserve"> PAGEREF _Toc156392858 \h </w:instrText>
            </w:r>
            <w:r>
              <w:rPr>
                <w:webHidden/>
              </w:rPr>
            </w:r>
            <w:r>
              <w:rPr>
                <w:webHidden/>
              </w:rPr>
              <w:fldChar w:fldCharType="separate"/>
            </w:r>
            <w:r w:rsidR="00C24F77">
              <w:rPr>
                <w:webHidden/>
              </w:rPr>
              <w:t>4</w:t>
            </w:r>
            <w:r>
              <w:rPr>
                <w:webHidden/>
              </w:rPr>
              <w:fldChar w:fldCharType="end"/>
            </w:r>
          </w:hyperlink>
        </w:p>
        <w:p w:rsidR="00E011C3" w:rsidRDefault="007A09D6">
          <w:pPr>
            <w:pStyle w:val="TOC3"/>
            <w:rPr>
              <w:rFonts w:asciiTheme="minorHAnsi" w:eastAsiaTheme="minorEastAsia" w:hAnsiTheme="minorHAnsi" w:cstheme="minorBidi"/>
            </w:rPr>
          </w:pPr>
          <w:hyperlink w:anchor="_Toc156392859" w:history="1">
            <w:r w:rsidR="00E011C3" w:rsidRPr="0012443A">
              <w:rPr>
                <w:rStyle w:val="Hyperlink"/>
                <w:rFonts w:eastAsia="Arial"/>
              </w:rPr>
              <w:t>1.4.0 GOVERNANCE</w:t>
            </w:r>
            <w:r w:rsidR="00E011C3">
              <w:rPr>
                <w:webHidden/>
              </w:rPr>
              <w:tab/>
            </w:r>
            <w:r>
              <w:rPr>
                <w:webHidden/>
              </w:rPr>
              <w:fldChar w:fldCharType="begin"/>
            </w:r>
            <w:r w:rsidR="00E011C3">
              <w:rPr>
                <w:webHidden/>
              </w:rPr>
              <w:instrText xml:space="preserve"> PAGEREF _Toc156392859 \h </w:instrText>
            </w:r>
            <w:r>
              <w:rPr>
                <w:webHidden/>
              </w:rPr>
            </w:r>
            <w:r>
              <w:rPr>
                <w:webHidden/>
              </w:rPr>
              <w:fldChar w:fldCharType="separate"/>
            </w:r>
            <w:r w:rsidR="00C24F77">
              <w:rPr>
                <w:webHidden/>
              </w:rPr>
              <w:t>4</w:t>
            </w:r>
            <w:r>
              <w:rPr>
                <w:webHidden/>
              </w:rPr>
              <w:fldChar w:fldCharType="end"/>
            </w:r>
          </w:hyperlink>
        </w:p>
        <w:p w:rsidR="00E011C3" w:rsidRDefault="007A09D6">
          <w:pPr>
            <w:pStyle w:val="TOC3"/>
            <w:rPr>
              <w:rFonts w:asciiTheme="minorHAnsi" w:eastAsiaTheme="minorEastAsia" w:hAnsiTheme="minorHAnsi" w:cstheme="minorBidi"/>
            </w:rPr>
          </w:pPr>
          <w:hyperlink w:anchor="_Toc156392860" w:history="1">
            <w:r w:rsidR="00E011C3" w:rsidRPr="0012443A">
              <w:rPr>
                <w:rStyle w:val="Hyperlink"/>
                <w:rFonts w:eastAsia="Tahoma"/>
              </w:rPr>
              <w:t xml:space="preserve">1.4.1   </w:t>
            </w:r>
            <w:r w:rsidR="00E011C3" w:rsidRPr="0012443A">
              <w:rPr>
                <w:rStyle w:val="Hyperlink"/>
                <w:rFonts w:eastAsia="Arial"/>
              </w:rPr>
              <w:t>BOARD OF DIRECTORS</w:t>
            </w:r>
            <w:r w:rsidR="00E011C3">
              <w:rPr>
                <w:webHidden/>
              </w:rPr>
              <w:tab/>
            </w:r>
            <w:r>
              <w:rPr>
                <w:webHidden/>
              </w:rPr>
              <w:fldChar w:fldCharType="begin"/>
            </w:r>
            <w:r w:rsidR="00E011C3">
              <w:rPr>
                <w:webHidden/>
              </w:rPr>
              <w:instrText xml:space="preserve"> PAGEREF _Toc156392860 \h </w:instrText>
            </w:r>
            <w:r>
              <w:rPr>
                <w:webHidden/>
              </w:rPr>
            </w:r>
            <w:r>
              <w:rPr>
                <w:webHidden/>
              </w:rPr>
              <w:fldChar w:fldCharType="separate"/>
            </w:r>
            <w:r w:rsidR="00C24F77">
              <w:rPr>
                <w:webHidden/>
              </w:rPr>
              <w:t>4</w:t>
            </w:r>
            <w:r>
              <w:rPr>
                <w:webHidden/>
              </w:rPr>
              <w:fldChar w:fldCharType="end"/>
            </w:r>
          </w:hyperlink>
        </w:p>
        <w:p w:rsidR="00E011C3" w:rsidRDefault="007A09D6">
          <w:pPr>
            <w:pStyle w:val="TOC3"/>
            <w:rPr>
              <w:rFonts w:asciiTheme="minorHAnsi" w:eastAsiaTheme="minorEastAsia" w:hAnsiTheme="minorHAnsi" w:cstheme="minorBidi"/>
            </w:rPr>
          </w:pPr>
          <w:hyperlink w:anchor="_Toc156392861" w:history="1">
            <w:r w:rsidR="00E011C3" w:rsidRPr="0012443A">
              <w:rPr>
                <w:rStyle w:val="Hyperlink"/>
                <w:rFonts w:eastAsia="Tahoma"/>
              </w:rPr>
              <w:t>1.4.2 Management team</w:t>
            </w:r>
            <w:r w:rsidR="00E011C3">
              <w:rPr>
                <w:webHidden/>
              </w:rPr>
              <w:tab/>
            </w:r>
            <w:r>
              <w:rPr>
                <w:webHidden/>
              </w:rPr>
              <w:fldChar w:fldCharType="begin"/>
            </w:r>
            <w:r w:rsidR="00E011C3">
              <w:rPr>
                <w:webHidden/>
              </w:rPr>
              <w:instrText xml:space="preserve"> PAGEREF _Toc156392861 \h </w:instrText>
            </w:r>
            <w:r>
              <w:rPr>
                <w:webHidden/>
              </w:rPr>
            </w:r>
            <w:r>
              <w:rPr>
                <w:webHidden/>
              </w:rPr>
              <w:fldChar w:fldCharType="separate"/>
            </w:r>
            <w:r w:rsidR="00C24F77">
              <w:rPr>
                <w:webHidden/>
              </w:rPr>
              <w:t>5</w:t>
            </w:r>
            <w:r>
              <w:rPr>
                <w:webHidden/>
              </w:rPr>
              <w:fldChar w:fldCharType="end"/>
            </w:r>
          </w:hyperlink>
        </w:p>
        <w:p w:rsidR="00E011C3" w:rsidRDefault="007A09D6">
          <w:pPr>
            <w:pStyle w:val="TOC3"/>
            <w:rPr>
              <w:rFonts w:asciiTheme="minorHAnsi" w:eastAsiaTheme="minorEastAsia" w:hAnsiTheme="minorHAnsi" w:cstheme="minorBidi"/>
            </w:rPr>
          </w:pPr>
          <w:hyperlink w:anchor="_Toc156392862" w:history="1">
            <w:r w:rsidR="00E011C3" w:rsidRPr="0012443A">
              <w:rPr>
                <w:rStyle w:val="Hyperlink"/>
              </w:rPr>
              <w:t>1.5 Achievements, gains and lessons learnt while operating without a formal strategic plan.</w:t>
            </w:r>
            <w:r w:rsidR="00E011C3">
              <w:rPr>
                <w:webHidden/>
              </w:rPr>
              <w:tab/>
            </w:r>
            <w:r>
              <w:rPr>
                <w:webHidden/>
              </w:rPr>
              <w:fldChar w:fldCharType="begin"/>
            </w:r>
            <w:r w:rsidR="00E011C3">
              <w:rPr>
                <w:webHidden/>
              </w:rPr>
              <w:instrText xml:space="preserve"> PAGEREF _Toc156392862 \h </w:instrText>
            </w:r>
            <w:r>
              <w:rPr>
                <w:webHidden/>
              </w:rPr>
            </w:r>
            <w:r>
              <w:rPr>
                <w:webHidden/>
              </w:rPr>
              <w:fldChar w:fldCharType="separate"/>
            </w:r>
            <w:r w:rsidR="00C24F77">
              <w:rPr>
                <w:webHidden/>
              </w:rPr>
              <w:t>5</w:t>
            </w:r>
            <w:r>
              <w:rPr>
                <w:webHidden/>
              </w:rPr>
              <w:fldChar w:fldCharType="end"/>
            </w:r>
          </w:hyperlink>
        </w:p>
        <w:p w:rsidR="00E011C3" w:rsidRDefault="007A09D6">
          <w:pPr>
            <w:pStyle w:val="TOC3"/>
            <w:rPr>
              <w:rFonts w:asciiTheme="minorHAnsi" w:eastAsiaTheme="minorEastAsia" w:hAnsiTheme="minorHAnsi" w:cstheme="minorBidi"/>
            </w:rPr>
          </w:pPr>
          <w:hyperlink w:anchor="_Toc156392863" w:history="1">
            <w:r w:rsidR="00E011C3" w:rsidRPr="0012443A">
              <w:rPr>
                <w:rStyle w:val="Hyperlink"/>
              </w:rPr>
              <w:t>1.5.1 Achievements and Gains</w:t>
            </w:r>
            <w:r w:rsidR="00E011C3">
              <w:rPr>
                <w:webHidden/>
              </w:rPr>
              <w:tab/>
            </w:r>
            <w:r>
              <w:rPr>
                <w:webHidden/>
              </w:rPr>
              <w:fldChar w:fldCharType="begin"/>
            </w:r>
            <w:r w:rsidR="00E011C3">
              <w:rPr>
                <w:webHidden/>
              </w:rPr>
              <w:instrText xml:space="preserve"> PAGEREF _Toc156392863 \h </w:instrText>
            </w:r>
            <w:r>
              <w:rPr>
                <w:webHidden/>
              </w:rPr>
            </w:r>
            <w:r>
              <w:rPr>
                <w:webHidden/>
              </w:rPr>
              <w:fldChar w:fldCharType="separate"/>
            </w:r>
            <w:r w:rsidR="00C24F77">
              <w:rPr>
                <w:webHidden/>
              </w:rPr>
              <w:t>5</w:t>
            </w:r>
            <w:r>
              <w:rPr>
                <w:webHidden/>
              </w:rPr>
              <w:fldChar w:fldCharType="end"/>
            </w:r>
          </w:hyperlink>
        </w:p>
        <w:p w:rsidR="00E011C3" w:rsidRDefault="007A09D6">
          <w:pPr>
            <w:pStyle w:val="TOC3"/>
            <w:rPr>
              <w:rFonts w:asciiTheme="minorHAnsi" w:eastAsiaTheme="minorEastAsia" w:hAnsiTheme="minorHAnsi" w:cstheme="minorBidi"/>
            </w:rPr>
          </w:pPr>
          <w:hyperlink w:anchor="_Toc156392864" w:history="1">
            <w:r w:rsidR="00E011C3" w:rsidRPr="0012443A">
              <w:rPr>
                <w:rStyle w:val="Hyperlink"/>
              </w:rPr>
              <w:t>1.5.2   Lessons Learnt While Operating Without a Strategic Plan</w:t>
            </w:r>
            <w:r w:rsidR="00E011C3">
              <w:rPr>
                <w:webHidden/>
              </w:rPr>
              <w:tab/>
            </w:r>
            <w:r>
              <w:rPr>
                <w:webHidden/>
              </w:rPr>
              <w:fldChar w:fldCharType="begin"/>
            </w:r>
            <w:r w:rsidR="00E011C3">
              <w:rPr>
                <w:webHidden/>
              </w:rPr>
              <w:instrText xml:space="preserve"> PAGEREF _Toc156392864 \h </w:instrText>
            </w:r>
            <w:r>
              <w:rPr>
                <w:webHidden/>
              </w:rPr>
            </w:r>
            <w:r>
              <w:rPr>
                <w:webHidden/>
              </w:rPr>
              <w:fldChar w:fldCharType="separate"/>
            </w:r>
            <w:r w:rsidR="00C24F77">
              <w:rPr>
                <w:webHidden/>
              </w:rPr>
              <w:t>6</w:t>
            </w:r>
            <w:r>
              <w:rPr>
                <w:webHidden/>
              </w:rPr>
              <w:fldChar w:fldCharType="end"/>
            </w:r>
          </w:hyperlink>
        </w:p>
        <w:p w:rsidR="00E011C3" w:rsidRDefault="007A09D6">
          <w:pPr>
            <w:pStyle w:val="TOC3"/>
            <w:rPr>
              <w:rFonts w:asciiTheme="minorHAnsi" w:eastAsiaTheme="minorEastAsia" w:hAnsiTheme="minorHAnsi" w:cstheme="minorBidi"/>
            </w:rPr>
          </w:pPr>
          <w:hyperlink w:anchor="_Toc156392865" w:history="1">
            <w:r w:rsidR="00E011C3" w:rsidRPr="0012443A">
              <w:rPr>
                <w:rStyle w:val="Hyperlink"/>
              </w:rPr>
              <w:t>1.5.3     Challenges while operating without a strategic plan.</w:t>
            </w:r>
            <w:r w:rsidR="00E011C3">
              <w:rPr>
                <w:webHidden/>
              </w:rPr>
              <w:tab/>
            </w:r>
            <w:r>
              <w:rPr>
                <w:webHidden/>
              </w:rPr>
              <w:fldChar w:fldCharType="begin"/>
            </w:r>
            <w:r w:rsidR="00E011C3">
              <w:rPr>
                <w:webHidden/>
              </w:rPr>
              <w:instrText xml:space="preserve"> PAGEREF _Toc156392865 \h </w:instrText>
            </w:r>
            <w:r>
              <w:rPr>
                <w:webHidden/>
              </w:rPr>
            </w:r>
            <w:r>
              <w:rPr>
                <w:webHidden/>
              </w:rPr>
              <w:fldChar w:fldCharType="separate"/>
            </w:r>
            <w:r w:rsidR="00C24F77">
              <w:rPr>
                <w:webHidden/>
              </w:rPr>
              <w:t>6</w:t>
            </w:r>
            <w:r>
              <w:rPr>
                <w:webHidden/>
              </w:rPr>
              <w:fldChar w:fldCharType="end"/>
            </w:r>
          </w:hyperlink>
        </w:p>
        <w:p w:rsidR="00E011C3" w:rsidRDefault="007A09D6">
          <w:pPr>
            <w:pStyle w:val="TOC3"/>
            <w:rPr>
              <w:rFonts w:asciiTheme="minorHAnsi" w:eastAsiaTheme="minorEastAsia" w:hAnsiTheme="minorHAnsi" w:cstheme="minorBidi"/>
            </w:rPr>
          </w:pPr>
          <w:hyperlink w:anchor="_Toc156392869" w:history="1">
            <w:r w:rsidR="00E011C3" w:rsidRPr="0012443A">
              <w:rPr>
                <w:rStyle w:val="Hyperlink"/>
              </w:rPr>
              <w:t>1.6 Human resources in terms of skills, competences and numbers</w:t>
            </w:r>
            <w:r w:rsidR="00E011C3">
              <w:rPr>
                <w:webHidden/>
              </w:rPr>
              <w:tab/>
            </w:r>
            <w:r>
              <w:rPr>
                <w:webHidden/>
              </w:rPr>
              <w:fldChar w:fldCharType="begin"/>
            </w:r>
            <w:r w:rsidR="00E011C3">
              <w:rPr>
                <w:webHidden/>
              </w:rPr>
              <w:instrText xml:space="preserve"> PAGEREF _Toc156392869 \h </w:instrText>
            </w:r>
            <w:r>
              <w:rPr>
                <w:webHidden/>
              </w:rPr>
            </w:r>
            <w:r>
              <w:rPr>
                <w:webHidden/>
              </w:rPr>
              <w:fldChar w:fldCharType="separate"/>
            </w:r>
            <w:r w:rsidR="00C24F77">
              <w:rPr>
                <w:webHidden/>
              </w:rPr>
              <w:t>8</w:t>
            </w:r>
            <w:r>
              <w:rPr>
                <w:webHidden/>
              </w:rPr>
              <w:fldChar w:fldCharType="end"/>
            </w:r>
          </w:hyperlink>
        </w:p>
        <w:p w:rsidR="00E011C3" w:rsidRDefault="007A09D6">
          <w:pPr>
            <w:pStyle w:val="TOC3"/>
            <w:rPr>
              <w:rFonts w:asciiTheme="minorHAnsi" w:eastAsiaTheme="minorEastAsia" w:hAnsiTheme="minorHAnsi" w:cstheme="minorBidi"/>
            </w:rPr>
          </w:pPr>
          <w:hyperlink w:anchor="_Toc156392870" w:history="1">
            <w:r w:rsidR="00E011C3" w:rsidRPr="0012443A">
              <w:rPr>
                <w:rStyle w:val="Hyperlink"/>
              </w:rPr>
              <w:t>1.6.1 Organization Structure</w:t>
            </w:r>
            <w:r w:rsidR="00E011C3">
              <w:rPr>
                <w:webHidden/>
              </w:rPr>
              <w:tab/>
            </w:r>
            <w:r>
              <w:rPr>
                <w:webHidden/>
              </w:rPr>
              <w:fldChar w:fldCharType="begin"/>
            </w:r>
            <w:r w:rsidR="00E011C3">
              <w:rPr>
                <w:webHidden/>
              </w:rPr>
              <w:instrText xml:space="preserve"> PAGEREF _Toc156392870 \h </w:instrText>
            </w:r>
            <w:r>
              <w:rPr>
                <w:webHidden/>
              </w:rPr>
            </w:r>
            <w:r>
              <w:rPr>
                <w:webHidden/>
              </w:rPr>
              <w:fldChar w:fldCharType="separate"/>
            </w:r>
            <w:r w:rsidR="00C24F77">
              <w:rPr>
                <w:webHidden/>
              </w:rPr>
              <w:t>8</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73" w:history="1">
            <w:r w:rsidR="00E011C3" w:rsidRPr="0012443A">
              <w:rPr>
                <w:rStyle w:val="Hyperlink"/>
                <w:iCs/>
              </w:rPr>
              <w:t>CHAPTER TWO</w:t>
            </w:r>
            <w:r w:rsidR="00E011C3">
              <w:rPr>
                <w:webHidden/>
              </w:rPr>
              <w:tab/>
            </w:r>
            <w:r>
              <w:rPr>
                <w:webHidden/>
              </w:rPr>
              <w:fldChar w:fldCharType="begin"/>
            </w:r>
            <w:r w:rsidR="00E011C3">
              <w:rPr>
                <w:webHidden/>
              </w:rPr>
              <w:instrText xml:space="preserve"> PAGEREF _Toc156392873 \h </w:instrText>
            </w:r>
            <w:r>
              <w:rPr>
                <w:webHidden/>
              </w:rPr>
            </w:r>
            <w:r>
              <w:rPr>
                <w:webHidden/>
              </w:rPr>
              <w:fldChar w:fldCharType="separate"/>
            </w:r>
            <w:r w:rsidR="00C24F77">
              <w:rPr>
                <w:webHidden/>
              </w:rPr>
              <w:t>11</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874" w:history="1">
            <w:r w:rsidR="00E011C3" w:rsidRPr="0012443A">
              <w:rPr>
                <w:rStyle w:val="Hyperlink"/>
                <w:iCs/>
              </w:rPr>
              <w:t>FORMATIVE ANALYSIS</w:t>
            </w:r>
            <w:r w:rsidR="00E011C3">
              <w:rPr>
                <w:webHidden/>
              </w:rPr>
              <w:tab/>
            </w:r>
            <w:r>
              <w:rPr>
                <w:webHidden/>
              </w:rPr>
              <w:fldChar w:fldCharType="begin"/>
            </w:r>
            <w:r w:rsidR="00E011C3">
              <w:rPr>
                <w:webHidden/>
              </w:rPr>
              <w:instrText xml:space="preserve"> PAGEREF _Toc156392874 \h </w:instrText>
            </w:r>
            <w:r>
              <w:rPr>
                <w:webHidden/>
              </w:rPr>
            </w:r>
            <w:r>
              <w:rPr>
                <w:webHidden/>
              </w:rPr>
              <w:fldChar w:fldCharType="separate"/>
            </w:r>
            <w:r w:rsidR="00C24F77">
              <w:rPr>
                <w:webHidden/>
              </w:rPr>
              <w:t>11</w:t>
            </w:r>
            <w:r>
              <w:rPr>
                <w:webHidden/>
              </w:rPr>
              <w:fldChar w:fldCharType="end"/>
            </w:r>
          </w:hyperlink>
        </w:p>
        <w:p w:rsidR="00E011C3" w:rsidRDefault="007A09D6">
          <w:pPr>
            <w:pStyle w:val="TOC3"/>
            <w:rPr>
              <w:rFonts w:asciiTheme="minorHAnsi" w:eastAsiaTheme="minorEastAsia" w:hAnsiTheme="minorHAnsi" w:cstheme="minorBidi"/>
            </w:rPr>
          </w:pPr>
          <w:hyperlink w:anchor="_Toc156392875" w:history="1">
            <w:r w:rsidR="00E011C3" w:rsidRPr="0012443A">
              <w:rPr>
                <w:rStyle w:val="Hyperlink"/>
              </w:rPr>
              <w:t>2.1   Political, Economic, Social, Technological, Environmental and Legal analysis</w:t>
            </w:r>
            <w:r w:rsidR="00E011C3">
              <w:rPr>
                <w:webHidden/>
              </w:rPr>
              <w:tab/>
            </w:r>
            <w:r>
              <w:rPr>
                <w:webHidden/>
              </w:rPr>
              <w:fldChar w:fldCharType="begin"/>
            </w:r>
            <w:r w:rsidR="00E011C3">
              <w:rPr>
                <w:webHidden/>
              </w:rPr>
              <w:instrText xml:space="preserve"> PAGEREF _Toc156392875 \h </w:instrText>
            </w:r>
            <w:r>
              <w:rPr>
                <w:webHidden/>
              </w:rPr>
            </w:r>
            <w:r>
              <w:rPr>
                <w:webHidden/>
              </w:rPr>
              <w:fldChar w:fldCharType="separate"/>
            </w:r>
            <w:r w:rsidR="00C24F77">
              <w:rPr>
                <w:webHidden/>
              </w:rPr>
              <w:t>11</w:t>
            </w:r>
            <w:r>
              <w:rPr>
                <w:webHidden/>
              </w:rPr>
              <w:fldChar w:fldCharType="end"/>
            </w:r>
          </w:hyperlink>
        </w:p>
        <w:p w:rsidR="00E011C3" w:rsidRDefault="007A09D6">
          <w:pPr>
            <w:pStyle w:val="TOC3"/>
            <w:rPr>
              <w:rFonts w:asciiTheme="minorHAnsi" w:eastAsiaTheme="minorEastAsia" w:hAnsiTheme="minorHAnsi" w:cstheme="minorBidi"/>
            </w:rPr>
          </w:pPr>
          <w:hyperlink w:anchor="_Toc156392876" w:history="1">
            <w:r w:rsidR="00E011C3" w:rsidRPr="0012443A">
              <w:rPr>
                <w:rStyle w:val="Hyperlink"/>
              </w:rPr>
              <w:t>2.1.1 The Political</w:t>
            </w:r>
            <w:r w:rsidR="00E011C3">
              <w:rPr>
                <w:webHidden/>
              </w:rPr>
              <w:tab/>
            </w:r>
            <w:r>
              <w:rPr>
                <w:webHidden/>
              </w:rPr>
              <w:fldChar w:fldCharType="begin"/>
            </w:r>
            <w:r w:rsidR="00E011C3">
              <w:rPr>
                <w:webHidden/>
              </w:rPr>
              <w:instrText xml:space="preserve"> PAGEREF _Toc156392876 \h </w:instrText>
            </w:r>
            <w:r>
              <w:rPr>
                <w:webHidden/>
              </w:rPr>
            </w:r>
            <w:r>
              <w:rPr>
                <w:webHidden/>
              </w:rPr>
              <w:fldChar w:fldCharType="separate"/>
            </w:r>
            <w:r w:rsidR="00C24F77">
              <w:rPr>
                <w:webHidden/>
              </w:rPr>
              <w:t>11</w:t>
            </w:r>
            <w:r>
              <w:rPr>
                <w:webHidden/>
              </w:rPr>
              <w:fldChar w:fldCharType="end"/>
            </w:r>
          </w:hyperlink>
        </w:p>
        <w:p w:rsidR="00E011C3" w:rsidRDefault="007A09D6">
          <w:pPr>
            <w:pStyle w:val="TOC3"/>
            <w:rPr>
              <w:rFonts w:asciiTheme="minorHAnsi" w:eastAsiaTheme="minorEastAsia" w:hAnsiTheme="minorHAnsi" w:cstheme="minorBidi"/>
            </w:rPr>
          </w:pPr>
          <w:hyperlink w:anchor="_Toc156392877" w:history="1">
            <w:r w:rsidR="00E011C3" w:rsidRPr="0012443A">
              <w:rPr>
                <w:rStyle w:val="Hyperlink"/>
              </w:rPr>
              <w:t>2.1.2 Economic</w:t>
            </w:r>
            <w:r w:rsidR="00E011C3">
              <w:rPr>
                <w:webHidden/>
              </w:rPr>
              <w:tab/>
            </w:r>
            <w:r>
              <w:rPr>
                <w:webHidden/>
              </w:rPr>
              <w:fldChar w:fldCharType="begin"/>
            </w:r>
            <w:r w:rsidR="00E011C3">
              <w:rPr>
                <w:webHidden/>
              </w:rPr>
              <w:instrText xml:space="preserve"> PAGEREF _Toc156392877 \h </w:instrText>
            </w:r>
            <w:r>
              <w:rPr>
                <w:webHidden/>
              </w:rPr>
            </w:r>
            <w:r>
              <w:rPr>
                <w:webHidden/>
              </w:rPr>
              <w:fldChar w:fldCharType="separate"/>
            </w:r>
            <w:r w:rsidR="00C24F77">
              <w:rPr>
                <w:webHidden/>
              </w:rPr>
              <w:t>11</w:t>
            </w:r>
            <w:r>
              <w:rPr>
                <w:webHidden/>
              </w:rPr>
              <w:fldChar w:fldCharType="end"/>
            </w:r>
          </w:hyperlink>
        </w:p>
        <w:p w:rsidR="00E011C3" w:rsidRDefault="007A09D6">
          <w:pPr>
            <w:pStyle w:val="TOC3"/>
            <w:rPr>
              <w:rFonts w:asciiTheme="minorHAnsi" w:eastAsiaTheme="minorEastAsia" w:hAnsiTheme="minorHAnsi" w:cstheme="minorBidi"/>
            </w:rPr>
          </w:pPr>
          <w:hyperlink w:anchor="_Toc156392878" w:history="1">
            <w:r w:rsidR="00E011C3" w:rsidRPr="0012443A">
              <w:rPr>
                <w:rStyle w:val="Hyperlink"/>
              </w:rPr>
              <w:t>2.1.3 Social- Cultural Environment</w:t>
            </w:r>
            <w:r w:rsidR="00E011C3">
              <w:rPr>
                <w:webHidden/>
              </w:rPr>
              <w:tab/>
            </w:r>
            <w:r>
              <w:rPr>
                <w:webHidden/>
              </w:rPr>
              <w:fldChar w:fldCharType="begin"/>
            </w:r>
            <w:r w:rsidR="00E011C3">
              <w:rPr>
                <w:webHidden/>
              </w:rPr>
              <w:instrText xml:space="preserve"> PAGEREF _Toc156392878 \h </w:instrText>
            </w:r>
            <w:r>
              <w:rPr>
                <w:webHidden/>
              </w:rPr>
            </w:r>
            <w:r>
              <w:rPr>
                <w:webHidden/>
              </w:rPr>
              <w:fldChar w:fldCharType="separate"/>
            </w:r>
            <w:r w:rsidR="00C24F77">
              <w:rPr>
                <w:webHidden/>
              </w:rPr>
              <w:t>12</w:t>
            </w:r>
            <w:r>
              <w:rPr>
                <w:webHidden/>
              </w:rPr>
              <w:fldChar w:fldCharType="end"/>
            </w:r>
          </w:hyperlink>
        </w:p>
        <w:p w:rsidR="00E011C3" w:rsidRDefault="007A09D6">
          <w:pPr>
            <w:pStyle w:val="TOC3"/>
            <w:rPr>
              <w:rFonts w:asciiTheme="minorHAnsi" w:eastAsiaTheme="minorEastAsia" w:hAnsiTheme="minorHAnsi" w:cstheme="minorBidi"/>
            </w:rPr>
          </w:pPr>
          <w:hyperlink w:anchor="_Toc156392879" w:history="1">
            <w:r w:rsidR="00E011C3" w:rsidRPr="0012443A">
              <w:rPr>
                <w:rStyle w:val="Hyperlink"/>
              </w:rPr>
              <w:t>2.1.4   Technological Environment</w:t>
            </w:r>
            <w:r w:rsidR="00E011C3">
              <w:rPr>
                <w:webHidden/>
              </w:rPr>
              <w:tab/>
            </w:r>
            <w:r>
              <w:rPr>
                <w:webHidden/>
              </w:rPr>
              <w:fldChar w:fldCharType="begin"/>
            </w:r>
            <w:r w:rsidR="00E011C3">
              <w:rPr>
                <w:webHidden/>
              </w:rPr>
              <w:instrText xml:space="preserve"> PAGEREF _Toc156392879 \h </w:instrText>
            </w:r>
            <w:r>
              <w:rPr>
                <w:webHidden/>
              </w:rPr>
            </w:r>
            <w:r>
              <w:rPr>
                <w:webHidden/>
              </w:rPr>
              <w:fldChar w:fldCharType="separate"/>
            </w:r>
            <w:r w:rsidR="00C24F77">
              <w:rPr>
                <w:webHidden/>
              </w:rPr>
              <w:t>12</w:t>
            </w:r>
            <w:r>
              <w:rPr>
                <w:webHidden/>
              </w:rPr>
              <w:fldChar w:fldCharType="end"/>
            </w:r>
          </w:hyperlink>
        </w:p>
        <w:p w:rsidR="00E011C3" w:rsidRDefault="007A09D6">
          <w:pPr>
            <w:pStyle w:val="TOC3"/>
            <w:rPr>
              <w:rFonts w:asciiTheme="minorHAnsi" w:eastAsiaTheme="minorEastAsia" w:hAnsiTheme="minorHAnsi" w:cstheme="minorBidi"/>
            </w:rPr>
          </w:pPr>
          <w:hyperlink w:anchor="_Toc156392880" w:history="1">
            <w:r w:rsidR="00E011C3" w:rsidRPr="0012443A">
              <w:rPr>
                <w:rStyle w:val="Hyperlink"/>
                <w:iCs/>
              </w:rPr>
              <w:t xml:space="preserve">2.1.5 </w:t>
            </w:r>
            <w:r w:rsidR="00E011C3" w:rsidRPr="0012443A">
              <w:rPr>
                <w:rStyle w:val="Hyperlink"/>
              </w:rPr>
              <w:t>Environmental</w:t>
            </w:r>
            <w:r w:rsidR="00E011C3">
              <w:rPr>
                <w:webHidden/>
              </w:rPr>
              <w:tab/>
            </w:r>
            <w:r>
              <w:rPr>
                <w:webHidden/>
              </w:rPr>
              <w:fldChar w:fldCharType="begin"/>
            </w:r>
            <w:r w:rsidR="00E011C3">
              <w:rPr>
                <w:webHidden/>
              </w:rPr>
              <w:instrText xml:space="preserve"> PAGEREF _Toc156392880 \h </w:instrText>
            </w:r>
            <w:r>
              <w:rPr>
                <w:webHidden/>
              </w:rPr>
            </w:r>
            <w:r>
              <w:rPr>
                <w:webHidden/>
              </w:rPr>
              <w:fldChar w:fldCharType="separate"/>
            </w:r>
            <w:r w:rsidR="00C24F77">
              <w:rPr>
                <w:webHidden/>
              </w:rPr>
              <w:t>13</w:t>
            </w:r>
            <w:r>
              <w:rPr>
                <w:webHidden/>
              </w:rPr>
              <w:fldChar w:fldCharType="end"/>
            </w:r>
          </w:hyperlink>
        </w:p>
        <w:p w:rsidR="00E011C3" w:rsidRDefault="007A09D6">
          <w:pPr>
            <w:pStyle w:val="TOC3"/>
            <w:rPr>
              <w:rFonts w:asciiTheme="minorHAnsi" w:eastAsiaTheme="minorEastAsia" w:hAnsiTheme="minorHAnsi" w:cstheme="minorBidi"/>
            </w:rPr>
          </w:pPr>
          <w:hyperlink w:anchor="_Toc156392881" w:history="1">
            <w:r w:rsidR="00E011C3" w:rsidRPr="0012443A">
              <w:rPr>
                <w:rStyle w:val="Hyperlink"/>
              </w:rPr>
              <w:t>2.1.6 Legal</w:t>
            </w:r>
            <w:r w:rsidR="00E011C3">
              <w:rPr>
                <w:webHidden/>
              </w:rPr>
              <w:tab/>
            </w:r>
            <w:r>
              <w:rPr>
                <w:webHidden/>
              </w:rPr>
              <w:fldChar w:fldCharType="begin"/>
            </w:r>
            <w:r w:rsidR="00E011C3">
              <w:rPr>
                <w:webHidden/>
              </w:rPr>
              <w:instrText xml:space="preserve"> PAGEREF _Toc156392881 \h </w:instrText>
            </w:r>
            <w:r>
              <w:rPr>
                <w:webHidden/>
              </w:rPr>
            </w:r>
            <w:r>
              <w:rPr>
                <w:webHidden/>
              </w:rPr>
              <w:fldChar w:fldCharType="separate"/>
            </w:r>
            <w:r w:rsidR="00C24F77">
              <w:rPr>
                <w:webHidden/>
              </w:rPr>
              <w:t>14</w:t>
            </w:r>
            <w:r>
              <w:rPr>
                <w:webHidden/>
              </w:rPr>
              <w:fldChar w:fldCharType="end"/>
            </w:r>
          </w:hyperlink>
        </w:p>
        <w:p w:rsidR="00E011C3" w:rsidRDefault="007A09D6">
          <w:pPr>
            <w:pStyle w:val="TOC3"/>
            <w:rPr>
              <w:rFonts w:asciiTheme="minorHAnsi" w:eastAsiaTheme="minorEastAsia" w:hAnsiTheme="minorHAnsi" w:cstheme="minorBidi"/>
            </w:rPr>
          </w:pPr>
          <w:hyperlink w:anchor="_Toc156392882" w:history="1">
            <w:r w:rsidR="00E011C3" w:rsidRPr="0012443A">
              <w:rPr>
                <w:rStyle w:val="Hyperlink"/>
              </w:rPr>
              <w:t>2.2 Situation analysis</w:t>
            </w:r>
            <w:r w:rsidR="00E011C3">
              <w:rPr>
                <w:webHidden/>
              </w:rPr>
              <w:tab/>
            </w:r>
            <w:r>
              <w:rPr>
                <w:webHidden/>
              </w:rPr>
              <w:fldChar w:fldCharType="begin"/>
            </w:r>
            <w:r w:rsidR="00E011C3">
              <w:rPr>
                <w:webHidden/>
              </w:rPr>
              <w:instrText xml:space="preserve"> PAGEREF _Toc156392882 \h </w:instrText>
            </w:r>
            <w:r>
              <w:rPr>
                <w:webHidden/>
              </w:rPr>
            </w:r>
            <w:r>
              <w:rPr>
                <w:webHidden/>
              </w:rPr>
              <w:fldChar w:fldCharType="separate"/>
            </w:r>
            <w:r w:rsidR="00C24F77">
              <w:rPr>
                <w:webHidden/>
              </w:rPr>
              <w:t>14</w:t>
            </w:r>
            <w:r>
              <w:rPr>
                <w:webHidden/>
              </w:rPr>
              <w:fldChar w:fldCharType="end"/>
            </w:r>
          </w:hyperlink>
        </w:p>
        <w:p w:rsidR="00E011C3" w:rsidRDefault="007A09D6">
          <w:pPr>
            <w:pStyle w:val="TOC3"/>
            <w:rPr>
              <w:rFonts w:asciiTheme="minorHAnsi" w:eastAsiaTheme="minorEastAsia" w:hAnsiTheme="minorHAnsi" w:cstheme="minorBidi"/>
            </w:rPr>
          </w:pPr>
          <w:hyperlink w:anchor="_Toc156392883" w:history="1">
            <w:r w:rsidR="00E011C3" w:rsidRPr="0012443A">
              <w:rPr>
                <w:rStyle w:val="Hyperlink"/>
                <w:rFonts w:eastAsia="Arial"/>
              </w:rPr>
              <w:t>2.2.1 Infrastructure, their physical status and distribution network</w:t>
            </w:r>
            <w:r w:rsidR="00E011C3">
              <w:rPr>
                <w:webHidden/>
              </w:rPr>
              <w:tab/>
            </w:r>
            <w:r>
              <w:rPr>
                <w:webHidden/>
              </w:rPr>
              <w:fldChar w:fldCharType="begin"/>
            </w:r>
            <w:r w:rsidR="00E011C3">
              <w:rPr>
                <w:webHidden/>
              </w:rPr>
              <w:instrText xml:space="preserve"> PAGEREF _Toc156392883 \h </w:instrText>
            </w:r>
            <w:r>
              <w:rPr>
                <w:webHidden/>
              </w:rPr>
            </w:r>
            <w:r>
              <w:rPr>
                <w:webHidden/>
              </w:rPr>
              <w:fldChar w:fldCharType="separate"/>
            </w:r>
            <w:r w:rsidR="00C24F77">
              <w:rPr>
                <w:webHidden/>
              </w:rPr>
              <w:t>14</w:t>
            </w:r>
            <w:r>
              <w:rPr>
                <w:webHidden/>
              </w:rPr>
              <w:fldChar w:fldCharType="end"/>
            </w:r>
          </w:hyperlink>
        </w:p>
        <w:p w:rsidR="00E011C3" w:rsidRDefault="007A09D6">
          <w:pPr>
            <w:pStyle w:val="TOC3"/>
            <w:rPr>
              <w:rFonts w:asciiTheme="minorHAnsi" w:eastAsiaTheme="minorEastAsia" w:hAnsiTheme="minorHAnsi" w:cstheme="minorBidi"/>
            </w:rPr>
          </w:pPr>
          <w:hyperlink w:anchor="_Toc156392885" w:history="1">
            <w:r w:rsidR="00E011C3" w:rsidRPr="0012443A">
              <w:rPr>
                <w:rStyle w:val="Hyperlink"/>
                <w:rFonts w:eastAsia="Arial"/>
              </w:rPr>
              <w:t>2.2.2 Water demand as at 2023</w:t>
            </w:r>
            <w:r w:rsidR="00E011C3">
              <w:rPr>
                <w:webHidden/>
              </w:rPr>
              <w:tab/>
            </w:r>
            <w:r>
              <w:rPr>
                <w:webHidden/>
              </w:rPr>
              <w:fldChar w:fldCharType="begin"/>
            </w:r>
            <w:r w:rsidR="00E011C3">
              <w:rPr>
                <w:webHidden/>
              </w:rPr>
              <w:instrText xml:space="preserve"> PAGEREF _Toc156392885 \h </w:instrText>
            </w:r>
            <w:r>
              <w:rPr>
                <w:webHidden/>
              </w:rPr>
            </w:r>
            <w:r>
              <w:rPr>
                <w:webHidden/>
              </w:rPr>
              <w:fldChar w:fldCharType="separate"/>
            </w:r>
            <w:r w:rsidR="00C24F77">
              <w:rPr>
                <w:webHidden/>
              </w:rPr>
              <w:t>17</w:t>
            </w:r>
            <w:r>
              <w:rPr>
                <w:webHidden/>
              </w:rPr>
              <w:fldChar w:fldCharType="end"/>
            </w:r>
          </w:hyperlink>
        </w:p>
        <w:p w:rsidR="00E011C3" w:rsidRDefault="007A09D6">
          <w:pPr>
            <w:pStyle w:val="TOC3"/>
            <w:rPr>
              <w:rFonts w:asciiTheme="minorHAnsi" w:eastAsiaTheme="minorEastAsia" w:hAnsiTheme="minorHAnsi" w:cstheme="minorBidi"/>
            </w:rPr>
          </w:pPr>
          <w:hyperlink w:anchor="_Toc156392887" w:history="1">
            <w:r w:rsidR="00E011C3" w:rsidRPr="0012443A">
              <w:rPr>
                <w:rStyle w:val="Hyperlink"/>
                <w:rFonts w:eastAsia="Arial"/>
              </w:rPr>
              <w:t>2.2.3 Status of the current operations</w:t>
            </w:r>
            <w:r w:rsidR="00E011C3">
              <w:rPr>
                <w:webHidden/>
              </w:rPr>
              <w:tab/>
            </w:r>
            <w:r>
              <w:rPr>
                <w:webHidden/>
              </w:rPr>
              <w:fldChar w:fldCharType="begin"/>
            </w:r>
            <w:r w:rsidR="00E011C3">
              <w:rPr>
                <w:webHidden/>
              </w:rPr>
              <w:instrText xml:space="preserve"> PAGEREF _Toc156392887 \h </w:instrText>
            </w:r>
            <w:r>
              <w:rPr>
                <w:webHidden/>
              </w:rPr>
            </w:r>
            <w:r>
              <w:rPr>
                <w:webHidden/>
              </w:rPr>
              <w:fldChar w:fldCharType="separate"/>
            </w:r>
            <w:r w:rsidR="00C24F77">
              <w:rPr>
                <w:webHidden/>
              </w:rPr>
              <w:t>17</w:t>
            </w:r>
            <w:r>
              <w:rPr>
                <w:webHidden/>
              </w:rPr>
              <w:fldChar w:fldCharType="end"/>
            </w:r>
          </w:hyperlink>
        </w:p>
        <w:p w:rsidR="00E011C3" w:rsidRDefault="007A09D6">
          <w:pPr>
            <w:pStyle w:val="TOC3"/>
            <w:rPr>
              <w:rFonts w:asciiTheme="minorHAnsi" w:eastAsiaTheme="minorEastAsia" w:hAnsiTheme="minorHAnsi" w:cstheme="minorBidi"/>
            </w:rPr>
          </w:pPr>
          <w:hyperlink w:anchor="_Toc156392888" w:history="1">
            <w:r w:rsidR="00E011C3" w:rsidRPr="0012443A">
              <w:rPr>
                <w:rStyle w:val="Hyperlink"/>
                <w:rFonts w:eastAsia="Arial"/>
              </w:rPr>
              <w:t>2.2.3.1 Water service levels</w:t>
            </w:r>
            <w:r w:rsidR="00E011C3">
              <w:rPr>
                <w:webHidden/>
              </w:rPr>
              <w:tab/>
            </w:r>
            <w:r>
              <w:rPr>
                <w:webHidden/>
              </w:rPr>
              <w:fldChar w:fldCharType="begin"/>
            </w:r>
            <w:r w:rsidR="00E011C3">
              <w:rPr>
                <w:webHidden/>
              </w:rPr>
              <w:instrText xml:space="preserve"> PAGEREF _Toc156392888 \h </w:instrText>
            </w:r>
            <w:r>
              <w:rPr>
                <w:webHidden/>
              </w:rPr>
            </w:r>
            <w:r>
              <w:rPr>
                <w:webHidden/>
              </w:rPr>
              <w:fldChar w:fldCharType="separate"/>
            </w:r>
            <w:r w:rsidR="00C24F77">
              <w:rPr>
                <w:webHidden/>
              </w:rPr>
              <w:t>17</w:t>
            </w:r>
            <w:r>
              <w:rPr>
                <w:webHidden/>
              </w:rPr>
              <w:fldChar w:fldCharType="end"/>
            </w:r>
          </w:hyperlink>
        </w:p>
        <w:p w:rsidR="00E011C3" w:rsidRDefault="007A09D6">
          <w:pPr>
            <w:pStyle w:val="TOC3"/>
            <w:rPr>
              <w:rFonts w:asciiTheme="minorHAnsi" w:eastAsiaTheme="minorEastAsia" w:hAnsiTheme="minorHAnsi" w:cstheme="minorBidi"/>
            </w:rPr>
          </w:pPr>
          <w:hyperlink w:anchor="_Toc156392890" w:history="1">
            <w:r w:rsidR="00E011C3" w:rsidRPr="0012443A">
              <w:rPr>
                <w:rStyle w:val="Hyperlink"/>
                <w:rFonts w:eastAsia="Arial"/>
              </w:rPr>
              <w:t>2.2.4 Financial performance of WSP</w:t>
            </w:r>
            <w:r w:rsidR="00E011C3">
              <w:rPr>
                <w:webHidden/>
              </w:rPr>
              <w:tab/>
            </w:r>
            <w:r>
              <w:rPr>
                <w:webHidden/>
              </w:rPr>
              <w:fldChar w:fldCharType="begin"/>
            </w:r>
            <w:r w:rsidR="00E011C3">
              <w:rPr>
                <w:webHidden/>
              </w:rPr>
              <w:instrText xml:space="preserve"> PAGEREF _Toc156392890 \h </w:instrText>
            </w:r>
            <w:r>
              <w:rPr>
                <w:webHidden/>
              </w:rPr>
            </w:r>
            <w:r>
              <w:rPr>
                <w:webHidden/>
              </w:rPr>
              <w:fldChar w:fldCharType="separate"/>
            </w:r>
            <w:r w:rsidR="00C24F77">
              <w:rPr>
                <w:webHidden/>
              </w:rPr>
              <w:t>18</w:t>
            </w:r>
            <w:r>
              <w:rPr>
                <w:webHidden/>
              </w:rPr>
              <w:fldChar w:fldCharType="end"/>
            </w:r>
          </w:hyperlink>
        </w:p>
        <w:p w:rsidR="00E011C3" w:rsidRDefault="007A09D6">
          <w:pPr>
            <w:pStyle w:val="TOC3"/>
            <w:rPr>
              <w:rFonts w:asciiTheme="minorHAnsi" w:eastAsiaTheme="minorEastAsia" w:hAnsiTheme="minorHAnsi" w:cstheme="minorBidi"/>
            </w:rPr>
          </w:pPr>
          <w:hyperlink w:anchor="_Toc156392892" w:history="1">
            <w:r w:rsidR="00E011C3" w:rsidRPr="0012443A">
              <w:rPr>
                <w:rStyle w:val="Hyperlink"/>
                <w:rFonts w:eastAsia="Arial"/>
              </w:rPr>
              <w:t>2.2.5 Operation costs</w:t>
            </w:r>
            <w:r w:rsidR="00E011C3">
              <w:rPr>
                <w:webHidden/>
              </w:rPr>
              <w:tab/>
            </w:r>
            <w:r>
              <w:rPr>
                <w:webHidden/>
              </w:rPr>
              <w:fldChar w:fldCharType="begin"/>
            </w:r>
            <w:r w:rsidR="00E011C3">
              <w:rPr>
                <w:webHidden/>
              </w:rPr>
              <w:instrText xml:space="preserve"> PAGEREF _Toc156392892 \h </w:instrText>
            </w:r>
            <w:r>
              <w:rPr>
                <w:webHidden/>
              </w:rPr>
            </w:r>
            <w:r>
              <w:rPr>
                <w:webHidden/>
              </w:rPr>
              <w:fldChar w:fldCharType="separate"/>
            </w:r>
            <w:r w:rsidR="00C24F77">
              <w:rPr>
                <w:webHidden/>
              </w:rPr>
              <w:t>18</w:t>
            </w:r>
            <w:r>
              <w:rPr>
                <w:webHidden/>
              </w:rPr>
              <w:fldChar w:fldCharType="end"/>
            </w:r>
          </w:hyperlink>
        </w:p>
        <w:p w:rsidR="00E011C3" w:rsidRDefault="007A09D6">
          <w:pPr>
            <w:pStyle w:val="TOC3"/>
            <w:rPr>
              <w:rFonts w:asciiTheme="minorHAnsi" w:eastAsiaTheme="minorEastAsia" w:hAnsiTheme="minorHAnsi" w:cstheme="minorBidi"/>
            </w:rPr>
          </w:pPr>
          <w:hyperlink w:anchor="_Toc156392896" w:history="1">
            <w:r w:rsidR="00E011C3" w:rsidRPr="0012443A">
              <w:rPr>
                <w:rStyle w:val="Hyperlink"/>
                <w:rFonts w:eastAsia="Arial"/>
              </w:rPr>
              <w:t>2.2.6 WSP Stakeholder’s analysis</w:t>
            </w:r>
            <w:r w:rsidR="00E011C3">
              <w:rPr>
                <w:webHidden/>
              </w:rPr>
              <w:tab/>
            </w:r>
            <w:r>
              <w:rPr>
                <w:webHidden/>
              </w:rPr>
              <w:fldChar w:fldCharType="begin"/>
            </w:r>
            <w:r w:rsidR="00E011C3">
              <w:rPr>
                <w:webHidden/>
              </w:rPr>
              <w:instrText xml:space="preserve"> PAGEREF _Toc156392896 \h </w:instrText>
            </w:r>
            <w:r>
              <w:rPr>
                <w:webHidden/>
              </w:rPr>
            </w:r>
            <w:r>
              <w:rPr>
                <w:webHidden/>
              </w:rPr>
              <w:fldChar w:fldCharType="separate"/>
            </w:r>
            <w:r w:rsidR="00C24F77">
              <w:rPr>
                <w:webHidden/>
              </w:rPr>
              <w:t>20</w:t>
            </w:r>
            <w:r>
              <w:rPr>
                <w:webHidden/>
              </w:rPr>
              <w:fldChar w:fldCharType="end"/>
            </w:r>
          </w:hyperlink>
        </w:p>
        <w:p w:rsidR="00E011C3" w:rsidRDefault="007A09D6">
          <w:pPr>
            <w:pStyle w:val="TOC3"/>
            <w:rPr>
              <w:rFonts w:asciiTheme="minorHAnsi" w:eastAsiaTheme="minorEastAsia" w:hAnsiTheme="minorHAnsi" w:cstheme="minorBidi"/>
            </w:rPr>
          </w:pPr>
          <w:hyperlink w:anchor="_Toc156392898" w:history="1">
            <w:r w:rsidR="00E011C3" w:rsidRPr="0012443A">
              <w:rPr>
                <w:rStyle w:val="Hyperlink"/>
              </w:rPr>
              <w:t>2.2.7  S.W.O.T Analysis</w:t>
            </w:r>
            <w:r w:rsidR="00E011C3">
              <w:rPr>
                <w:webHidden/>
              </w:rPr>
              <w:tab/>
            </w:r>
            <w:r>
              <w:rPr>
                <w:webHidden/>
              </w:rPr>
              <w:fldChar w:fldCharType="begin"/>
            </w:r>
            <w:r w:rsidR="00E011C3">
              <w:rPr>
                <w:webHidden/>
              </w:rPr>
              <w:instrText xml:space="preserve"> PAGEREF _Toc156392898 \h </w:instrText>
            </w:r>
            <w:r>
              <w:rPr>
                <w:webHidden/>
              </w:rPr>
            </w:r>
            <w:r>
              <w:rPr>
                <w:webHidden/>
              </w:rPr>
              <w:fldChar w:fldCharType="separate"/>
            </w:r>
            <w:r w:rsidR="00C24F77">
              <w:rPr>
                <w:webHidden/>
              </w:rPr>
              <w:t>27</w:t>
            </w:r>
            <w:r>
              <w:rPr>
                <w:webHidden/>
              </w:rPr>
              <w:fldChar w:fldCharType="end"/>
            </w:r>
          </w:hyperlink>
        </w:p>
        <w:p w:rsidR="00E011C3" w:rsidRDefault="007A09D6">
          <w:pPr>
            <w:pStyle w:val="TOC3"/>
            <w:rPr>
              <w:rFonts w:asciiTheme="minorHAnsi" w:eastAsiaTheme="minorEastAsia" w:hAnsiTheme="minorHAnsi" w:cstheme="minorBidi"/>
            </w:rPr>
          </w:pPr>
          <w:hyperlink w:anchor="_Toc156392900" w:history="1">
            <w:r w:rsidR="00E011C3" w:rsidRPr="0012443A">
              <w:rPr>
                <w:rStyle w:val="Hyperlink"/>
              </w:rPr>
              <w:t>CHAPTER THREE</w:t>
            </w:r>
            <w:r w:rsidR="00E011C3">
              <w:rPr>
                <w:webHidden/>
              </w:rPr>
              <w:tab/>
            </w:r>
            <w:r>
              <w:rPr>
                <w:webHidden/>
              </w:rPr>
              <w:fldChar w:fldCharType="begin"/>
            </w:r>
            <w:r w:rsidR="00E011C3">
              <w:rPr>
                <w:webHidden/>
              </w:rPr>
              <w:instrText xml:space="preserve"> PAGEREF _Toc156392900 \h </w:instrText>
            </w:r>
            <w:r>
              <w:rPr>
                <w:webHidden/>
              </w:rPr>
            </w:r>
            <w:r>
              <w:rPr>
                <w:webHidden/>
              </w:rPr>
              <w:fldChar w:fldCharType="separate"/>
            </w:r>
            <w:r w:rsidR="00C24F77">
              <w:rPr>
                <w:webHidden/>
              </w:rPr>
              <w:t>28</w:t>
            </w:r>
            <w:r>
              <w:rPr>
                <w:webHidden/>
              </w:rPr>
              <w:fldChar w:fldCharType="end"/>
            </w:r>
          </w:hyperlink>
        </w:p>
        <w:p w:rsidR="00E011C3" w:rsidRDefault="007A09D6">
          <w:pPr>
            <w:pStyle w:val="TOC3"/>
            <w:rPr>
              <w:rFonts w:asciiTheme="minorHAnsi" w:eastAsiaTheme="minorEastAsia" w:hAnsiTheme="minorHAnsi" w:cstheme="minorBidi"/>
            </w:rPr>
          </w:pPr>
          <w:hyperlink w:anchor="_Toc156392901" w:history="1">
            <w:r w:rsidR="00E011C3" w:rsidRPr="0012443A">
              <w:rPr>
                <w:rStyle w:val="Hyperlink"/>
              </w:rPr>
              <w:t>STRATEGIC OBJECTIVES AND DIRECTION</w:t>
            </w:r>
            <w:r w:rsidR="00E011C3">
              <w:rPr>
                <w:webHidden/>
              </w:rPr>
              <w:tab/>
            </w:r>
            <w:r>
              <w:rPr>
                <w:webHidden/>
              </w:rPr>
              <w:fldChar w:fldCharType="begin"/>
            </w:r>
            <w:r w:rsidR="00E011C3">
              <w:rPr>
                <w:webHidden/>
              </w:rPr>
              <w:instrText xml:space="preserve"> PAGEREF _Toc156392901 \h </w:instrText>
            </w:r>
            <w:r>
              <w:rPr>
                <w:webHidden/>
              </w:rPr>
            </w:r>
            <w:r>
              <w:rPr>
                <w:webHidden/>
              </w:rPr>
              <w:fldChar w:fldCharType="separate"/>
            </w:r>
            <w:r w:rsidR="00C24F77">
              <w:rPr>
                <w:webHidden/>
              </w:rPr>
              <w:t>28</w:t>
            </w:r>
            <w:r>
              <w:rPr>
                <w:webHidden/>
              </w:rPr>
              <w:fldChar w:fldCharType="end"/>
            </w:r>
          </w:hyperlink>
        </w:p>
        <w:p w:rsidR="00E011C3" w:rsidRDefault="007A09D6">
          <w:pPr>
            <w:pStyle w:val="TOC3"/>
            <w:rPr>
              <w:rFonts w:asciiTheme="minorHAnsi" w:eastAsiaTheme="minorEastAsia" w:hAnsiTheme="minorHAnsi" w:cstheme="minorBidi"/>
            </w:rPr>
          </w:pPr>
          <w:hyperlink w:anchor="_Toc156392902" w:history="1">
            <w:r w:rsidR="00E011C3" w:rsidRPr="0012443A">
              <w:rPr>
                <w:rStyle w:val="Hyperlink"/>
              </w:rPr>
              <w:t>3.0 Introduction</w:t>
            </w:r>
            <w:r w:rsidR="00E011C3">
              <w:rPr>
                <w:webHidden/>
              </w:rPr>
              <w:tab/>
            </w:r>
            <w:r>
              <w:rPr>
                <w:webHidden/>
              </w:rPr>
              <w:fldChar w:fldCharType="begin"/>
            </w:r>
            <w:r w:rsidR="00E011C3">
              <w:rPr>
                <w:webHidden/>
              </w:rPr>
              <w:instrText xml:space="preserve"> PAGEREF _Toc156392902 \h </w:instrText>
            </w:r>
            <w:r>
              <w:rPr>
                <w:webHidden/>
              </w:rPr>
            </w:r>
            <w:r>
              <w:rPr>
                <w:webHidden/>
              </w:rPr>
              <w:fldChar w:fldCharType="separate"/>
            </w:r>
            <w:r w:rsidR="00C24F77">
              <w:rPr>
                <w:webHidden/>
              </w:rPr>
              <w:t>28</w:t>
            </w:r>
            <w:r>
              <w:rPr>
                <w:webHidden/>
              </w:rPr>
              <w:fldChar w:fldCharType="end"/>
            </w:r>
          </w:hyperlink>
        </w:p>
        <w:p w:rsidR="00E011C3" w:rsidRDefault="007A09D6">
          <w:pPr>
            <w:pStyle w:val="TOC3"/>
            <w:rPr>
              <w:rFonts w:asciiTheme="minorHAnsi" w:eastAsiaTheme="minorEastAsia" w:hAnsiTheme="minorHAnsi" w:cstheme="minorBidi"/>
            </w:rPr>
          </w:pPr>
          <w:hyperlink w:anchor="_Toc156392903" w:history="1">
            <w:r w:rsidR="00E011C3" w:rsidRPr="0012443A">
              <w:rPr>
                <w:rStyle w:val="Hyperlink"/>
              </w:rPr>
              <w:t>3.1 Strategic issues</w:t>
            </w:r>
            <w:r w:rsidR="00E011C3">
              <w:rPr>
                <w:webHidden/>
              </w:rPr>
              <w:tab/>
            </w:r>
            <w:r>
              <w:rPr>
                <w:webHidden/>
              </w:rPr>
              <w:fldChar w:fldCharType="begin"/>
            </w:r>
            <w:r w:rsidR="00E011C3">
              <w:rPr>
                <w:webHidden/>
              </w:rPr>
              <w:instrText xml:space="preserve"> PAGEREF _Toc156392903 \h </w:instrText>
            </w:r>
            <w:r>
              <w:rPr>
                <w:webHidden/>
              </w:rPr>
            </w:r>
            <w:r>
              <w:rPr>
                <w:webHidden/>
              </w:rPr>
              <w:fldChar w:fldCharType="separate"/>
            </w:r>
            <w:r w:rsidR="00C24F77">
              <w:rPr>
                <w:webHidden/>
              </w:rPr>
              <w:t>28</w:t>
            </w:r>
            <w:r>
              <w:rPr>
                <w:webHidden/>
              </w:rPr>
              <w:fldChar w:fldCharType="end"/>
            </w:r>
          </w:hyperlink>
        </w:p>
        <w:p w:rsidR="00E011C3" w:rsidRDefault="007A09D6">
          <w:pPr>
            <w:pStyle w:val="TOC3"/>
            <w:rPr>
              <w:rFonts w:asciiTheme="minorHAnsi" w:eastAsiaTheme="minorEastAsia" w:hAnsiTheme="minorHAnsi" w:cstheme="minorBidi"/>
            </w:rPr>
          </w:pPr>
          <w:hyperlink w:anchor="_Toc156392904" w:history="1">
            <w:r w:rsidR="00E011C3" w:rsidRPr="0012443A">
              <w:rPr>
                <w:rStyle w:val="Hyperlink"/>
              </w:rPr>
              <w:t>3.2 Strategic Goals</w:t>
            </w:r>
            <w:r w:rsidR="00E011C3">
              <w:rPr>
                <w:webHidden/>
              </w:rPr>
              <w:tab/>
            </w:r>
            <w:r>
              <w:rPr>
                <w:webHidden/>
              </w:rPr>
              <w:fldChar w:fldCharType="begin"/>
            </w:r>
            <w:r w:rsidR="00E011C3">
              <w:rPr>
                <w:webHidden/>
              </w:rPr>
              <w:instrText xml:space="preserve"> PAGEREF _Toc156392904 \h </w:instrText>
            </w:r>
            <w:r>
              <w:rPr>
                <w:webHidden/>
              </w:rPr>
            </w:r>
            <w:r>
              <w:rPr>
                <w:webHidden/>
              </w:rPr>
              <w:fldChar w:fldCharType="separate"/>
            </w:r>
            <w:r w:rsidR="00C24F77">
              <w:rPr>
                <w:webHidden/>
              </w:rPr>
              <w:t>28</w:t>
            </w:r>
            <w:r>
              <w:rPr>
                <w:webHidden/>
              </w:rPr>
              <w:fldChar w:fldCharType="end"/>
            </w:r>
          </w:hyperlink>
        </w:p>
        <w:p w:rsidR="00E011C3" w:rsidRDefault="007A09D6">
          <w:pPr>
            <w:pStyle w:val="TOC3"/>
            <w:rPr>
              <w:rFonts w:asciiTheme="minorHAnsi" w:eastAsiaTheme="minorEastAsia" w:hAnsiTheme="minorHAnsi" w:cstheme="minorBidi"/>
            </w:rPr>
          </w:pPr>
          <w:hyperlink w:anchor="_Toc156392905" w:history="1">
            <w:r w:rsidR="00E011C3" w:rsidRPr="0012443A">
              <w:rPr>
                <w:rStyle w:val="Hyperlink"/>
              </w:rPr>
              <w:t>3.3 Strategic Objectives</w:t>
            </w:r>
            <w:r w:rsidR="00E011C3">
              <w:rPr>
                <w:webHidden/>
              </w:rPr>
              <w:tab/>
            </w:r>
            <w:r>
              <w:rPr>
                <w:webHidden/>
              </w:rPr>
              <w:fldChar w:fldCharType="begin"/>
            </w:r>
            <w:r w:rsidR="00E011C3">
              <w:rPr>
                <w:webHidden/>
              </w:rPr>
              <w:instrText xml:space="preserve"> PAGEREF _Toc156392905 \h </w:instrText>
            </w:r>
            <w:r>
              <w:rPr>
                <w:webHidden/>
              </w:rPr>
            </w:r>
            <w:r>
              <w:rPr>
                <w:webHidden/>
              </w:rPr>
              <w:fldChar w:fldCharType="separate"/>
            </w:r>
            <w:r w:rsidR="00C24F77">
              <w:rPr>
                <w:webHidden/>
              </w:rPr>
              <w:t>29</w:t>
            </w:r>
            <w:r>
              <w:rPr>
                <w:webHidden/>
              </w:rPr>
              <w:fldChar w:fldCharType="end"/>
            </w:r>
          </w:hyperlink>
        </w:p>
        <w:p w:rsidR="00E011C3" w:rsidRDefault="007A09D6">
          <w:pPr>
            <w:pStyle w:val="TOC3"/>
            <w:rPr>
              <w:rFonts w:asciiTheme="minorHAnsi" w:eastAsiaTheme="minorEastAsia" w:hAnsiTheme="minorHAnsi" w:cstheme="minorBidi"/>
            </w:rPr>
          </w:pPr>
          <w:hyperlink w:anchor="_Toc156392906" w:history="1">
            <w:r w:rsidR="00E011C3" w:rsidRPr="0012443A">
              <w:rPr>
                <w:rStyle w:val="Hyperlink"/>
              </w:rPr>
              <w:t>3.4 Strategic plan output, outcome and impact</w:t>
            </w:r>
            <w:r w:rsidR="00E011C3">
              <w:rPr>
                <w:webHidden/>
              </w:rPr>
              <w:tab/>
            </w:r>
            <w:r>
              <w:rPr>
                <w:webHidden/>
              </w:rPr>
              <w:fldChar w:fldCharType="begin"/>
            </w:r>
            <w:r w:rsidR="00E011C3">
              <w:rPr>
                <w:webHidden/>
              </w:rPr>
              <w:instrText xml:space="preserve"> PAGEREF _Toc156392906 \h </w:instrText>
            </w:r>
            <w:r>
              <w:rPr>
                <w:webHidden/>
              </w:rPr>
            </w:r>
            <w:r>
              <w:rPr>
                <w:webHidden/>
              </w:rPr>
              <w:fldChar w:fldCharType="separate"/>
            </w:r>
            <w:r w:rsidR="00C24F77">
              <w:rPr>
                <w:webHidden/>
              </w:rPr>
              <w:t>33</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907" w:history="1">
            <w:r w:rsidR="00E011C3" w:rsidRPr="0012443A">
              <w:rPr>
                <w:rStyle w:val="Hyperlink"/>
                <w:rFonts w:eastAsia="Arial"/>
              </w:rPr>
              <w:t>CHAPTER FOUR</w:t>
            </w:r>
            <w:r w:rsidR="00E011C3">
              <w:rPr>
                <w:webHidden/>
              </w:rPr>
              <w:tab/>
            </w:r>
            <w:r>
              <w:rPr>
                <w:webHidden/>
              </w:rPr>
              <w:fldChar w:fldCharType="begin"/>
            </w:r>
            <w:r w:rsidR="00E011C3">
              <w:rPr>
                <w:webHidden/>
              </w:rPr>
              <w:instrText xml:space="preserve"> PAGEREF _Toc156392907 \h </w:instrText>
            </w:r>
            <w:r>
              <w:rPr>
                <w:webHidden/>
              </w:rPr>
            </w:r>
            <w:r>
              <w:rPr>
                <w:webHidden/>
              </w:rPr>
              <w:fldChar w:fldCharType="separate"/>
            </w:r>
            <w:r w:rsidR="00C24F77">
              <w:rPr>
                <w:webHidden/>
              </w:rPr>
              <w:t>35</w:t>
            </w:r>
            <w:r>
              <w:rPr>
                <w:webHidden/>
              </w:rPr>
              <w:fldChar w:fldCharType="end"/>
            </w:r>
          </w:hyperlink>
        </w:p>
        <w:p w:rsidR="00E011C3" w:rsidRDefault="007A09D6">
          <w:pPr>
            <w:pStyle w:val="TOC2"/>
            <w:rPr>
              <w:rFonts w:asciiTheme="minorHAnsi" w:eastAsiaTheme="minorEastAsia" w:hAnsiTheme="minorHAnsi" w:cstheme="minorBidi"/>
              <w:color w:val="auto"/>
              <w:sz w:val="22"/>
              <w:szCs w:val="22"/>
            </w:rPr>
          </w:pPr>
          <w:hyperlink w:anchor="_Toc156392908" w:history="1">
            <w:r w:rsidR="00E011C3" w:rsidRPr="0012443A">
              <w:rPr>
                <w:rStyle w:val="Hyperlink"/>
              </w:rPr>
              <w:t>IMPLEMENTATION OF THE STRATEGIC PLAN</w:t>
            </w:r>
            <w:r w:rsidR="00E011C3">
              <w:rPr>
                <w:webHidden/>
              </w:rPr>
              <w:tab/>
            </w:r>
            <w:r>
              <w:rPr>
                <w:webHidden/>
              </w:rPr>
              <w:fldChar w:fldCharType="begin"/>
            </w:r>
            <w:r w:rsidR="00E011C3">
              <w:rPr>
                <w:webHidden/>
              </w:rPr>
              <w:instrText xml:space="preserve"> PAGEREF _Toc156392908 \h </w:instrText>
            </w:r>
            <w:r>
              <w:rPr>
                <w:webHidden/>
              </w:rPr>
            </w:r>
            <w:r>
              <w:rPr>
                <w:webHidden/>
              </w:rPr>
              <w:fldChar w:fldCharType="separate"/>
            </w:r>
            <w:r w:rsidR="00C24F77">
              <w:rPr>
                <w:webHidden/>
              </w:rPr>
              <w:t>35</w:t>
            </w:r>
            <w:r>
              <w:rPr>
                <w:webHidden/>
              </w:rPr>
              <w:fldChar w:fldCharType="end"/>
            </w:r>
          </w:hyperlink>
        </w:p>
        <w:p w:rsidR="00E011C3" w:rsidRDefault="007A09D6">
          <w:pPr>
            <w:pStyle w:val="TOC3"/>
            <w:rPr>
              <w:rFonts w:asciiTheme="minorHAnsi" w:eastAsiaTheme="minorEastAsia" w:hAnsiTheme="minorHAnsi" w:cstheme="minorBidi"/>
            </w:rPr>
          </w:pPr>
          <w:hyperlink w:anchor="_Toc156392909" w:history="1">
            <w:r w:rsidR="00E011C3" w:rsidRPr="0012443A">
              <w:rPr>
                <w:rStyle w:val="Hyperlink"/>
              </w:rPr>
              <w:t>4.0. Introduction</w:t>
            </w:r>
            <w:r w:rsidR="00E011C3">
              <w:rPr>
                <w:webHidden/>
              </w:rPr>
              <w:tab/>
            </w:r>
            <w:r>
              <w:rPr>
                <w:webHidden/>
              </w:rPr>
              <w:fldChar w:fldCharType="begin"/>
            </w:r>
            <w:r w:rsidR="00E011C3">
              <w:rPr>
                <w:webHidden/>
              </w:rPr>
              <w:instrText xml:space="preserve"> PAGEREF _Toc156392909 \h </w:instrText>
            </w:r>
            <w:r>
              <w:rPr>
                <w:webHidden/>
              </w:rPr>
            </w:r>
            <w:r>
              <w:rPr>
                <w:webHidden/>
              </w:rPr>
              <w:fldChar w:fldCharType="separate"/>
            </w:r>
            <w:r w:rsidR="00C24F77">
              <w:rPr>
                <w:webHidden/>
              </w:rPr>
              <w:t>35</w:t>
            </w:r>
            <w:r>
              <w:rPr>
                <w:webHidden/>
              </w:rPr>
              <w:fldChar w:fldCharType="end"/>
            </w:r>
          </w:hyperlink>
        </w:p>
        <w:p w:rsidR="00E011C3" w:rsidRDefault="007A09D6">
          <w:pPr>
            <w:pStyle w:val="TOC3"/>
            <w:rPr>
              <w:rFonts w:asciiTheme="minorHAnsi" w:eastAsiaTheme="minorEastAsia" w:hAnsiTheme="minorHAnsi" w:cstheme="minorBidi"/>
            </w:rPr>
          </w:pPr>
          <w:hyperlink w:anchor="_Toc156392910" w:history="1">
            <w:r w:rsidR="00E011C3" w:rsidRPr="0012443A">
              <w:rPr>
                <w:rStyle w:val="Hyperlink"/>
              </w:rPr>
              <w:t>4.1. Implementation</w:t>
            </w:r>
            <w:r w:rsidR="00E011C3">
              <w:rPr>
                <w:webHidden/>
              </w:rPr>
              <w:tab/>
            </w:r>
            <w:r>
              <w:rPr>
                <w:webHidden/>
              </w:rPr>
              <w:fldChar w:fldCharType="begin"/>
            </w:r>
            <w:r w:rsidR="00E011C3">
              <w:rPr>
                <w:webHidden/>
              </w:rPr>
              <w:instrText xml:space="preserve"> PAGEREF _Toc156392910 \h </w:instrText>
            </w:r>
            <w:r>
              <w:rPr>
                <w:webHidden/>
              </w:rPr>
            </w:r>
            <w:r>
              <w:rPr>
                <w:webHidden/>
              </w:rPr>
              <w:fldChar w:fldCharType="separate"/>
            </w:r>
            <w:r w:rsidR="00C24F77">
              <w:rPr>
                <w:webHidden/>
              </w:rPr>
              <w:t>35</w:t>
            </w:r>
            <w:r>
              <w:rPr>
                <w:webHidden/>
              </w:rPr>
              <w:fldChar w:fldCharType="end"/>
            </w:r>
          </w:hyperlink>
        </w:p>
        <w:p w:rsidR="00E011C3" w:rsidRDefault="007A09D6">
          <w:pPr>
            <w:pStyle w:val="TOC3"/>
            <w:rPr>
              <w:rFonts w:asciiTheme="minorHAnsi" w:eastAsiaTheme="minorEastAsia" w:hAnsiTheme="minorHAnsi" w:cstheme="minorBidi"/>
            </w:rPr>
          </w:pPr>
          <w:hyperlink w:anchor="_Toc156392911" w:history="1">
            <w:r w:rsidR="00E011C3" w:rsidRPr="0012443A">
              <w:rPr>
                <w:rStyle w:val="Hyperlink"/>
              </w:rPr>
              <w:t>4.1.1 Approach</w:t>
            </w:r>
            <w:r w:rsidR="00E011C3">
              <w:rPr>
                <w:webHidden/>
              </w:rPr>
              <w:tab/>
            </w:r>
            <w:r>
              <w:rPr>
                <w:webHidden/>
              </w:rPr>
              <w:fldChar w:fldCharType="begin"/>
            </w:r>
            <w:r w:rsidR="00E011C3">
              <w:rPr>
                <w:webHidden/>
              </w:rPr>
              <w:instrText xml:space="preserve"> PAGEREF _Toc156392911 \h </w:instrText>
            </w:r>
            <w:r>
              <w:rPr>
                <w:webHidden/>
              </w:rPr>
            </w:r>
            <w:r>
              <w:rPr>
                <w:webHidden/>
              </w:rPr>
              <w:fldChar w:fldCharType="separate"/>
            </w:r>
            <w:r w:rsidR="00C24F77">
              <w:rPr>
                <w:webHidden/>
              </w:rPr>
              <w:t>35</w:t>
            </w:r>
            <w:r>
              <w:rPr>
                <w:webHidden/>
              </w:rPr>
              <w:fldChar w:fldCharType="end"/>
            </w:r>
          </w:hyperlink>
        </w:p>
        <w:p w:rsidR="00E011C3" w:rsidRDefault="007A09D6">
          <w:pPr>
            <w:pStyle w:val="TOC3"/>
            <w:rPr>
              <w:rFonts w:asciiTheme="minorHAnsi" w:eastAsiaTheme="minorEastAsia" w:hAnsiTheme="minorHAnsi" w:cstheme="minorBidi"/>
            </w:rPr>
          </w:pPr>
          <w:hyperlink w:anchor="_Toc156392912" w:history="1">
            <w:r w:rsidR="00E011C3" w:rsidRPr="0012443A">
              <w:rPr>
                <w:rStyle w:val="Hyperlink"/>
              </w:rPr>
              <w:t>4.1.2 Process</w:t>
            </w:r>
            <w:r w:rsidR="00E011C3">
              <w:rPr>
                <w:webHidden/>
              </w:rPr>
              <w:tab/>
            </w:r>
            <w:r>
              <w:rPr>
                <w:webHidden/>
              </w:rPr>
              <w:fldChar w:fldCharType="begin"/>
            </w:r>
            <w:r w:rsidR="00E011C3">
              <w:rPr>
                <w:webHidden/>
              </w:rPr>
              <w:instrText xml:space="preserve"> PAGEREF _Toc156392912 \h </w:instrText>
            </w:r>
            <w:r>
              <w:rPr>
                <w:webHidden/>
              </w:rPr>
            </w:r>
            <w:r>
              <w:rPr>
                <w:webHidden/>
              </w:rPr>
              <w:fldChar w:fldCharType="separate"/>
            </w:r>
            <w:r w:rsidR="00C24F77">
              <w:rPr>
                <w:webHidden/>
              </w:rPr>
              <w:t>36</w:t>
            </w:r>
            <w:r>
              <w:rPr>
                <w:webHidden/>
              </w:rPr>
              <w:fldChar w:fldCharType="end"/>
            </w:r>
          </w:hyperlink>
        </w:p>
        <w:p w:rsidR="00E011C3" w:rsidRDefault="007A09D6">
          <w:pPr>
            <w:pStyle w:val="TOC3"/>
            <w:rPr>
              <w:rFonts w:asciiTheme="minorHAnsi" w:eastAsiaTheme="minorEastAsia" w:hAnsiTheme="minorHAnsi" w:cstheme="minorBidi"/>
            </w:rPr>
          </w:pPr>
          <w:hyperlink w:anchor="_Toc156392913" w:history="1">
            <w:r w:rsidR="00E011C3" w:rsidRPr="0012443A">
              <w:rPr>
                <w:rStyle w:val="Hyperlink"/>
              </w:rPr>
              <w:t>4.1.3 Capacity building /development of skills to implement SP</w:t>
            </w:r>
            <w:r w:rsidR="00E011C3">
              <w:rPr>
                <w:webHidden/>
              </w:rPr>
              <w:tab/>
            </w:r>
            <w:r>
              <w:rPr>
                <w:webHidden/>
              </w:rPr>
              <w:fldChar w:fldCharType="begin"/>
            </w:r>
            <w:r w:rsidR="00E011C3">
              <w:rPr>
                <w:webHidden/>
              </w:rPr>
              <w:instrText xml:space="preserve"> PAGEREF _Toc156392913 \h </w:instrText>
            </w:r>
            <w:r>
              <w:rPr>
                <w:webHidden/>
              </w:rPr>
            </w:r>
            <w:r>
              <w:rPr>
                <w:webHidden/>
              </w:rPr>
              <w:fldChar w:fldCharType="separate"/>
            </w:r>
            <w:r w:rsidR="00C24F77">
              <w:rPr>
                <w:webHidden/>
              </w:rPr>
              <w:t>36</w:t>
            </w:r>
            <w:r>
              <w:rPr>
                <w:webHidden/>
              </w:rPr>
              <w:fldChar w:fldCharType="end"/>
            </w:r>
          </w:hyperlink>
        </w:p>
        <w:p w:rsidR="00E011C3" w:rsidRDefault="007A09D6">
          <w:pPr>
            <w:pStyle w:val="TOC3"/>
            <w:rPr>
              <w:rFonts w:asciiTheme="minorHAnsi" w:eastAsiaTheme="minorEastAsia" w:hAnsiTheme="minorHAnsi" w:cstheme="minorBidi"/>
            </w:rPr>
          </w:pPr>
          <w:hyperlink w:anchor="_Toc156392914" w:history="1">
            <w:r w:rsidR="00E011C3" w:rsidRPr="0012443A">
              <w:rPr>
                <w:rStyle w:val="Hyperlink"/>
                <w:rFonts w:eastAsiaTheme="minorHAnsi"/>
              </w:rPr>
              <w:t>4.3 Strategic financial projection plan</w:t>
            </w:r>
            <w:r w:rsidR="00E011C3">
              <w:rPr>
                <w:webHidden/>
              </w:rPr>
              <w:tab/>
            </w:r>
            <w:r>
              <w:rPr>
                <w:webHidden/>
              </w:rPr>
              <w:fldChar w:fldCharType="begin"/>
            </w:r>
            <w:r w:rsidR="00E011C3">
              <w:rPr>
                <w:webHidden/>
              </w:rPr>
              <w:instrText xml:space="preserve"> PAGEREF _Toc156392914 \h </w:instrText>
            </w:r>
            <w:r>
              <w:rPr>
                <w:webHidden/>
              </w:rPr>
            </w:r>
            <w:r>
              <w:rPr>
                <w:webHidden/>
              </w:rPr>
              <w:fldChar w:fldCharType="separate"/>
            </w:r>
            <w:r w:rsidR="00C24F77">
              <w:rPr>
                <w:webHidden/>
              </w:rPr>
              <w:t>61</w:t>
            </w:r>
            <w:r>
              <w:rPr>
                <w:webHidden/>
              </w:rPr>
              <w:fldChar w:fldCharType="end"/>
            </w:r>
          </w:hyperlink>
        </w:p>
        <w:p w:rsidR="00E011C3" w:rsidRDefault="007A09D6">
          <w:pPr>
            <w:pStyle w:val="TOC3"/>
            <w:rPr>
              <w:rFonts w:asciiTheme="minorHAnsi" w:eastAsiaTheme="minorEastAsia" w:hAnsiTheme="minorHAnsi" w:cstheme="minorBidi"/>
            </w:rPr>
          </w:pPr>
          <w:hyperlink w:anchor="_Toc156392915" w:history="1">
            <w:r w:rsidR="00E011C3" w:rsidRPr="0012443A">
              <w:rPr>
                <w:rStyle w:val="Hyperlink"/>
                <w:rFonts w:eastAsiaTheme="minorHAnsi"/>
              </w:rPr>
              <w:t>4.4 Source of funds for the plan period</w:t>
            </w:r>
            <w:r w:rsidR="00E011C3">
              <w:rPr>
                <w:webHidden/>
              </w:rPr>
              <w:tab/>
            </w:r>
            <w:r>
              <w:rPr>
                <w:webHidden/>
              </w:rPr>
              <w:fldChar w:fldCharType="begin"/>
            </w:r>
            <w:r w:rsidR="00E011C3">
              <w:rPr>
                <w:webHidden/>
              </w:rPr>
              <w:instrText xml:space="preserve"> PAGEREF _Toc156392915 \h </w:instrText>
            </w:r>
            <w:r>
              <w:rPr>
                <w:webHidden/>
              </w:rPr>
            </w:r>
            <w:r>
              <w:rPr>
                <w:webHidden/>
              </w:rPr>
              <w:fldChar w:fldCharType="separate"/>
            </w:r>
            <w:r w:rsidR="00C24F77">
              <w:rPr>
                <w:webHidden/>
              </w:rPr>
              <w:t>62</w:t>
            </w:r>
            <w:r>
              <w:rPr>
                <w:webHidden/>
              </w:rPr>
              <w:fldChar w:fldCharType="end"/>
            </w:r>
          </w:hyperlink>
        </w:p>
        <w:p w:rsidR="00B9010B" w:rsidRPr="00C631B0" w:rsidRDefault="007A09D6">
          <w:pPr>
            <w:rPr>
              <w:color w:val="000000" w:themeColor="text1"/>
            </w:rPr>
          </w:pPr>
          <w:r w:rsidRPr="00C631B0">
            <w:rPr>
              <w:color w:val="000000" w:themeColor="text1"/>
            </w:rPr>
            <w:fldChar w:fldCharType="end"/>
          </w:r>
        </w:p>
      </w:sdtContent>
    </w:sdt>
    <w:p w:rsidR="00402F88" w:rsidRPr="00C631B0" w:rsidRDefault="00402F88" w:rsidP="00402F88">
      <w:pPr>
        <w:spacing w:line="360" w:lineRule="auto"/>
        <w:rPr>
          <w:rFonts w:eastAsia="Calibri"/>
          <w:b/>
          <w:bCs/>
          <w:color w:val="000000" w:themeColor="text1"/>
        </w:rPr>
      </w:pPr>
    </w:p>
    <w:p w:rsidR="008A412A" w:rsidRDefault="008A412A" w:rsidP="008E1DB5">
      <w:pPr>
        <w:pStyle w:val="Heading2"/>
        <w:jc w:val="center"/>
        <w:rPr>
          <w:rStyle w:val="Heading9Char"/>
          <w:rFonts w:ascii="Times New Roman" w:hAnsi="Times New Roman" w:cs="Times New Roman"/>
          <w:i w:val="0"/>
          <w:iCs w:val="0"/>
          <w:color w:val="000000" w:themeColor="text1"/>
          <w:sz w:val="24"/>
          <w:szCs w:val="24"/>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Default="0098159B" w:rsidP="0098159B">
      <w:pPr>
        <w:rPr>
          <w:rFonts w:eastAsiaTheme="majorEastAsia"/>
        </w:rPr>
      </w:pPr>
    </w:p>
    <w:p w:rsidR="0098159B" w:rsidRPr="0098159B" w:rsidRDefault="0098159B" w:rsidP="0098159B">
      <w:pPr>
        <w:rPr>
          <w:rFonts w:eastAsiaTheme="majorEastAsia"/>
        </w:rPr>
      </w:pPr>
    </w:p>
    <w:p w:rsidR="00823668" w:rsidRDefault="00823668" w:rsidP="008E1DB5">
      <w:pPr>
        <w:pStyle w:val="Heading2"/>
        <w:jc w:val="center"/>
        <w:rPr>
          <w:rStyle w:val="Heading9Char"/>
          <w:rFonts w:ascii="Times New Roman" w:hAnsi="Times New Roman" w:cs="Times New Roman"/>
          <w:i w:val="0"/>
          <w:iCs w:val="0"/>
          <w:color w:val="000000" w:themeColor="text1"/>
          <w:sz w:val="24"/>
          <w:szCs w:val="24"/>
        </w:rPr>
      </w:pPr>
      <w:bookmarkStart w:id="8" w:name="_Toc156392838"/>
    </w:p>
    <w:p w:rsidR="008E1DB5" w:rsidRPr="008E1DB5" w:rsidRDefault="008E1DB5" w:rsidP="008E1DB5">
      <w:pPr>
        <w:pStyle w:val="Heading2"/>
        <w:jc w:val="center"/>
        <w:rPr>
          <w:rStyle w:val="Heading9Char"/>
          <w:rFonts w:ascii="Times New Roman" w:hAnsi="Times New Roman" w:cs="Times New Roman"/>
          <w:i w:val="0"/>
          <w:iCs w:val="0"/>
          <w:color w:val="000000" w:themeColor="text1"/>
          <w:sz w:val="24"/>
          <w:szCs w:val="24"/>
        </w:rPr>
      </w:pPr>
      <w:r w:rsidRPr="008E1DB5">
        <w:rPr>
          <w:rStyle w:val="Heading9Char"/>
          <w:rFonts w:ascii="Times New Roman" w:hAnsi="Times New Roman" w:cs="Times New Roman"/>
          <w:i w:val="0"/>
          <w:iCs w:val="0"/>
          <w:color w:val="000000" w:themeColor="text1"/>
          <w:sz w:val="24"/>
          <w:szCs w:val="24"/>
        </w:rPr>
        <w:t>LIST OF TABLES</w:t>
      </w:r>
      <w:bookmarkEnd w:id="8"/>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55" w:history="1">
        <w:r w:rsidR="00F17494" w:rsidRPr="008C2F22">
          <w:rPr>
            <w:rStyle w:val="Hyperlink"/>
            <w:color w:val="000000" w:themeColor="text1"/>
            <w:sz w:val="24"/>
            <w:szCs w:val="24"/>
            <w:u w:val="none"/>
          </w:rPr>
          <w:t>Table 1: Funding trend to date</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_Toc156392855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3</w:t>
        </w:r>
        <w:r w:rsidRPr="008C2F22">
          <w:rPr>
            <w:webHidden/>
            <w:color w:val="000000" w:themeColor="text1"/>
            <w:sz w:val="24"/>
            <w:szCs w:val="24"/>
          </w:rPr>
          <w:fldChar w:fldCharType="end"/>
        </w:r>
      </w:hyperlink>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66" w:history="1">
        <w:r w:rsidR="00F17494" w:rsidRPr="008C2F22">
          <w:rPr>
            <w:rStyle w:val="Hyperlink"/>
            <w:color w:val="000000" w:themeColor="text1"/>
            <w:sz w:val="24"/>
            <w:szCs w:val="24"/>
            <w:u w:val="none"/>
          </w:rPr>
          <w:t>Table 2:  Achievements as per the key result areas as published by WASREB</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_Toc156392866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7</w:t>
        </w:r>
        <w:r w:rsidRPr="008C2F22">
          <w:rPr>
            <w:webHidden/>
            <w:color w:val="000000" w:themeColor="text1"/>
            <w:sz w:val="24"/>
            <w:szCs w:val="24"/>
          </w:rPr>
          <w:fldChar w:fldCharType="end"/>
        </w:r>
      </w:hyperlink>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84" w:history="1">
        <w:r w:rsidR="00F17494" w:rsidRPr="008C2F22">
          <w:rPr>
            <w:rStyle w:val="Hyperlink"/>
            <w:rFonts w:eastAsia="Tahoma"/>
            <w:color w:val="000000" w:themeColor="text1"/>
            <w:sz w:val="24"/>
            <w:szCs w:val="24"/>
            <w:u w:val="none"/>
          </w:rPr>
          <w:t>Table 3. Distribution network</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_Toc156392884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16</w:t>
        </w:r>
        <w:r w:rsidRPr="008C2F22">
          <w:rPr>
            <w:webHidden/>
            <w:color w:val="000000" w:themeColor="text1"/>
            <w:sz w:val="24"/>
            <w:szCs w:val="24"/>
          </w:rPr>
          <w:fldChar w:fldCharType="end"/>
        </w:r>
      </w:hyperlink>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86" w:history="1">
        <w:r w:rsidR="00F17494" w:rsidRPr="008C2F22">
          <w:rPr>
            <w:rStyle w:val="Hyperlink"/>
            <w:color w:val="000000" w:themeColor="text1"/>
            <w:sz w:val="24"/>
            <w:szCs w:val="24"/>
            <w:u w:val="none"/>
          </w:rPr>
          <w:t>Table 4. Water Demand Analysis</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_Toc156392886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17</w:t>
        </w:r>
        <w:r w:rsidRPr="008C2F22">
          <w:rPr>
            <w:webHidden/>
            <w:color w:val="000000" w:themeColor="text1"/>
            <w:sz w:val="24"/>
            <w:szCs w:val="24"/>
          </w:rPr>
          <w:fldChar w:fldCharType="end"/>
        </w:r>
      </w:hyperlink>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89" w:history="1">
        <w:r w:rsidR="00F17494" w:rsidRPr="008C2F22">
          <w:rPr>
            <w:rStyle w:val="Hyperlink"/>
            <w:color w:val="000000" w:themeColor="text1"/>
            <w:sz w:val="24"/>
            <w:szCs w:val="24"/>
            <w:u w:val="none"/>
          </w:rPr>
          <w:t>Table 5</w:t>
        </w:r>
        <w:r w:rsidR="00F17494" w:rsidRPr="008C2F22">
          <w:rPr>
            <w:rStyle w:val="Hyperlink"/>
            <w:rFonts w:eastAsia="Tahoma"/>
            <w:color w:val="000000" w:themeColor="text1"/>
            <w:sz w:val="24"/>
            <w:szCs w:val="24"/>
            <w:u w:val="none"/>
          </w:rPr>
          <w:t>: General Service levels (2021/2022)</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_Toc156392889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17</w:t>
        </w:r>
        <w:r w:rsidRPr="008C2F22">
          <w:rPr>
            <w:webHidden/>
            <w:color w:val="000000" w:themeColor="text1"/>
            <w:sz w:val="24"/>
            <w:szCs w:val="24"/>
          </w:rPr>
          <w:fldChar w:fldCharType="end"/>
        </w:r>
      </w:hyperlink>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91" w:history="1">
        <w:r w:rsidR="00F17494" w:rsidRPr="008C2F22">
          <w:rPr>
            <w:rStyle w:val="Hyperlink"/>
            <w:color w:val="000000" w:themeColor="text1"/>
            <w:sz w:val="24"/>
            <w:szCs w:val="24"/>
            <w:u w:val="none"/>
          </w:rPr>
          <w:t>Table 6</w:t>
        </w:r>
        <w:r w:rsidR="00F17494" w:rsidRPr="008C2F22">
          <w:rPr>
            <w:rStyle w:val="Hyperlink"/>
            <w:rFonts w:eastAsia="Tahoma"/>
            <w:color w:val="000000" w:themeColor="text1"/>
            <w:sz w:val="24"/>
            <w:szCs w:val="24"/>
            <w:u w:val="none"/>
          </w:rPr>
          <w:t xml:space="preserve">: </w:t>
        </w:r>
        <w:r w:rsidR="00F17494" w:rsidRPr="008C2F22">
          <w:rPr>
            <w:rStyle w:val="Hyperlink"/>
            <w:rFonts w:eastAsia="Arial"/>
            <w:color w:val="000000" w:themeColor="text1"/>
            <w:sz w:val="24"/>
            <w:szCs w:val="24"/>
            <w:u w:val="none"/>
          </w:rPr>
          <w:t>Revenue and revenue collection efficiency</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_Toc156392891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18</w:t>
        </w:r>
        <w:r w:rsidRPr="008C2F22">
          <w:rPr>
            <w:webHidden/>
            <w:color w:val="000000" w:themeColor="text1"/>
            <w:sz w:val="24"/>
            <w:szCs w:val="24"/>
          </w:rPr>
          <w:fldChar w:fldCharType="end"/>
        </w:r>
      </w:hyperlink>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93" w:history="1">
        <w:r w:rsidR="00F17494" w:rsidRPr="008C2F22">
          <w:rPr>
            <w:rStyle w:val="Hyperlink"/>
            <w:color w:val="000000" w:themeColor="text1"/>
            <w:sz w:val="24"/>
            <w:szCs w:val="24"/>
            <w:u w:val="none"/>
          </w:rPr>
          <w:t>Table 7</w:t>
        </w:r>
        <w:r w:rsidR="00F17494" w:rsidRPr="008C2F22">
          <w:rPr>
            <w:rStyle w:val="Hyperlink"/>
            <w:rFonts w:eastAsia="Tahoma"/>
            <w:color w:val="000000" w:themeColor="text1"/>
            <w:sz w:val="24"/>
            <w:szCs w:val="24"/>
            <w:u w:val="none"/>
          </w:rPr>
          <w:t>: WSPs operation cost trend versus surplus/deficits</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_Toc156392893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19</w:t>
        </w:r>
        <w:r w:rsidRPr="008C2F22">
          <w:rPr>
            <w:webHidden/>
            <w:color w:val="000000" w:themeColor="text1"/>
            <w:sz w:val="24"/>
            <w:szCs w:val="24"/>
          </w:rPr>
          <w:fldChar w:fldCharType="end"/>
        </w:r>
      </w:hyperlink>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94" w:history="1">
        <w:r w:rsidR="00F17494" w:rsidRPr="008C2F22">
          <w:rPr>
            <w:rStyle w:val="Hyperlink"/>
            <w:rFonts w:eastAsia="Arial"/>
            <w:color w:val="000000" w:themeColor="text1"/>
            <w:sz w:val="24"/>
            <w:szCs w:val="24"/>
            <w:u w:val="none"/>
          </w:rPr>
          <w:t>Table 8.  WSPs cost coverage if collection efficiency was 100%</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_Toc156392894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19</w:t>
        </w:r>
        <w:r w:rsidRPr="008C2F22">
          <w:rPr>
            <w:webHidden/>
            <w:color w:val="000000" w:themeColor="text1"/>
            <w:sz w:val="24"/>
            <w:szCs w:val="24"/>
          </w:rPr>
          <w:fldChar w:fldCharType="end"/>
        </w:r>
      </w:hyperlink>
    </w:p>
    <w:p w:rsidR="00F17494" w:rsidRPr="008C2F22" w:rsidRDefault="007A09D6" w:rsidP="00F17494">
      <w:pPr>
        <w:pStyle w:val="TOC3"/>
        <w:spacing w:line="360" w:lineRule="auto"/>
        <w:rPr>
          <w:rFonts w:asciiTheme="minorHAnsi" w:eastAsiaTheme="minorEastAsia" w:hAnsiTheme="minorHAnsi" w:cstheme="minorBidi"/>
          <w:color w:val="000000" w:themeColor="text1"/>
          <w:sz w:val="24"/>
          <w:szCs w:val="24"/>
        </w:rPr>
      </w:pPr>
      <w:hyperlink w:anchor="_Toc156392895" w:history="1">
        <w:r w:rsidR="00F17494" w:rsidRPr="008C2F22">
          <w:rPr>
            <w:rStyle w:val="Hyperlink"/>
            <w:rFonts w:eastAsia="Arial"/>
            <w:color w:val="000000" w:themeColor="text1"/>
            <w:sz w:val="24"/>
            <w:szCs w:val="24"/>
            <w:u w:val="none"/>
          </w:rPr>
          <w:t>Table 9. Project financial  statistics for plan period</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_Toc156392895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20</w:t>
        </w:r>
        <w:r w:rsidRPr="008C2F22">
          <w:rPr>
            <w:webHidden/>
            <w:color w:val="000000" w:themeColor="text1"/>
            <w:sz w:val="24"/>
            <w:szCs w:val="24"/>
          </w:rPr>
          <w:fldChar w:fldCharType="end"/>
        </w:r>
      </w:hyperlink>
    </w:p>
    <w:p w:rsidR="00F17494" w:rsidRPr="008C2F22" w:rsidRDefault="00F17494" w:rsidP="00F17494">
      <w:pPr>
        <w:pStyle w:val="Heading2"/>
        <w:spacing w:line="360" w:lineRule="auto"/>
        <w:ind w:right="-180"/>
        <w:rPr>
          <w:rStyle w:val="Heading9Char"/>
          <w:rFonts w:ascii="Times New Roman" w:hAnsi="Times New Roman" w:cs="Times New Roman"/>
          <w:b w:val="0"/>
          <w:bCs w:val="0"/>
          <w:i w:val="0"/>
          <w:color w:val="000000" w:themeColor="text1"/>
          <w:sz w:val="24"/>
          <w:szCs w:val="24"/>
        </w:rPr>
      </w:pPr>
      <w:r>
        <w:rPr>
          <w:rStyle w:val="Heading9Char"/>
          <w:rFonts w:ascii="Times New Roman" w:hAnsi="Times New Roman" w:cs="Times New Roman"/>
          <w:b w:val="0"/>
          <w:bCs w:val="0"/>
          <w:i w:val="0"/>
          <w:color w:val="000000" w:themeColor="text1"/>
          <w:sz w:val="24"/>
          <w:szCs w:val="24"/>
        </w:rPr>
        <w:t xml:space="preserve">  </w:t>
      </w:r>
      <w:r w:rsidRPr="008C2F22">
        <w:rPr>
          <w:rStyle w:val="Heading9Char"/>
          <w:rFonts w:ascii="Times New Roman" w:hAnsi="Times New Roman" w:cs="Times New Roman"/>
          <w:b w:val="0"/>
          <w:bCs w:val="0"/>
          <w:i w:val="0"/>
          <w:color w:val="000000" w:themeColor="text1"/>
          <w:sz w:val="24"/>
          <w:szCs w:val="24"/>
        </w:rPr>
        <w:t>Table 10: Stakeholder’s analysis………………………………………………...………</w:t>
      </w:r>
      <w:r w:rsidRPr="008C2F22">
        <w:rPr>
          <w:rStyle w:val="Heading9Char"/>
          <w:rFonts w:ascii="Times New Roman" w:hAnsi="Times New Roman" w:cs="Times New Roman"/>
          <w:b w:val="0"/>
          <w:bCs w:val="0"/>
          <w:i w:val="0"/>
          <w:webHidden/>
          <w:color w:val="000000" w:themeColor="text1"/>
          <w:sz w:val="24"/>
          <w:szCs w:val="24"/>
        </w:rPr>
        <w:tab/>
        <w:t>……</w:t>
      </w:r>
      <w:r w:rsidR="00F22A38">
        <w:rPr>
          <w:rStyle w:val="Heading9Char"/>
          <w:rFonts w:ascii="Times New Roman" w:hAnsi="Times New Roman" w:cs="Times New Roman"/>
          <w:b w:val="0"/>
          <w:bCs w:val="0"/>
          <w:i w:val="0"/>
          <w:webHidden/>
          <w:color w:val="000000" w:themeColor="text1"/>
          <w:sz w:val="24"/>
          <w:szCs w:val="24"/>
        </w:rPr>
        <w:t>.</w:t>
      </w:r>
      <w:r>
        <w:rPr>
          <w:rStyle w:val="Heading9Char"/>
          <w:rFonts w:ascii="Times New Roman" w:hAnsi="Times New Roman" w:cs="Times New Roman"/>
          <w:b w:val="0"/>
          <w:bCs w:val="0"/>
          <w:i w:val="0"/>
          <w:webHidden/>
          <w:color w:val="000000" w:themeColor="text1"/>
          <w:sz w:val="24"/>
          <w:szCs w:val="24"/>
        </w:rPr>
        <w:t xml:space="preserve"> </w:t>
      </w:r>
      <w:r w:rsidRPr="008C2F22">
        <w:rPr>
          <w:rStyle w:val="Heading9Char"/>
          <w:rFonts w:ascii="Times New Roman" w:hAnsi="Times New Roman" w:cs="Times New Roman"/>
          <w:b w:val="0"/>
          <w:bCs w:val="0"/>
          <w:i w:val="0"/>
          <w:webHidden/>
          <w:color w:val="000000" w:themeColor="text1"/>
          <w:sz w:val="24"/>
          <w:szCs w:val="24"/>
        </w:rPr>
        <w:t>21</w:t>
      </w:r>
    </w:p>
    <w:p w:rsidR="00F17494" w:rsidRPr="008C2F22" w:rsidRDefault="007A09D6" w:rsidP="00F17494">
      <w:pPr>
        <w:pStyle w:val="TOC3"/>
        <w:spacing w:line="360" w:lineRule="auto"/>
        <w:rPr>
          <w:rFonts w:asciiTheme="minorHAnsi" w:eastAsiaTheme="minorEastAsia" w:hAnsiTheme="minorHAnsi" w:cstheme="minorBidi"/>
          <w:color w:val="000000" w:themeColor="text1"/>
        </w:rPr>
      </w:pPr>
      <w:hyperlink w:anchor="_Toc156392899" w:history="1">
        <w:r w:rsidR="00F17494" w:rsidRPr="008C2F22">
          <w:rPr>
            <w:rStyle w:val="Hyperlink"/>
            <w:color w:val="000000" w:themeColor="text1"/>
            <w:sz w:val="24"/>
            <w:szCs w:val="24"/>
            <w:u w:val="none"/>
          </w:rPr>
          <w:t>Table 11. S.W.O.T Analysis</w:t>
        </w:r>
        <w:r w:rsidR="00F17494" w:rsidRPr="008C2F22">
          <w:rPr>
            <w:webHidden/>
            <w:color w:val="000000" w:themeColor="text1"/>
            <w:sz w:val="24"/>
            <w:szCs w:val="24"/>
          </w:rPr>
          <w:tab/>
        </w:r>
        <w:r w:rsidRPr="008C2F22">
          <w:rPr>
            <w:webHidden/>
            <w:color w:val="000000" w:themeColor="text1"/>
            <w:sz w:val="24"/>
            <w:szCs w:val="24"/>
          </w:rPr>
          <w:fldChar w:fldCharType="begin"/>
        </w:r>
        <w:r w:rsidR="00F17494" w:rsidRPr="008C2F22">
          <w:rPr>
            <w:webHidden/>
            <w:color w:val="000000" w:themeColor="text1"/>
            <w:sz w:val="24"/>
            <w:szCs w:val="24"/>
          </w:rPr>
          <w:instrText xml:space="preserve"> PAGEREF _Toc156392899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27</w:t>
        </w:r>
        <w:r w:rsidRPr="008C2F22">
          <w:rPr>
            <w:webHidden/>
            <w:color w:val="000000" w:themeColor="text1"/>
            <w:sz w:val="24"/>
            <w:szCs w:val="24"/>
          </w:rPr>
          <w:fldChar w:fldCharType="end"/>
        </w:r>
      </w:hyperlink>
    </w:p>
    <w:p w:rsidR="008E1DB5" w:rsidRDefault="008E1DB5" w:rsidP="008E1DB5">
      <w:pPr>
        <w:pStyle w:val="Heading2"/>
        <w:jc w:val="center"/>
        <w:rPr>
          <w:rStyle w:val="Heading9Char"/>
          <w:rFonts w:ascii="Times New Roman" w:hAnsi="Times New Roman" w:cs="Times New Roman"/>
          <w:bCs w:val="0"/>
          <w:i w:val="0"/>
          <w:color w:val="000000" w:themeColor="text1"/>
          <w:sz w:val="24"/>
          <w:szCs w:val="24"/>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pStyle w:val="Heading2"/>
        <w:jc w:val="center"/>
        <w:rPr>
          <w:rFonts w:ascii="Times New Roman" w:hAnsi="Times New Roman" w:cs="Times New Roman"/>
          <w:color w:val="000000" w:themeColor="text1"/>
          <w:sz w:val="24"/>
          <w:szCs w:val="24"/>
        </w:rPr>
      </w:pPr>
      <w:bookmarkStart w:id="9" w:name="_Toc156392839"/>
      <w:r w:rsidRPr="008E1DB5">
        <w:rPr>
          <w:rFonts w:ascii="Times New Roman" w:hAnsi="Times New Roman" w:cs="Times New Roman"/>
          <w:color w:val="000000" w:themeColor="text1"/>
          <w:sz w:val="24"/>
          <w:szCs w:val="24"/>
        </w:rPr>
        <w:t>LIST OF FIGURES</w:t>
      </w:r>
      <w:bookmarkEnd w:id="9"/>
    </w:p>
    <w:p w:rsidR="00273157" w:rsidRPr="00273157" w:rsidRDefault="00273157" w:rsidP="00273157"/>
    <w:p w:rsidR="00273157" w:rsidRPr="008C2F22" w:rsidRDefault="007A09D6" w:rsidP="00273157">
      <w:pPr>
        <w:pStyle w:val="TOC3"/>
        <w:spacing w:line="360" w:lineRule="auto"/>
        <w:rPr>
          <w:rFonts w:asciiTheme="minorHAnsi" w:eastAsiaTheme="minorEastAsia" w:hAnsiTheme="minorHAnsi" w:cstheme="minorBidi"/>
          <w:color w:val="000000" w:themeColor="text1"/>
          <w:sz w:val="24"/>
          <w:szCs w:val="24"/>
        </w:rPr>
      </w:pPr>
      <w:hyperlink w:anchor="_Toc156392857" w:history="1">
        <w:r w:rsidR="00273157" w:rsidRPr="008C2F22">
          <w:rPr>
            <w:rStyle w:val="Hyperlink"/>
            <w:color w:val="000000" w:themeColor="text1"/>
            <w:sz w:val="24"/>
            <w:szCs w:val="24"/>
            <w:u w:val="none"/>
          </w:rPr>
          <w:t>Figure 1. Graphical representation of resource mobilization</w:t>
        </w:r>
        <w:r w:rsidR="00273157" w:rsidRPr="008C2F22">
          <w:rPr>
            <w:webHidden/>
            <w:color w:val="000000" w:themeColor="text1"/>
            <w:sz w:val="24"/>
            <w:szCs w:val="24"/>
          </w:rPr>
          <w:tab/>
        </w:r>
        <w:r w:rsidRPr="008C2F22">
          <w:rPr>
            <w:webHidden/>
            <w:color w:val="000000" w:themeColor="text1"/>
            <w:sz w:val="24"/>
            <w:szCs w:val="24"/>
          </w:rPr>
          <w:fldChar w:fldCharType="begin"/>
        </w:r>
        <w:r w:rsidR="00273157" w:rsidRPr="008C2F22">
          <w:rPr>
            <w:webHidden/>
            <w:color w:val="000000" w:themeColor="text1"/>
            <w:sz w:val="24"/>
            <w:szCs w:val="24"/>
          </w:rPr>
          <w:instrText xml:space="preserve"> PAGEREF _Toc156392857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4</w:t>
        </w:r>
        <w:r w:rsidRPr="008C2F22">
          <w:rPr>
            <w:webHidden/>
            <w:color w:val="000000" w:themeColor="text1"/>
            <w:sz w:val="24"/>
            <w:szCs w:val="24"/>
          </w:rPr>
          <w:fldChar w:fldCharType="end"/>
        </w:r>
      </w:hyperlink>
    </w:p>
    <w:p w:rsidR="00273157" w:rsidRPr="008C2F22" w:rsidRDefault="007A09D6" w:rsidP="00273157">
      <w:pPr>
        <w:pStyle w:val="TOC3"/>
        <w:spacing w:line="360" w:lineRule="auto"/>
        <w:rPr>
          <w:rFonts w:asciiTheme="minorHAnsi" w:eastAsiaTheme="minorEastAsia" w:hAnsiTheme="minorHAnsi" w:cstheme="minorBidi"/>
          <w:color w:val="000000" w:themeColor="text1"/>
          <w:sz w:val="24"/>
          <w:szCs w:val="24"/>
        </w:rPr>
      </w:pPr>
      <w:hyperlink w:anchor="_Toc156392867" w:history="1">
        <w:r w:rsidR="00273157" w:rsidRPr="008C2F22">
          <w:rPr>
            <w:rStyle w:val="Hyperlink"/>
            <w:color w:val="000000" w:themeColor="text1"/>
            <w:sz w:val="24"/>
            <w:szCs w:val="24"/>
            <w:u w:val="none"/>
          </w:rPr>
          <w:t>Figure 2: Representations of Achievements as per the Key Result Area</w:t>
        </w:r>
        <w:r w:rsidR="00273157" w:rsidRPr="008C2F22">
          <w:rPr>
            <w:webHidden/>
            <w:color w:val="000000" w:themeColor="text1"/>
            <w:sz w:val="24"/>
            <w:szCs w:val="24"/>
          </w:rPr>
          <w:tab/>
        </w:r>
        <w:r w:rsidRPr="008C2F22">
          <w:rPr>
            <w:webHidden/>
            <w:color w:val="000000" w:themeColor="text1"/>
            <w:sz w:val="24"/>
            <w:szCs w:val="24"/>
          </w:rPr>
          <w:fldChar w:fldCharType="begin"/>
        </w:r>
        <w:r w:rsidR="00273157" w:rsidRPr="008C2F22">
          <w:rPr>
            <w:webHidden/>
            <w:color w:val="000000" w:themeColor="text1"/>
            <w:sz w:val="24"/>
            <w:szCs w:val="24"/>
          </w:rPr>
          <w:instrText xml:space="preserve"> PAGEREF _Toc156392867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7</w:t>
        </w:r>
        <w:r w:rsidRPr="008C2F22">
          <w:rPr>
            <w:webHidden/>
            <w:color w:val="000000" w:themeColor="text1"/>
            <w:sz w:val="24"/>
            <w:szCs w:val="24"/>
          </w:rPr>
          <w:fldChar w:fldCharType="end"/>
        </w:r>
      </w:hyperlink>
    </w:p>
    <w:p w:rsidR="00273157" w:rsidRPr="008C2F22" w:rsidRDefault="007A09D6" w:rsidP="00273157">
      <w:pPr>
        <w:pStyle w:val="TOC3"/>
        <w:spacing w:line="360" w:lineRule="auto"/>
        <w:rPr>
          <w:rFonts w:asciiTheme="minorHAnsi" w:eastAsiaTheme="minorEastAsia" w:hAnsiTheme="minorHAnsi" w:cstheme="minorBidi"/>
          <w:color w:val="000000" w:themeColor="text1"/>
          <w:sz w:val="24"/>
          <w:szCs w:val="24"/>
        </w:rPr>
      </w:pPr>
      <w:hyperlink w:anchor="_Toc156392868" w:history="1">
        <w:r w:rsidR="00273157" w:rsidRPr="008C2F22">
          <w:rPr>
            <w:rStyle w:val="Hyperlink"/>
            <w:color w:val="000000" w:themeColor="text1"/>
            <w:sz w:val="24"/>
            <w:szCs w:val="24"/>
            <w:u w:val="none"/>
          </w:rPr>
          <w:t>Figure 3. Revenue collection trend in millions</w:t>
        </w:r>
        <w:r w:rsidR="00273157" w:rsidRPr="008C2F22">
          <w:rPr>
            <w:webHidden/>
            <w:color w:val="000000" w:themeColor="text1"/>
            <w:sz w:val="24"/>
            <w:szCs w:val="24"/>
          </w:rPr>
          <w:tab/>
        </w:r>
        <w:r w:rsidRPr="008C2F22">
          <w:rPr>
            <w:webHidden/>
            <w:color w:val="000000" w:themeColor="text1"/>
            <w:sz w:val="24"/>
            <w:szCs w:val="24"/>
          </w:rPr>
          <w:fldChar w:fldCharType="begin"/>
        </w:r>
        <w:r w:rsidR="00273157" w:rsidRPr="008C2F22">
          <w:rPr>
            <w:webHidden/>
            <w:color w:val="000000" w:themeColor="text1"/>
            <w:sz w:val="24"/>
            <w:szCs w:val="24"/>
          </w:rPr>
          <w:instrText xml:space="preserve"> PAGEREF _Toc156392868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8</w:t>
        </w:r>
        <w:r w:rsidRPr="008C2F22">
          <w:rPr>
            <w:webHidden/>
            <w:color w:val="000000" w:themeColor="text1"/>
            <w:sz w:val="24"/>
            <w:szCs w:val="24"/>
          </w:rPr>
          <w:fldChar w:fldCharType="end"/>
        </w:r>
      </w:hyperlink>
    </w:p>
    <w:p w:rsidR="00273157" w:rsidRPr="008C2F22" w:rsidRDefault="007A09D6" w:rsidP="00273157">
      <w:pPr>
        <w:pStyle w:val="TOC3"/>
        <w:spacing w:line="360" w:lineRule="auto"/>
        <w:rPr>
          <w:rFonts w:asciiTheme="minorHAnsi" w:eastAsiaTheme="minorEastAsia" w:hAnsiTheme="minorHAnsi" w:cstheme="minorBidi"/>
          <w:color w:val="000000" w:themeColor="text1"/>
          <w:sz w:val="24"/>
          <w:szCs w:val="24"/>
        </w:rPr>
      </w:pPr>
      <w:hyperlink w:anchor="_Toc156392871" w:history="1">
        <w:r w:rsidR="00273157" w:rsidRPr="008C2F22">
          <w:rPr>
            <w:rStyle w:val="Hyperlink"/>
            <w:color w:val="000000" w:themeColor="text1"/>
            <w:sz w:val="24"/>
            <w:szCs w:val="24"/>
            <w:u w:val="none"/>
          </w:rPr>
          <w:t>Figure 4: Current organization structure details</w:t>
        </w:r>
        <w:r w:rsidR="00273157" w:rsidRPr="008C2F22">
          <w:rPr>
            <w:webHidden/>
            <w:color w:val="000000" w:themeColor="text1"/>
            <w:sz w:val="24"/>
            <w:szCs w:val="24"/>
          </w:rPr>
          <w:tab/>
        </w:r>
        <w:r w:rsidRPr="008C2F22">
          <w:rPr>
            <w:webHidden/>
            <w:color w:val="000000" w:themeColor="text1"/>
            <w:sz w:val="24"/>
            <w:szCs w:val="24"/>
          </w:rPr>
          <w:fldChar w:fldCharType="begin"/>
        </w:r>
        <w:r w:rsidR="00273157" w:rsidRPr="008C2F22">
          <w:rPr>
            <w:webHidden/>
            <w:color w:val="000000" w:themeColor="text1"/>
            <w:sz w:val="24"/>
            <w:szCs w:val="24"/>
          </w:rPr>
          <w:instrText xml:space="preserve"> PAGEREF _Toc156392871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9</w:t>
        </w:r>
        <w:r w:rsidRPr="008C2F22">
          <w:rPr>
            <w:webHidden/>
            <w:color w:val="000000" w:themeColor="text1"/>
            <w:sz w:val="24"/>
            <w:szCs w:val="24"/>
          </w:rPr>
          <w:fldChar w:fldCharType="end"/>
        </w:r>
      </w:hyperlink>
    </w:p>
    <w:p w:rsidR="00273157" w:rsidRPr="008C2F22" w:rsidRDefault="007A09D6" w:rsidP="00273157">
      <w:pPr>
        <w:pStyle w:val="TOC3"/>
        <w:spacing w:line="360" w:lineRule="auto"/>
        <w:rPr>
          <w:rFonts w:asciiTheme="minorHAnsi" w:eastAsiaTheme="minorEastAsia" w:hAnsiTheme="minorHAnsi" w:cstheme="minorBidi"/>
          <w:color w:val="000000" w:themeColor="text1"/>
          <w:sz w:val="24"/>
          <w:szCs w:val="24"/>
        </w:rPr>
      </w:pPr>
      <w:hyperlink w:anchor="_Toc156392872" w:history="1">
        <w:r w:rsidR="00273157" w:rsidRPr="008C2F22">
          <w:rPr>
            <w:rStyle w:val="Hyperlink"/>
            <w:rFonts w:eastAsiaTheme="minorHAnsi"/>
            <w:color w:val="000000" w:themeColor="text1"/>
            <w:sz w:val="24"/>
            <w:szCs w:val="24"/>
            <w:u w:val="none"/>
            <w:lang w:val="en-GB"/>
          </w:rPr>
          <w:t>Figure 5. Revised organizational structure for strategic plan</w:t>
        </w:r>
        <w:r w:rsidR="00273157" w:rsidRPr="008C2F22">
          <w:rPr>
            <w:webHidden/>
            <w:color w:val="000000" w:themeColor="text1"/>
            <w:sz w:val="24"/>
            <w:szCs w:val="24"/>
          </w:rPr>
          <w:tab/>
        </w:r>
        <w:r w:rsidRPr="008C2F22">
          <w:rPr>
            <w:webHidden/>
            <w:color w:val="000000" w:themeColor="text1"/>
            <w:sz w:val="24"/>
            <w:szCs w:val="24"/>
          </w:rPr>
          <w:fldChar w:fldCharType="begin"/>
        </w:r>
        <w:r w:rsidR="00273157" w:rsidRPr="008C2F22">
          <w:rPr>
            <w:webHidden/>
            <w:color w:val="000000" w:themeColor="text1"/>
            <w:sz w:val="24"/>
            <w:szCs w:val="24"/>
          </w:rPr>
          <w:instrText xml:space="preserve"> PAGEREF _Toc156392872 \h </w:instrText>
        </w:r>
        <w:r w:rsidRPr="008C2F22">
          <w:rPr>
            <w:webHidden/>
            <w:color w:val="000000" w:themeColor="text1"/>
            <w:sz w:val="24"/>
            <w:szCs w:val="24"/>
          </w:rPr>
        </w:r>
        <w:r w:rsidRPr="008C2F22">
          <w:rPr>
            <w:webHidden/>
            <w:color w:val="000000" w:themeColor="text1"/>
            <w:sz w:val="24"/>
            <w:szCs w:val="24"/>
          </w:rPr>
          <w:fldChar w:fldCharType="separate"/>
        </w:r>
        <w:r w:rsidR="00C24F77">
          <w:rPr>
            <w:webHidden/>
            <w:color w:val="000000" w:themeColor="text1"/>
            <w:sz w:val="24"/>
            <w:szCs w:val="24"/>
          </w:rPr>
          <w:t>10</w:t>
        </w:r>
        <w:r w:rsidRPr="008C2F22">
          <w:rPr>
            <w:webHidden/>
            <w:color w:val="000000" w:themeColor="text1"/>
            <w:sz w:val="24"/>
            <w:szCs w:val="24"/>
          </w:rPr>
          <w:fldChar w:fldCharType="end"/>
        </w:r>
      </w:hyperlink>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8E1DB5" w:rsidRDefault="008E1DB5" w:rsidP="008E1DB5">
      <w:pPr>
        <w:rPr>
          <w:rFonts w:eastAsiaTheme="majorEastAsia"/>
        </w:rPr>
      </w:pPr>
    </w:p>
    <w:p w:rsidR="00B9010B" w:rsidRPr="009C4893" w:rsidRDefault="00C67374" w:rsidP="009C4893">
      <w:pPr>
        <w:pStyle w:val="Heading2"/>
        <w:spacing w:line="360" w:lineRule="auto"/>
        <w:jc w:val="center"/>
        <w:rPr>
          <w:rStyle w:val="Heading9Char"/>
          <w:rFonts w:ascii="Times New Roman" w:hAnsi="Times New Roman" w:cs="Times New Roman"/>
          <w:bCs w:val="0"/>
          <w:i w:val="0"/>
          <w:color w:val="000000" w:themeColor="text1"/>
          <w:sz w:val="24"/>
          <w:szCs w:val="24"/>
        </w:rPr>
      </w:pPr>
      <w:bookmarkStart w:id="10" w:name="_Toc156392840"/>
      <w:r w:rsidRPr="009C4893">
        <w:rPr>
          <w:rStyle w:val="Heading9Char"/>
          <w:rFonts w:ascii="Times New Roman" w:hAnsi="Times New Roman" w:cs="Times New Roman"/>
          <w:bCs w:val="0"/>
          <w:i w:val="0"/>
          <w:color w:val="000000" w:themeColor="text1"/>
          <w:sz w:val="24"/>
          <w:szCs w:val="24"/>
        </w:rPr>
        <w:t>LIST OF ABREVIATIONS AND ACRONYMS</w:t>
      </w:r>
      <w:bookmarkEnd w:id="10"/>
    </w:p>
    <w:tbl>
      <w:tblPr>
        <w:tblpPr w:leftFromText="180" w:rightFromText="180" w:vertAnchor="page" w:horzAnchor="margin" w:tblpY="4020"/>
        <w:tblW w:w="9682" w:type="dxa"/>
        <w:tblLook w:val="00A0"/>
      </w:tblPr>
      <w:tblGrid>
        <w:gridCol w:w="9682"/>
      </w:tblGrid>
      <w:tr w:rsidR="009C4893" w:rsidRPr="009C4893" w:rsidTr="009C4893">
        <w:tc>
          <w:tcPr>
            <w:tcW w:w="9682" w:type="dxa"/>
          </w:tcPr>
          <w:p w:rsidR="009C4893" w:rsidRPr="009C4893" w:rsidRDefault="009C4893" w:rsidP="00663A4F">
            <w:pPr>
              <w:tabs>
                <w:tab w:val="left" w:pos="2170"/>
              </w:tabs>
              <w:spacing w:line="360" w:lineRule="auto"/>
              <w:jc w:val="both"/>
            </w:pPr>
            <w:r w:rsidRPr="009C4893">
              <w:t>BOD</w:t>
            </w:r>
            <w:r w:rsidRPr="009C4893">
              <w:tab/>
              <w:t>: Board of Directors</w:t>
            </w:r>
          </w:p>
        </w:tc>
      </w:tr>
      <w:tr w:rsidR="009C4893" w:rsidRPr="009C4893" w:rsidTr="009C4893">
        <w:tc>
          <w:tcPr>
            <w:tcW w:w="9682" w:type="dxa"/>
          </w:tcPr>
          <w:p w:rsidR="009C4893" w:rsidRPr="009C4893" w:rsidRDefault="009C4893" w:rsidP="00663A4F">
            <w:pPr>
              <w:tabs>
                <w:tab w:val="left" w:pos="2170"/>
              </w:tabs>
              <w:spacing w:line="360" w:lineRule="auto"/>
              <w:jc w:val="both"/>
            </w:pPr>
            <w:r w:rsidRPr="009C4893">
              <w:t>CBA</w:t>
            </w:r>
            <w:r w:rsidRPr="009C4893">
              <w:tab/>
              <w:t>: Collective Bargaining Agreement</w:t>
            </w:r>
          </w:p>
        </w:tc>
      </w:tr>
      <w:tr w:rsidR="009C4893" w:rsidRPr="009C4893" w:rsidTr="009C4893">
        <w:tc>
          <w:tcPr>
            <w:tcW w:w="9682" w:type="dxa"/>
          </w:tcPr>
          <w:p w:rsidR="009C4893" w:rsidRPr="009C4893" w:rsidRDefault="009C4893" w:rsidP="00663A4F">
            <w:pPr>
              <w:tabs>
                <w:tab w:val="left" w:pos="2170"/>
              </w:tabs>
              <w:spacing w:line="360" w:lineRule="auto"/>
              <w:jc w:val="both"/>
            </w:pPr>
            <w:r w:rsidRPr="009C4893">
              <w:t>CDF</w:t>
            </w:r>
            <w:r w:rsidRPr="009C4893">
              <w:tab/>
              <w:t>: Constituency Development Fund</w:t>
            </w:r>
          </w:p>
        </w:tc>
      </w:tr>
      <w:tr w:rsidR="009C4893" w:rsidRPr="009C4893" w:rsidTr="009C4893">
        <w:tc>
          <w:tcPr>
            <w:tcW w:w="9682" w:type="dxa"/>
          </w:tcPr>
          <w:p w:rsidR="009C4893" w:rsidRPr="009C4893" w:rsidRDefault="009C4893" w:rsidP="00663A4F">
            <w:pPr>
              <w:tabs>
                <w:tab w:val="left" w:pos="2170"/>
              </w:tabs>
              <w:spacing w:line="360" w:lineRule="auto"/>
              <w:jc w:val="both"/>
            </w:pPr>
            <w:r w:rsidRPr="009C4893">
              <w:t>CRO</w:t>
            </w:r>
            <w:r w:rsidRPr="009C4893">
              <w:tab/>
              <w:t>: Customer Relations Officer</w:t>
            </w:r>
          </w:p>
        </w:tc>
      </w:tr>
      <w:tr w:rsidR="009C4893" w:rsidRPr="009C4893" w:rsidTr="009C4893">
        <w:tc>
          <w:tcPr>
            <w:tcW w:w="9682" w:type="dxa"/>
          </w:tcPr>
          <w:p w:rsidR="009C4893" w:rsidRPr="009C4893" w:rsidRDefault="009C4893" w:rsidP="00663A4F">
            <w:pPr>
              <w:tabs>
                <w:tab w:val="left" w:pos="2170"/>
              </w:tabs>
              <w:spacing w:line="360" w:lineRule="auto"/>
              <w:jc w:val="both"/>
            </w:pPr>
            <w:r w:rsidRPr="009C4893">
              <w:t xml:space="preserve">COK                       </w:t>
            </w:r>
            <w:r w:rsidR="005870FC">
              <w:t xml:space="preserve">  </w:t>
            </w:r>
            <w:r w:rsidRPr="009C4893">
              <w:t xml:space="preserve">   : Constitution of Kenya</w:t>
            </w:r>
          </w:p>
        </w:tc>
      </w:tr>
      <w:tr w:rsidR="009C4893" w:rsidRPr="009C4893" w:rsidTr="009C4893">
        <w:tc>
          <w:tcPr>
            <w:tcW w:w="9682" w:type="dxa"/>
          </w:tcPr>
          <w:p w:rsidR="009C4893" w:rsidRPr="009C4893" w:rsidRDefault="00AF15F9" w:rsidP="00AF15F9">
            <w:pPr>
              <w:tabs>
                <w:tab w:val="left" w:pos="2170"/>
              </w:tabs>
              <w:spacing w:line="360" w:lineRule="auto"/>
            </w:pPr>
            <w:r>
              <w:t xml:space="preserve">HIV/AIDS              </w:t>
            </w:r>
            <w:r w:rsidR="00663A4F">
              <w:t xml:space="preserve">   </w:t>
            </w:r>
            <w:r>
              <w:t xml:space="preserve">  </w:t>
            </w:r>
            <w:r w:rsidR="009C4893" w:rsidRPr="009C4893">
              <w:t>: Human Immune Virus/Acquired Immune deficiency Syndrome</w:t>
            </w:r>
          </w:p>
        </w:tc>
      </w:tr>
      <w:tr w:rsidR="009C4893" w:rsidRPr="009C4893" w:rsidTr="009C4893">
        <w:tc>
          <w:tcPr>
            <w:tcW w:w="9682" w:type="dxa"/>
          </w:tcPr>
          <w:p w:rsidR="009C4893" w:rsidRPr="009C4893" w:rsidRDefault="009C4893" w:rsidP="00663A4F">
            <w:pPr>
              <w:tabs>
                <w:tab w:val="left" w:pos="2170"/>
              </w:tabs>
              <w:spacing w:line="360" w:lineRule="auto"/>
              <w:jc w:val="both"/>
            </w:pPr>
            <w:r w:rsidRPr="009C4893">
              <w:t>TM</w:t>
            </w:r>
            <w:r w:rsidRPr="009C4893">
              <w:tab/>
              <w:t>: Technical Manager</w:t>
            </w:r>
          </w:p>
        </w:tc>
      </w:tr>
      <w:tr w:rsidR="009C4893" w:rsidRPr="009C4893" w:rsidTr="009C4893">
        <w:tc>
          <w:tcPr>
            <w:tcW w:w="9682" w:type="dxa"/>
          </w:tcPr>
          <w:p w:rsidR="009C4893" w:rsidRPr="009C4893" w:rsidRDefault="009C4893" w:rsidP="00663A4F">
            <w:pPr>
              <w:tabs>
                <w:tab w:val="left" w:pos="2170"/>
              </w:tabs>
              <w:spacing w:line="360" w:lineRule="auto"/>
              <w:jc w:val="both"/>
            </w:pPr>
            <w:r w:rsidRPr="009C4893">
              <w:t>CM</w:t>
            </w:r>
            <w:r w:rsidRPr="009C4893">
              <w:tab/>
              <w:t>: Commercial Manager</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 xml:space="preserve">HRO               </w:t>
            </w:r>
            <w:r w:rsidRPr="009C4893">
              <w:tab/>
              <w:t>: Human Resources  Officer</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ICT</w:t>
            </w:r>
            <w:r w:rsidRPr="009C4893">
              <w:tab/>
              <w:t>: Information Communication Technology</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 xml:space="preserve">GM                        </w:t>
            </w:r>
            <w:r w:rsidR="005870FC">
              <w:t xml:space="preserve">  </w:t>
            </w:r>
            <w:r w:rsidRPr="009C4893">
              <w:t xml:space="preserve">    : General Manager</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IT</w:t>
            </w:r>
            <w:r w:rsidRPr="009C4893">
              <w:tab/>
              <w:t xml:space="preserve">: Information Technology </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KEBS</w:t>
            </w:r>
            <w:r w:rsidRPr="009C4893">
              <w:tab/>
              <w:t>: Kenya Bureau of Standards</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MDG</w:t>
            </w:r>
            <w:r w:rsidRPr="009C4893">
              <w:tab/>
              <w:t>: Millennium Development Goals</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MIS</w:t>
            </w:r>
            <w:r w:rsidRPr="009C4893">
              <w:tab/>
              <w:t>: Management Information System</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MOU</w:t>
            </w:r>
            <w:r w:rsidRPr="009C4893">
              <w:tab/>
              <w:t xml:space="preserve">: Memorandum of Understanding </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NEMA</w:t>
            </w:r>
            <w:r w:rsidRPr="009C4893">
              <w:tab/>
              <w:t xml:space="preserve">: National Environment Management Authority </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NGO</w:t>
            </w:r>
            <w:r w:rsidRPr="009C4893">
              <w:tab/>
              <w:t>: Non Governmental Organization</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NRW</w:t>
            </w:r>
            <w:r w:rsidRPr="009C4893">
              <w:tab/>
              <w:t>: Non- Revenue Water</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 xml:space="preserve">MUWASSEP            </w:t>
            </w:r>
            <w:r w:rsidR="005870FC">
              <w:t xml:space="preserve"> </w:t>
            </w:r>
            <w:r w:rsidRPr="009C4893">
              <w:t xml:space="preserve"> : M</w:t>
            </w:r>
            <w:r w:rsidR="00F22A38" w:rsidRPr="009C4893">
              <w:t>uthambi</w:t>
            </w:r>
            <w:r w:rsidR="00E274E4">
              <w:t xml:space="preserve"> 4</w:t>
            </w:r>
            <w:r w:rsidRPr="009C4893">
              <w:t xml:space="preserve">K Water and </w:t>
            </w:r>
            <w:r w:rsidR="00E274E4">
              <w:t>S</w:t>
            </w:r>
            <w:r w:rsidR="00663A4F" w:rsidRPr="009C4893">
              <w:t>anitation</w:t>
            </w:r>
            <w:r w:rsidRPr="009C4893">
              <w:t xml:space="preserve"> </w:t>
            </w:r>
            <w:r w:rsidR="00663A4F" w:rsidRPr="009C4893">
              <w:t>Services</w:t>
            </w:r>
            <w:r w:rsidRPr="009C4893">
              <w:t xml:space="preserve"> Provider</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PMS</w:t>
            </w:r>
            <w:r w:rsidRPr="009C4893">
              <w:tab/>
              <w:t>: Performance Management System</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PO</w:t>
            </w:r>
            <w:r w:rsidRPr="009C4893">
              <w:tab/>
              <w:t xml:space="preserve">: Procurement Officer </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PPP</w:t>
            </w:r>
            <w:r w:rsidRPr="009C4893">
              <w:tab/>
              <w:t>: Public Private Partnership</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SPL</w:t>
            </w:r>
            <w:r w:rsidRPr="009C4893">
              <w:tab/>
              <w:t xml:space="preserve">: Service Provision </w:t>
            </w:r>
            <w:r w:rsidR="00C00E1A" w:rsidRPr="009C4893">
              <w:t>License</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SWOC</w:t>
            </w:r>
            <w:r w:rsidRPr="009C4893">
              <w:tab/>
              <w:t>: Strengths, Weaknesses, Opportunities and Challenges</w:t>
            </w:r>
          </w:p>
        </w:tc>
      </w:tr>
      <w:tr w:rsidR="009C4893" w:rsidRPr="009C4893" w:rsidTr="009C4893">
        <w:tc>
          <w:tcPr>
            <w:tcW w:w="9682" w:type="dxa"/>
          </w:tcPr>
          <w:p w:rsidR="009C4893" w:rsidRPr="009C4893" w:rsidRDefault="009C4893" w:rsidP="00AF15F9">
            <w:pPr>
              <w:tabs>
                <w:tab w:val="left" w:pos="2170"/>
              </w:tabs>
              <w:spacing w:line="360" w:lineRule="auto"/>
              <w:jc w:val="both"/>
            </w:pPr>
            <w:r w:rsidRPr="009C4893">
              <w:t xml:space="preserve">WWDA                  </w:t>
            </w:r>
            <w:r w:rsidR="005870FC">
              <w:t xml:space="preserve">  </w:t>
            </w:r>
            <w:r w:rsidRPr="009C4893">
              <w:t xml:space="preserve">   : Water Works Development Agency</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lastRenderedPageBreak/>
              <w:t xml:space="preserve">TNCIDP                </w:t>
            </w:r>
            <w:r w:rsidR="005870FC">
              <w:t xml:space="preserve"> </w:t>
            </w:r>
            <w:r w:rsidRPr="009C4893">
              <w:t xml:space="preserve">  : Tharaka</w:t>
            </w:r>
            <w:r w:rsidR="00663A4F">
              <w:t xml:space="preserve"> </w:t>
            </w:r>
            <w:r w:rsidRPr="009C4893">
              <w:t>Nithi County Integrated Development Plan</w:t>
            </w:r>
          </w:p>
        </w:tc>
      </w:tr>
      <w:tr w:rsidR="009C4893" w:rsidRPr="009C4893" w:rsidTr="009C4893">
        <w:tc>
          <w:tcPr>
            <w:tcW w:w="9682" w:type="dxa"/>
          </w:tcPr>
          <w:p w:rsidR="009C4893" w:rsidRPr="009C4893" w:rsidRDefault="00E274E4" w:rsidP="005870FC">
            <w:pPr>
              <w:tabs>
                <w:tab w:val="left" w:pos="2170"/>
              </w:tabs>
              <w:spacing w:line="360" w:lineRule="auto"/>
              <w:jc w:val="both"/>
            </w:pPr>
            <w:r>
              <w:t>WASREB                 : Water S</w:t>
            </w:r>
            <w:r w:rsidR="009C4893" w:rsidRPr="009C4893">
              <w:t>ervices Regulatory Board</w:t>
            </w:r>
          </w:p>
        </w:tc>
      </w:tr>
      <w:tr w:rsidR="009C4893" w:rsidRPr="009C4893" w:rsidTr="009C4893">
        <w:trPr>
          <w:trHeight w:val="315"/>
        </w:trPr>
        <w:tc>
          <w:tcPr>
            <w:tcW w:w="9682" w:type="dxa"/>
          </w:tcPr>
          <w:p w:rsidR="009C4893" w:rsidRPr="009C4893" w:rsidRDefault="00CF37BB" w:rsidP="005870FC">
            <w:pPr>
              <w:tabs>
                <w:tab w:val="left" w:pos="2170"/>
              </w:tabs>
              <w:spacing w:line="360" w:lineRule="auto"/>
              <w:jc w:val="both"/>
            </w:pPr>
            <w:r>
              <w:t>CGTN                      :</w:t>
            </w:r>
            <w:r w:rsidR="00663A4F">
              <w:t xml:space="preserve"> </w:t>
            </w:r>
            <w:r w:rsidR="009C4893" w:rsidRPr="009C4893">
              <w:t>County Government of Tharak</w:t>
            </w:r>
            <w:r w:rsidR="00663A4F">
              <w:t xml:space="preserve">a  </w:t>
            </w:r>
            <w:r w:rsidR="009C4893" w:rsidRPr="009C4893">
              <w:t>Nithi</w:t>
            </w:r>
          </w:p>
        </w:tc>
      </w:tr>
      <w:tr w:rsidR="009C4893" w:rsidRPr="009C4893" w:rsidTr="009C4893">
        <w:tc>
          <w:tcPr>
            <w:tcW w:w="9682" w:type="dxa"/>
          </w:tcPr>
          <w:p w:rsidR="009C4893" w:rsidRPr="009C4893" w:rsidRDefault="00AF15F9" w:rsidP="005870FC">
            <w:pPr>
              <w:tabs>
                <w:tab w:val="left" w:pos="2170"/>
              </w:tabs>
              <w:spacing w:line="360" w:lineRule="auto"/>
              <w:jc w:val="both"/>
            </w:pPr>
            <w:r>
              <w:t xml:space="preserve">WSS                    </w:t>
            </w:r>
            <w:r w:rsidR="005870FC">
              <w:t xml:space="preserve"> </w:t>
            </w:r>
            <w:r>
              <w:t xml:space="preserve">    :</w:t>
            </w:r>
            <w:r w:rsidR="009C4893" w:rsidRPr="009C4893">
              <w:t xml:space="preserve"> Water Supply and Sanitation</w:t>
            </w:r>
          </w:p>
        </w:tc>
      </w:tr>
      <w:tr w:rsidR="009C4893" w:rsidRPr="009C4893" w:rsidTr="009C4893">
        <w:tc>
          <w:tcPr>
            <w:tcW w:w="9682" w:type="dxa"/>
          </w:tcPr>
          <w:p w:rsidR="009C4893" w:rsidRPr="009C4893" w:rsidRDefault="009C4893" w:rsidP="005870FC">
            <w:pPr>
              <w:tabs>
                <w:tab w:val="left" w:pos="1999"/>
                <w:tab w:val="left" w:pos="2170"/>
              </w:tabs>
              <w:spacing w:line="360" w:lineRule="auto"/>
              <w:jc w:val="both"/>
            </w:pPr>
            <w:r w:rsidRPr="009C4893">
              <w:t>WSPs</w:t>
            </w:r>
            <w:r w:rsidRPr="009C4893">
              <w:tab/>
              <w:t>: Water Services Providers</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EMCA                  </w:t>
            </w:r>
            <w:r w:rsidR="005870FC">
              <w:t xml:space="preserve">   </w:t>
            </w:r>
            <w:r w:rsidRPr="009C4893">
              <w:t xml:space="preserve"> : Environmental Management and Co</w:t>
            </w:r>
            <w:r w:rsidR="00C951A5">
              <w:t>-</w:t>
            </w:r>
            <w:r w:rsidRPr="009C4893">
              <w:t>ordination Act, 1999</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PRO/RMO               : Public Relations Officer/Resource </w:t>
            </w:r>
            <w:r w:rsidR="00C00E1A" w:rsidRPr="009C4893">
              <w:t>Mobilization</w:t>
            </w:r>
            <w:r w:rsidRPr="009C4893">
              <w:t xml:space="preserve"> Officer</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PA                        </w:t>
            </w:r>
            <w:r w:rsidR="005870FC">
              <w:t xml:space="preserve">  </w:t>
            </w:r>
            <w:r w:rsidRPr="009C4893">
              <w:t xml:space="preserve">  : Personal Assistant to the GM</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IAO </w:t>
            </w:r>
            <w:r>
              <w:t xml:space="preserve">                     </w:t>
            </w:r>
            <w:r w:rsidR="005870FC">
              <w:t xml:space="preserve">  </w:t>
            </w:r>
            <w:r>
              <w:t xml:space="preserve"> </w:t>
            </w:r>
            <w:r w:rsidRPr="009C4893">
              <w:t xml:space="preserve"> : Internal Audit Officer</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DCO                     </w:t>
            </w:r>
            <w:r w:rsidR="005870FC">
              <w:t xml:space="preserve">  </w:t>
            </w:r>
            <w:r w:rsidRPr="009C4893">
              <w:t xml:space="preserve">  : Debt Control Officer</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MRO                    </w:t>
            </w:r>
            <w:r w:rsidR="005870FC">
              <w:t xml:space="preserve">  </w:t>
            </w:r>
            <w:r w:rsidRPr="009C4893">
              <w:t xml:space="preserve">  : Meter Reading Officer</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BC                         </w:t>
            </w:r>
            <w:r w:rsidR="005870FC">
              <w:t xml:space="preserve"> </w:t>
            </w:r>
            <w:r w:rsidRPr="009C4893">
              <w:t xml:space="preserve"> :</w:t>
            </w:r>
            <w:r w:rsidR="005870FC">
              <w:t xml:space="preserve"> </w:t>
            </w:r>
            <w:r w:rsidRPr="009C4893">
              <w:t>Billing Clerk</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MRS                     </w:t>
            </w:r>
            <w:r w:rsidR="005870FC">
              <w:t xml:space="preserve"> </w:t>
            </w:r>
            <w:r w:rsidRPr="009C4893">
              <w:t xml:space="preserve">  : Meter Reading Supervisor</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D+R Team              : Disconnection and Reconnection Team</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PO                        </w:t>
            </w:r>
            <w:r w:rsidR="005870FC">
              <w:t xml:space="preserve"> </w:t>
            </w:r>
            <w:r w:rsidRPr="009C4893">
              <w:t xml:space="preserve">  : Procurement Officer</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SC                           : Stores Clerk       </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HRA                       : Human Resource Assistant</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TO                          : Transport Officer</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IAA                        : Internal Audit Assistant                                               </w:t>
            </w:r>
          </w:p>
        </w:tc>
      </w:tr>
      <w:tr w:rsidR="009C4893" w:rsidRPr="009C4893" w:rsidTr="009C4893">
        <w:tc>
          <w:tcPr>
            <w:tcW w:w="9682" w:type="dxa"/>
          </w:tcPr>
          <w:p w:rsidR="009C4893" w:rsidRPr="009C4893" w:rsidRDefault="00AF15F9" w:rsidP="005870FC">
            <w:pPr>
              <w:tabs>
                <w:tab w:val="left" w:pos="2170"/>
              </w:tabs>
              <w:spacing w:line="360" w:lineRule="auto"/>
              <w:jc w:val="both"/>
            </w:pPr>
            <w:r>
              <w:t xml:space="preserve">WPS                      </w:t>
            </w:r>
            <w:r w:rsidR="009C4893" w:rsidRPr="009C4893">
              <w:t xml:space="preserve"> : Water Production Supervisor</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ADO                     </w:t>
            </w:r>
            <w:r w:rsidR="005870FC">
              <w:t xml:space="preserve"> </w:t>
            </w:r>
            <w:r w:rsidRPr="009C4893">
              <w:t xml:space="preserve"> : Asset Development Officer</w:t>
            </w:r>
          </w:p>
        </w:tc>
      </w:tr>
      <w:tr w:rsidR="009C4893" w:rsidRPr="009C4893" w:rsidTr="009C4893">
        <w:tc>
          <w:tcPr>
            <w:tcW w:w="9682" w:type="dxa"/>
          </w:tcPr>
          <w:p w:rsidR="009C4893" w:rsidRPr="009C4893" w:rsidRDefault="009C4893" w:rsidP="005870FC">
            <w:pPr>
              <w:tabs>
                <w:tab w:val="left" w:pos="2170"/>
                <w:tab w:val="left" w:pos="7305"/>
              </w:tabs>
              <w:spacing w:line="360" w:lineRule="auto"/>
              <w:jc w:val="both"/>
            </w:pPr>
            <w:r w:rsidRPr="009C4893">
              <w:t xml:space="preserve">WQO                   </w:t>
            </w:r>
            <w:r w:rsidR="00AF15F9">
              <w:t xml:space="preserve"> </w:t>
            </w:r>
            <w:r w:rsidRPr="009C4893">
              <w:t xml:space="preserve">  : Water Quality Officer</w:t>
            </w:r>
            <w:r w:rsidRPr="009C4893">
              <w:tab/>
            </w:r>
          </w:p>
        </w:tc>
      </w:tr>
      <w:tr w:rsidR="009C4893" w:rsidRPr="009C4893" w:rsidTr="009C4893">
        <w:trPr>
          <w:trHeight w:val="468"/>
        </w:trPr>
        <w:tc>
          <w:tcPr>
            <w:tcW w:w="9682" w:type="dxa"/>
          </w:tcPr>
          <w:p w:rsidR="009C4893" w:rsidRPr="009C4893" w:rsidRDefault="009C4893" w:rsidP="005870FC">
            <w:pPr>
              <w:tabs>
                <w:tab w:val="left" w:pos="2170"/>
              </w:tabs>
              <w:spacing w:line="360" w:lineRule="auto"/>
            </w:pPr>
            <w:r w:rsidRPr="009C4893">
              <w:t>4K</w:t>
            </w:r>
            <w:r w:rsidR="00AF15F9">
              <w:t xml:space="preserve">                           : </w:t>
            </w:r>
            <w:r w:rsidRPr="009C4893">
              <w:t>Kariethera, Kaathi, Kabuuri, Kandungu</w:t>
            </w:r>
          </w:p>
        </w:tc>
      </w:tr>
      <w:tr w:rsidR="009C4893" w:rsidRPr="009C4893" w:rsidTr="009C4893">
        <w:tc>
          <w:tcPr>
            <w:tcW w:w="9682" w:type="dxa"/>
          </w:tcPr>
          <w:p w:rsidR="009C4893" w:rsidRPr="009C4893" w:rsidRDefault="009C4893" w:rsidP="005870FC">
            <w:pPr>
              <w:tabs>
                <w:tab w:val="left" w:pos="2170"/>
              </w:tabs>
              <w:spacing w:line="360" w:lineRule="auto"/>
              <w:jc w:val="both"/>
            </w:pPr>
            <w:r w:rsidRPr="009C4893">
              <w:t xml:space="preserve">NRWO                 </w:t>
            </w:r>
            <w:r w:rsidR="00AF15F9">
              <w:t xml:space="preserve"> </w:t>
            </w:r>
            <w:r w:rsidRPr="009C4893">
              <w:t xml:space="preserve"> : Non Revenue Water Officer</w:t>
            </w:r>
          </w:p>
        </w:tc>
      </w:tr>
      <w:tr w:rsidR="009C4893" w:rsidRPr="009C4893" w:rsidTr="009C4893">
        <w:trPr>
          <w:trHeight w:val="466"/>
        </w:trPr>
        <w:tc>
          <w:tcPr>
            <w:tcW w:w="9682" w:type="dxa"/>
          </w:tcPr>
          <w:p w:rsidR="009C4893" w:rsidRDefault="009C4893" w:rsidP="005870FC">
            <w:pPr>
              <w:tabs>
                <w:tab w:val="left" w:pos="2170"/>
              </w:tabs>
              <w:spacing w:line="360" w:lineRule="auto"/>
              <w:jc w:val="both"/>
            </w:pPr>
            <w:r w:rsidRPr="009C4893">
              <w:t xml:space="preserve">LT                       </w:t>
            </w:r>
            <w:r w:rsidR="005870FC">
              <w:t xml:space="preserve"> </w:t>
            </w:r>
            <w:r w:rsidRPr="009C4893">
              <w:t xml:space="preserve">  : Lab Technologist</w:t>
            </w:r>
          </w:p>
          <w:p w:rsidR="00CF37BB" w:rsidRPr="009C4893" w:rsidRDefault="00CF37BB" w:rsidP="005870FC">
            <w:pPr>
              <w:tabs>
                <w:tab w:val="left" w:pos="2170"/>
              </w:tabs>
              <w:spacing w:line="360" w:lineRule="auto"/>
              <w:jc w:val="both"/>
            </w:pPr>
          </w:p>
        </w:tc>
      </w:tr>
    </w:tbl>
    <w:p w:rsidR="00C67374" w:rsidRDefault="00C67374" w:rsidP="00C67374">
      <w:pPr>
        <w:rPr>
          <w:rFonts w:eastAsiaTheme="majorEastAsia"/>
        </w:rPr>
      </w:pPr>
    </w:p>
    <w:p w:rsidR="00C67374" w:rsidRDefault="00C67374" w:rsidP="00C67374">
      <w:pPr>
        <w:rPr>
          <w:rFonts w:eastAsiaTheme="majorEastAsia"/>
        </w:rPr>
      </w:pPr>
    </w:p>
    <w:p w:rsidR="00C67374" w:rsidRDefault="00C67374" w:rsidP="00C67374">
      <w:pPr>
        <w:rPr>
          <w:rFonts w:eastAsiaTheme="majorEastAsia"/>
        </w:rPr>
      </w:pPr>
    </w:p>
    <w:p w:rsidR="00C67374" w:rsidRDefault="00C67374" w:rsidP="00C67374">
      <w:pPr>
        <w:rPr>
          <w:rFonts w:eastAsiaTheme="majorEastAsia"/>
        </w:rPr>
      </w:pPr>
    </w:p>
    <w:p w:rsidR="00C67374" w:rsidRDefault="00C67374" w:rsidP="00C67374">
      <w:pPr>
        <w:rPr>
          <w:rFonts w:eastAsiaTheme="majorEastAsia"/>
        </w:rPr>
      </w:pPr>
    </w:p>
    <w:p w:rsidR="00402F88" w:rsidRPr="00C631B0" w:rsidRDefault="00402F88" w:rsidP="002D00AB">
      <w:pPr>
        <w:pStyle w:val="Heading2"/>
        <w:spacing w:line="360" w:lineRule="auto"/>
        <w:jc w:val="center"/>
        <w:rPr>
          <w:rStyle w:val="Heading9Char"/>
          <w:rFonts w:ascii="Times New Roman" w:hAnsi="Times New Roman" w:cs="Times New Roman"/>
          <w:bCs w:val="0"/>
          <w:i w:val="0"/>
          <w:color w:val="000000" w:themeColor="text1"/>
          <w:sz w:val="40"/>
          <w:szCs w:val="40"/>
        </w:rPr>
      </w:pPr>
      <w:bookmarkStart w:id="11" w:name="_Toc156392841"/>
      <w:r w:rsidRPr="00C631B0">
        <w:rPr>
          <w:rStyle w:val="Heading9Char"/>
          <w:rFonts w:ascii="Times New Roman" w:hAnsi="Times New Roman" w:cs="Times New Roman"/>
          <w:bCs w:val="0"/>
          <w:i w:val="0"/>
          <w:color w:val="000000" w:themeColor="text1"/>
          <w:sz w:val="24"/>
          <w:szCs w:val="24"/>
        </w:rPr>
        <w:t>FOREWORD</w:t>
      </w:r>
      <w:bookmarkEnd w:id="11"/>
    </w:p>
    <w:p w:rsidR="00402F88" w:rsidRPr="00C631B0" w:rsidRDefault="00402F88" w:rsidP="002D00AB">
      <w:pPr>
        <w:spacing w:after="120" w:line="360" w:lineRule="auto"/>
        <w:jc w:val="both"/>
        <w:rPr>
          <w:color w:val="000000" w:themeColor="text1"/>
        </w:rPr>
      </w:pPr>
      <w:r w:rsidRPr="00C631B0">
        <w:rPr>
          <w:color w:val="000000" w:themeColor="text1"/>
        </w:rPr>
        <w:t>M</w:t>
      </w:r>
      <w:r w:rsidR="00E274E4" w:rsidRPr="00C631B0">
        <w:rPr>
          <w:color w:val="000000" w:themeColor="text1"/>
        </w:rPr>
        <w:t>uthambi</w:t>
      </w:r>
      <w:r w:rsidRPr="00C631B0">
        <w:rPr>
          <w:color w:val="000000" w:themeColor="text1"/>
        </w:rPr>
        <w:t xml:space="preserve"> 4K Water Service</w:t>
      </w:r>
      <w:r w:rsidR="00990D12">
        <w:rPr>
          <w:color w:val="000000" w:themeColor="text1"/>
        </w:rPr>
        <w:t>s</w:t>
      </w:r>
      <w:r w:rsidRPr="00C631B0">
        <w:rPr>
          <w:color w:val="000000" w:themeColor="text1"/>
        </w:rPr>
        <w:t xml:space="preserve"> Provider is gland to present its </w:t>
      </w:r>
      <w:r w:rsidRPr="00C631B0">
        <w:rPr>
          <w:b/>
          <w:i/>
          <w:color w:val="000000" w:themeColor="text1"/>
        </w:rPr>
        <w:t xml:space="preserve">first Strategic plan </w:t>
      </w:r>
      <w:r w:rsidRPr="00C631B0">
        <w:rPr>
          <w:color w:val="000000" w:themeColor="text1"/>
        </w:rPr>
        <w:t>which has been prepared with the aspirations of the Country’s Development Agenda as expounded in Vision 2030, and other policy documents of the National and County Governments, notably the Water Act 2016, in mind.</w:t>
      </w:r>
    </w:p>
    <w:p w:rsidR="00402F88" w:rsidRPr="00C631B0" w:rsidRDefault="00402F88" w:rsidP="006233BB">
      <w:pPr>
        <w:spacing w:after="120" w:line="360" w:lineRule="auto"/>
        <w:jc w:val="both"/>
        <w:rPr>
          <w:color w:val="000000" w:themeColor="text1"/>
        </w:rPr>
      </w:pPr>
      <w:r w:rsidRPr="00C631B0">
        <w:rPr>
          <w:color w:val="000000" w:themeColor="text1"/>
        </w:rPr>
        <w:t xml:space="preserve">Since </w:t>
      </w:r>
      <w:r w:rsidR="006233BB">
        <w:rPr>
          <w:color w:val="000000" w:themeColor="text1"/>
        </w:rPr>
        <w:t>the establishment of M</w:t>
      </w:r>
      <w:r w:rsidR="00E274E4">
        <w:rPr>
          <w:color w:val="000000" w:themeColor="text1"/>
        </w:rPr>
        <w:t>uthambi</w:t>
      </w:r>
      <w:r w:rsidR="006233BB">
        <w:rPr>
          <w:color w:val="000000" w:themeColor="text1"/>
        </w:rPr>
        <w:t xml:space="preserve"> 4</w:t>
      </w:r>
      <w:r w:rsidRPr="00C631B0">
        <w:rPr>
          <w:color w:val="000000" w:themeColor="text1"/>
        </w:rPr>
        <w:t>K as a</w:t>
      </w:r>
      <w:r w:rsidR="00E274E4">
        <w:rPr>
          <w:color w:val="000000" w:themeColor="text1"/>
        </w:rPr>
        <w:t xml:space="preserve"> Community Based Water Service P</w:t>
      </w:r>
      <w:r w:rsidRPr="00C631B0">
        <w:rPr>
          <w:color w:val="000000" w:themeColor="text1"/>
        </w:rPr>
        <w:t>rovider, significant achievements have been made in the key areas of water infrastructure, production capacity, and efficiency in service delivery to our customers. This has propelled the WSP to the position of serving the customers optimally in terms of management and effective service delivery while moving towards being a role model in community Water Service provision.</w:t>
      </w:r>
    </w:p>
    <w:p w:rsidR="00402F88" w:rsidRPr="00C631B0" w:rsidRDefault="00402F88" w:rsidP="006233BB">
      <w:pPr>
        <w:spacing w:after="120" w:line="360" w:lineRule="auto"/>
        <w:jc w:val="both"/>
        <w:rPr>
          <w:color w:val="000000" w:themeColor="text1"/>
        </w:rPr>
      </w:pPr>
      <w:r w:rsidRPr="00C631B0">
        <w:rPr>
          <w:color w:val="000000" w:themeColor="text1"/>
        </w:rPr>
        <w:t xml:space="preserve">To maintain and </w:t>
      </w:r>
      <w:r w:rsidR="006233BB" w:rsidRPr="00C631B0">
        <w:rPr>
          <w:color w:val="000000" w:themeColor="text1"/>
        </w:rPr>
        <w:t>exceed</w:t>
      </w:r>
      <w:r w:rsidR="006233BB">
        <w:rPr>
          <w:color w:val="000000" w:themeColor="text1"/>
        </w:rPr>
        <w:t xml:space="preserve"> </w:t>
      </w:r>
      <w:r w:rsidR="006233BB" w:rsidRPr="00C631B0">
        <w:rPr>
          <w:color w:val="000000" w:themeColor="text1"/>
        </w:rPr>
        <w:t>M</w:t>
      </w:r>
      <w:r w:rsidR="00E274E4" w:rsidRPr="00C631B0">
        <w:rPr>
          <w:color w:val="000000" w:themeColor="text1"/>
        </w:rPr>
        <w:t>uthambi</w:t>
      </w:r>
      <w:r w:rsidR="00E274E4">
        <w:rPr>
          <w:color w:val="000000" w:themeColor="text1"/>
        </w:rPr>
        <w:t xml:space="preserve"> 4</w:t>
      </w:r>
      <w:r w:rsidRPr="00C631B0">
        <w:rPr>
          <w:color w:val="000000" w:themeColor="text1"/>
        </w:rPr>
        <w:t xml:space="preserve">K growth and in particular </w:t>
      </w:r>
      <w:r w:rsidRPr="00C631B0">
        <w:rPr>
          <w:b/>
          <w:i/>
          <w:color w:val="000000" w:themeColor="text1"/>
        </w:rPr>
        <w:t xml:space="preserve">provision of quality water to the community and the institutions </w:t>
      </w:r>
      <w:r w:rsidRPr="00C631B0">
        <w:rPr>
          <w:color w:val="000000" w:themeColor="text1"/>
        </w:rPr>
        <w:t>within our supply area, the WSP is faced with many challenges which are anticipated to be addressed by this strategic plan. In order to deal with these challenges, the BOD and the management are also committed to carry out continuous reviews on all areas of operations</w:t>
      </w:r>
      <w:r w:rsidRPr="00C631B0">
        <w:rPr>
          <w:b/>
          <w:i/>
          <w:color w:val="000000" w:themeColor="text1"/>
        </w:rPr>
        <w:t xml:space="preserve"> to ensure that the WSP is well prepared to cope with the challenges of a dynamic business environment as and when such challenges and opportunities arise.</w:t>
      </w:r>
    </w:p>
    <w:p w:rsidR="00402F88" w:rsidRPr="00C631B0" w:rsidRDefault="00E274E4" w:rsidP="002D00AB">
      <w:pPr>
        <w:spacing w:after="120" w:line="360" w:lineRule="auto"/>
        <w:jc w:val="both"/>
        <w:rPr>
          <w:color w:val="000000" w:themeColor="text1"/>
        </w:rPr>
      </w:pPr>
      <w:r>
        <w:rPr>
          <w:color w:val="000000" w:themeColor="text1"/>
        </w:rPr>
        <w:t>Muthambi 4</w:t>
      </w:r>
      <w:r w:rsidR="00402F88" w:rsidRPr="00C631B0">
        <w:rPr>
          <w:color w:val="000000" w:themeColor="text1"/>
        </w:rPr>
        <w:t>K 1</w:t>
      </w:r>
      <w:r w:rsidR="00402F88" w:rsidRPr="00C631B0">
        <w:rPr>
          <w:color w:val="000000" w:themeColor="text1"/>
          <w:vertAlign w:val="superscript"/>
        </w:rPr>
        <w:t>st</w:t>
      </w:r>
      <w:r w:rsidR="00402F88" w:rsidRPr="00C631B0">
        <w:rPr>
          <w:color w:val="000000" w:themeColor="text1"/>
        </w:rPr>
        <w:t>Strategic Plan will provide the plan that sets clear goals and objectives that describes a number of strategies and action plans that will further lead us towards the attainment of our vision, mission and mandate of being a vibrant Water and Sanitation Service Provider in Tharaka Nithi County. Our key areas of focus during the next five years have been identified and prioritized through the five strategic objectives and their corresponding strategies and supporting action plans. These will dictate the areas to which the WSPs efforts and resources will be directed.</w:t>
      </w:r>
    </w:p>
    <w:p w:rsidR="00402F88" w:rsidRPr="00C631B0" w:rsidRDefault="00402F88" w:rsidP="002D00AB">
      <w:pPr>
        <w:spacing w:line="360" w:lineRule="auto"/>
        <w:jc w:val="both"/>
        <w:rPr>
          <w:color w:val="000000" w:themeColor="text1"/>
        </w:rPr>
      </w:pPr>
      <w:r w:rsidRPr="00C631B0">
        <w:rPr>
          <w:color w:val="000000" w:themeColor="text1"/>
        </w:rPr>
        <w:t xml:space="preserve">The Strategic plan was prepared through a policy direction issued by the Board of Directors and a collective process involving the top management and the Section Heads of the various sections /Units of the WSP as well as a valuable input and contribution from the full Board members. </w:t>
      </w:r>
    </w:p>
    <w:p w:rsidR="00402F88" w:rsidRPr="00C631B0" w:rsidRDefault="00402F88" w:rsidP="002D00AB">
      <w:pPr>
        <w:spacing w:line="360" w:lineRule="auto"/>
        <w:jc w:val="both"/>
        <w:rPr>
          <w:color w:val="000000" w:themeColor="text1"/>
        </w:rPr>
      </w:pPr>
      <w:r w:rsidRPr="00C631B0">
        <w:rPr>
          <w:color w:val="000000" w:themeColor="text1"/>
        </w:rPr>
        <w:lastRenderedPageBreak/>
        <w:t>Lastly, I wish to thank all the Board members who provided guidance during the process of developing this strategic plan and the members of staff who actively participated in all the required discussions presented by the facilitator. My appreciation also goes to the WSP Facilitator who assisted greatly to make the document a reality.</w:t>
      </w:r>
    </w:p>
    <w:p w:rsidR="00402F88" w:rsidRPr="00C631B0" w:rsidRDefault="00402F88" w:rsidP="002D00AB">
      <w:pPr>
        <w:spacing w:line="360" w:lineRule="auto"/>
        <w:jc w:val="both"/>
        <w:rPr>
          <w:color w:val="000000" w:themeColor="text1"/>
        </w:rPr>
      </w:pPr>
      <w:r w:rsidRPr="00C631B0">
        <w:rPr>
          <w:color w:val="000000" w:themeColor="text1"/>
        </w:rPr>
        <w:t>Our staff have no doubt benefited from the technical know-how in forward planning and strategic planning and reviews.</w:t>
      </w:r>
    </w:p>
    <w:p w:rsidR="00402F88" w:rsidRPr="00C631B0" w:rsidRDefault="00402F88" w:rsidP="00402F88">
      <w:pPr>
        <w:rPr>
          <w:b/>
          <w:bCs/>
          <w:color w:val="000000" w:themeColor="text1"/>
        </w:rPr>
      </w:pPr>
    </w:p>
    <w:p w:rsidR="00402F88" w:rsidRPr="00C631B0" w:rsidRDefault="00402F88" w:rsidP="00402F88">
      <w:pPr>
        <w:rPr>
          <w:bCs/>
          <w:color w:val="000000" w:themeColor="text1"/>
        </w:rPr>
      </w:pPr>
      <w:r w:rsidRPr="00C631B0">
        <w:rPr>
          <w:bCs/>
          <w:color w:val="000000" w:themeColor="text1"/>
        </w:rPr>
        <w:t>Regards to all</w:t>
      </w:r>
    </w:p>
    <w:p w:rsidR="00402F88" w:rsidRPr="00C631B0" w:rsidRDefault="00402F88" w:rsidP="00402F88">
      <w:pPr>
        <w:rPr>
          <w:b/>
          <w:bCs/>
          <w:color w:val="000000" w:themeColor="text1"/>
        </w:rPr>
      </w:pPr>
    </w:p>
    <w:p w:rsidR="00402F88" w:rsidRPr="00C631B0" w:rsidRDefault="00402F88" w:rsidP="00402F88">
      <w:pPr>
        <w:rPr>
          <w:color w:val="000000" w:themeColor="text1"/>
        </w:rPr>
      </w:pPr>
      <w:r w:rsidRPr="00C631B0">
        <w:rPr>
          <w:b/>
          <w:bCs/>
          <w:color w:val="000000" w:themeColor="text1"/>
        </w:rPr>
        <w:t>Germano Mundi</w:t>
      </w:r>
    </w:p>
    <w:p w:rsidR="00402F88" w:rsidRPr="00C631B0" w:rsidRDefault="00402F88" w:rsidP="00402F88">
      <w:pPr>
        <w:rPr>
          <w:b/>
          <w:bCs/>
          <w:color w:val="000000" w:themeColor="text1"/>
          <w:u w:val="single"/>
        </w:rPr>
      </w:pPr>
      <w:r w:rsidRPr="00C631B0">
        <w:rPr>
          <w:b/>
          <w:bCs/>
          <w:color w:val="000000" w:themeColor="text1"/>
          <w:u w:val="single"/>
        </w:rPr>
        <w:t>Chairman</w:t>
      </w:r>
    </w:p>
    <w:p w:rsidR="00402F88" w:rsidRPr="00C631B0" w:rsidRDefault="00402F88" w:rsidP="00402F88">
      <w:pPr>
        <w:rPr>
          <w:b/>
          <w:bCs/>
          <w:color w:val="000000" w:themeColor="text1"/>
        </w:rPr>
      </w:pPr>
    </w:p>
    <w:p w:rsidR="00402F88" w:rsidRPr="00C631B0" w:rsidRDefault="00402F88" w:rsidP="00402F88">
      <w:pPr>
        <w:rPr>
          <w:b/>
          <w:bCs/>
          <w:color w:val="000000" w:themeColor="text1"/>
        </w:rPr>
      </w:pPr>
    </w:p>
    <w:p w:rsidR="00402F88" w:rsidRDefault="00402F88"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2D00AB" w:rsidRDefault="002D00AB" w:rsidP="00402F88">
      <w:pPr>
        <w:rPr>
          <w:b/>
          <w:bCs/>
          <w:color w:val="000000" w:themeColor="text1"/>
        </w:rPr>
      </w:pPr>
    </w:p>
    <w:p w:rsidR="008E1DB5" w:rsidRDefault="008E1DB5" w:rsidP="00402F88">
      <w:pPr>
        <w:rPr>
          <w:b/>
          <w:bCs/>
          <w:color w:val="000000" w:themeColor="text1"/>
        </w:rPr>
      </w:pPr>
    </w:p>
    <w:p w:rsidR="002D00AB" w:rsidRDefault="002D00AB" w:rsidP="00402F88">
      <w:pPr>
        <w:rPr>
          <w:b/>
          <w:bCs/>
          <w:color w:val="000000" w:themeColor="text1"/>
        </w:rPr>
      </w:pPr>
    </w:p>
    <w:p w:rsidR="00402F88" w:rsidRPr="002D00AB" w:rsidRDefault="00402F88" w:rsidP="008E1DB5">
      <w:pPr>
        <w:spacing w:line="276" w:lineRule="auto"/>
        <w:jc w:val="center"/>
        <w:rPr>
          <w:rStyle w:val="Heading9Char"/>
          <w:i w:val="0"/>
          <w:iCs w:val="0"/>
          <w:color w:val="000000" w:themeColor="text1"/>
        </w:rPr>
      </w:pPr>
      <w:r w:rsidRPr="002D00AB">
        <w:rPr>
          <w:b/>
          <w:bCs/>
          <w:color w:val="000000" w:themeColor="text1"/>
        </w:rPr>
        <w:t>EXECUTIVE SUMMARY</w:t>
      </w:r>
    </w:p>
    <w:p w:rsidR="00402F88" w:rsidRPr="00C631B0" w:rsidRDefault="00402F88" w:rsidP="008E1DB5">
      <w:pPr>
        <w:spacing w:line="276" w:lineRule="auto"/>
        <w:rPr>
          <w:color w:val="000000" w:themeColor="text1"/>
        </w:rPr>
      </w:pPr>
      <w:r w:rsidRPr="00C631B0">
        <w:rPr>
          <w:color w:val="000000" w:themeColor="text1"/>
        </w:rPr>
        <w:t>I am delighted to present the first strategic plan of M</w:t>
      </w:r>
      <w:r w:rsidR="003A7146" w:rsidRPr="00C631B0">
        <w:rPr>
          <w:color w:val="000000" w:themeColor="text1"/>
        </w:rPr>
        <w:t>uthambi</w:t>
      </w:r>
      <w:r w:rsidRPr="00C631B0">
        <w:rPr>
          <w:color w:val="000000" w:themeColor="text1"/>
        </w:rPr>
        <w:t xml:space="preserve"> 4K water Service</w:t>
      </w:r>
      <w:r w:rsidR="00BB55D3">
        <w:rPr>
          <w:color w:val="000000" w:themeColor="text1"/>
        </w:rPr>
        <w:t>s</w:t>
      </w:r>
      <w:r w:rsidRPr="00C631B0">
        <w:rPr>
          <w:color w:val="000000" w:themeColor="text1"/>
        </w:rPr>
        <w:t xml:space="preserve"> Provider. This plan has been synchronized with the Governments</w:t>
      </w:r>
      <w:r w:rsidR="003A7146">
        <w:rPr>
          <w:color w:val="000000" w:themeColor="text1"/>
        </w:rPr>
        <w:t>’</w:t>
      </w:r>
      <w:r w:rsidRPr="00C631B0">
        <w:rPr>
          <w:color w:val="000000" w:themeColor="text1"/>
        </w:rPr>
        <w:t xml:space="preserve"> Financial Year and will consequently run from 2024/2025 to 2028/2029</w:t>
      </w:r>
    </w:p>
    <w:p w:rsidR="00402F88" w:rsidRPr="00C631B0" w:rsidRDefault="00402F88" w:rsidP="008E1DB5">
      <w:pPr>
        <w:spacing w:line="276" w:lineRule="auto"/>
        <w:rPr>
          <w:color w:val="000000" w:themeColor="text1"/>
        </w:rPr>
      </w:pPr>
      <w:r w:rsidRPr="00C631B0">
        <w:rPr>
          <w:color w:val="000000" w:themeColor="text1"/>
        </w:rPr>
        <w:t xml:space="preserve"> In our continued pursuit of excellence and vision of becoming the model water services provider, we have formulated strategies that will enable us to respond appropriately to the needs, challenges and opportunities of a rapidly changing operating environment, while still focusing on our primary objective which is provision of clean/safe water and sanitation services to residents of Muthambi ward and  Mbetini village within Igamba Ngombe ward  This document has reviewed and highlighted the strategic objectives that will mainly contribute to the envisioned  measurable results. The primary strategic objectives prioritized in this plan include;</w:t>
      </w:r>
    </w:p>
    <w:p w:rsidR="00402F88" w:rsidRPr="00C631B0" w:rsidRDefault="00402F88" w:rsidP="008E1DB5">
      <w:pPr>
        <w:pStyle w:val="ListParagraph"/>
        <w:numPr>
          <w:ilvl w:val="0"/>
          <w:numId w:val="1"/>
        </w:numPr>
        <w:spacing w:after="16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To increase access and coverage to water services in our area of jurisdiction from 65%   to 75% by the year 2028</w:t>
      </w:r>
    </w:p>
    <w:p w:rsidR="00402F88" w:rsidRPr="00C631B0" w:rsidRDefault="00402F88" w:rsidP="008E1DB5">
      <w:pPr>
        <w:pStyle w:val="ListParagraph"/>
        <w:numPr>
          <w:ilvl w:val="0"/>
          <w:numId w:val="1"/>
        </w:numPr>
        <w:spacing w:after="16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To reduce non-revenue water  from 59% to 49% within the plan period   </w:t>
      </w:r>
    </w:p>
    <w:p w:rsidR="00402F88" w:rsidRPr="00C631B0" w:rsidRDefault="00402F88" w:rsidP="008E1DB5">
      <w:pPr>
        <w:pStyle w:val="ListParagraph"/>
        <w:numPr>
          <w:ilvl w:val="0"/>
          <w:numId w:val="1"/>
        </w:numPr>
        <w:spacing w:after="16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To achieve operational financial sustainability from 90%  to 120%.by end of the plan period</w:t>
      </w:r>
    </w:p>
    <w:p w:rsidR="00402F88" w:rsidRPr="00C631B0" w:rsidRDefault="00402F88" w:rsidP="008E1DB5">
      <w:pPr>
        <w:pStyle w:val="ListParagraph"/>
        <w:numPr>
          <w:ilvl w:val="0"/>
          <w:numId w:val="1"/>
        </w:numPr>
        <w:spacing w:after="16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To strengthen the WSPs institutional capacity  by 50%within the plan period   </w:t>
      </w:r>
    </w:p>
    <w:p w:rsidR="00402F88" w:rsidRPr="00C631B0" w:rsidRDefault="00402F88" w:rsidP="008E1DB5">
      <w:pPr>
        <w:spacing w:line="276" w:lineRule="auto"/>
        <w:rPr>
          <w:color w:val="000000" w:themeColor="text1"/>
        </w:rPr>
      </w:pPr>
      <w:r w:rsidRPr="00C631B0">
        <w:rPr>
          <w:color w:val="000000" w:themeColor="text1"/>
        </w:rPr>
        <w:t xml:space="preserve">The strategic plan also articulates the vision, mission and the core values of the WSP for purpose of having a focused future plan and way of doing business. Detailed implementation and monitoring framework have been provided in which the objectives, strategies, activities, performance indicators, outputs and outcomes are spread over the five years and clearly stipulated. In order to actualize our vision, our focus during the next five years will entail among others, </w:t>
      </w:r>
    </w:p>
    <w:p w:rsidR="00402F88" w:rsidRPr="00C631B0" w:rsidRDefault="00402F88" w:rsidP="003A7146">
      <w:pPr>
        <w:pStyle w:val="ListParagraph"/>
        <w:numPr>
          <w:ilvl w:val="0"/>
          <w:numId w:val="39"/>
        </w:numPr>
        <w:spacing w:after="0"/>
        <w:contextualSpacing w:val="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Enhanced  financial sustainability,</w:t>
      </w:r>
    </w:p>
    <w:p w:rsidR="00402F88" w:rsidRPr="00C631B0" w:rsidRDefault="00402F88" w:rsidP="003A7146">
      <w:pPr>
        <w:pStyle w:val="ListParagraph"/>
        <w:numPr>
          <w:ilvl w:val="0"/>
          <w:numId w:val="39"/>
        </w:numPr>
        <w:spacing w:after="0"/>
        <w:contextualSpacing w:val="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Enhanced efficiency in infrastructure usage and operations,</w:t>
      </w:r>
    </w:p>
    <w:p w:rsidR="00402F88" w:rsidRPr="00C631B0" w:rsidRDefault="00402F88" w:rsidP="003A7146">
      <w:pPr>
        <w:pStyle w:val="ListParagraph"/>
        <w:numPr>
          <w:ilvl w:val="0"/>
          <w:numId w:val="39"/>
        </w:numPr>
        <w:spacing w:after="0"/>
        <w:contextualSpacing w:val="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Increased automation of our operations and services, </w:t>
      </w:r>
    </w:p>
    <w:p w:rsidR="00402F88" w:rsidRPr="00C631B0" w:rsidRDefault="00402F88" w:rsidP="003A7146">
      <w:pPr>
        <w:pStyle w:val="ListParagraph"/>
        <w:numPr>
          <w:ilvl w:val="0"/>
          <w:numId w:val="39"/>
        </w:numPr>
        <w:spacing w:after="0"/>
        <w:contextualSpacing w:val="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Maintaining and attracting a competent skilled and adequate human capital, </w:t>
      </w:r>
    </w:p>
    <w:p w:rsidR="00402F88" w:rsidRPr="00C631B0" w:rsidRDefault="00402F88" w:rsidP="003A7146">
      <w:pPr>
        <w:pStyle w:val="ListParagraph"/>
        <w:numPr>
          <w:ilvl w:val="0"/>
          <w:numId w:val="39"/>
        </w:numPr>
        <w:spacing w:after="0"/>
        <w:contextualSpacing w:val="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Uplifting of the WSP Corporate image and publicity.</w:t>
      </w:r>
    </w:p>
    <w:p w:rsidR="00402F88" w:rsidRPr="00C631B0" w:rsidRDefault="00402F88" w:rsidP="008E1DB5">
      <w:pPr>
        <w:spacing w:line="276" w:lineRule="auto"/>
        <w:rPr>
          <w:color w:val="000000" w:themeColor="text1"/>
        </w:rPr>
      </w:pPr>
      <w:r w:rsidRPr="00C631B0">
        <w:rPr>
          <w:color w:val="000000" w:themeColor="text1"/>
        </w:rPr>
        <w:t>We finally acknowledge with thanks the valuable input and comments from the Board of Directors, all staff members  and our stakeholders in the development of this strategic plan.</w:t>
      </w:r>
    </w:p>
    <w:p w:rsidR="00402F88" w:rsidRPr="00C631B0" w:rsidRDefault="00402F88" w:rsidP="00402F88">
      <w:pPr>
        <w:rPr>
          <w:b/>
          <w:bCs/>
          <w:color w:val="000000" w:themeColor="text1"/>
          <w:sz w:val="22"/>
          <w:szCs w:val="22"/>
        </w:rPr>
      </w:pPr>
    </w:p>
    <w:p w:rsidR="00402F88" w:rsidRPr="00C631B0" w:rsidRDefault="00402F88" w:rsidP="00402F88">
      <w:pPr>
        <w:rPr>
          <w:b/>
          <w:bCs/>
          <w:color w:val="000000" w:themeColor="text1"/>
          <w:sz w:val="22"/>
          <w:szCs w:val="22"/>
        </w:rPr>
      </w:pPr>
    </w:p>
    <w:p w:rsidR="00402F88" w:rsidRPr="00C631B0" w:rsidRDefault="00402F88" w:rsidP="00402F88">
      <w:pPr>
        <w:rPr>
          <w:b/>
          <w:bCs/>
          <w:color w:val="000000" w:themeColor="text1"/>
          <w:sz w:val="22"/>
          <w:szCs w:val="22"/>
        </w:rPr>
      </w:pPr>
    </w:p>
    <w:p w:rsidR="00402F88" w:rsidRPr="00C631B0" w:rsidRDefault="00402F88" w:rsidP="00402F88">
      <w:pPr>
        <w:rPr>
          <w:b/>
          <w:bCs/>
          <w:color w:val="000000" w:themeColor="text1"/>
          <w:sz w:val="22"/>
          <w:szCs w:val="22"/>
        </w:rPr>
      </w:pPr>
      <w:r w:rsidRPr="00C631B0">
        <w:rPr>
          <w:b/>
          <w:bCs/>
          <w:color w:val="000000" w:themeColor="text1"/>
          <w:sz w:val="22"/>
          <w:szCs w:val="22"/>
        </w:rPr>
        <w:t>Eliphelet Njiru</w:t>
      </w:r>
    </w:p>
    <w:p w:rsidR="00402F88" w:rsidRPr="00C631B0" w:rsidRDefault="00402F88" w:rsidP="00402F88">
      <w:pPr>
        <w:rPr>
          <w:color w:val="000000" w:themeColor="text1"/>
          <w:sz w:val="22"/>
          <w:szCs w:val="22"/>
          <w:u w:val="single"/>
        </w:rPr>
      </w:pPr>
      <w:r w:rsidRPr="00C631B0">
        <w:rPr>
          <w:b/>
          <w:bCs/>
          <w:color w:val="000000" w:themeColor="text1"/>
          <w:sz w:val="22"/>
          <w:szCs w:val="22"/>
          <w:u w:val="single"/>
        </w:rPr>
        <w:t>General Manager</w:t>
      </w:r>
    </w:p>
    <w:p w:rsidR="0056504F" w:rsidRDefault="0056504F" w:rsidP="00402F88">
      <w:pPr>
        <w:rPr>
          <w:b/>
          <w:bCs/>
          <w:color w:val="000000" w:themeColor="text1"/>
          <w:u w:val="single"/>
        </w:rPr>
        <w:sectPr w:rsidR="0056504F" w:rsidSect="009D19B6">
          <w:headerReference w:type="default" r:id="rId14"/>
          <w:footerReference w:type="default" r:id="rId15"/>
          <w:footerReference w:type="first" r:id="rId16"/>
          <w:pgSz w:w="12240" w:h="15840"/>
          <w:pgMar w:top="144" w:right="1440" w:bottom="1282" w:left="1166" w:header="720" w:footer="720" w:gutter="0"/>
          <w:pgBorders w:offsetFrom="page">
            <w:top w:val="single" w:sz="6" w:space="24" w:color="000000"/>
            <w:left w:val="single" w:sz="6" w:space="24" w:color="000000"/>
            <w:bottom w:val="single" w:sz="6" w:space="24" w:color="000000"/>
            <w:right w:val="single" w:sz="6" w:space="24" w:color="000000"/>
          </w:pgBorders>
          <w:pgNumType w:fmt="lowerRoman" w:start="1"/>
          <w:cols w:space="720"/>
          <w:docGrid w:linePitch="360"/>
        </w:sectPr>
      </w:pPr>
    </w:p>
    <w:p w:rsidR="00402F88" w:rsidRPr="00C631B0" w:rsidRDefault="00402F88" w:rsidP="00402F88">
      <w:pPr>
        <w:pStyle w:val="Heading2"/>
        <w:jc w:val="center"/>
        <w:rPr>
          <w:rFonts w:ascii="Times New Roman" w:hAnsi="Times New Roman" w:cs="Times New Roman"/>
          <w:color w:val="000000" w:themeColor="text1"/>
          <w:sz w:val="24"/>
          <w:szCs w:val="24"/>
        </w:rPr>
      </w:pPr>
      <w:r w:rsidRPr="00C631B0">
        <w:rPr>
          <w:rFonts w:ascii="Times New Roman" w:hAnsi="Times New Roman" w:cs="Times New Roman"/>
          <w:noProof/>
          <w:color w:val="000000" w:themeColor="text1"/>
          <w:sz w:val="24"/>
          <w:szCs w:val="24"/>
        </w:rPr>
        <w:lastRenderedPageBreak/>
        <w:drawing>
          <wp:anchor distT="0" distB="0" distL="114300" distR="114300" simplePos="0" relativeHeight="251686912" behindDoc="1" locked="0" layoutInCell="1" allowOverlap="1">
            <wp:simplePos x="0" y="0"/>
            <wp:positionH relativeFrom="column">
              <wp:posOffset>1928805</wp:posOffset>
            </wp:positionH>
            <wp:positionV relativeFrom="paragraph">
              <wp:posOffset>-2098539</wp:posOffset>
            </wp:positionV>
            <wp:extent cx="4469961" cy="9415607"/>
            <wp:effectExtent l="2495550" t="0" r="2464239" b="0"/>
            <wp:wrapNone/>
            <wp:docPr id="10" name="Picture 2" descr="G:\Tabs\IMG_202310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abs\IMG_20231017_0001.jpg"/>
                    <pic:cNvPicPr>
                      <a:picLocks noChangeAspect="1" noChangeArrowheads="1"/>
                    </pic:cNvPicPr>
                  </pic:nvPicPr>
                  <pic:blipFill>
                    <a:blip r:embed="rId17" cstate="print"/>
                    <a:srcRect t="2364" b="5472"/>
                    <a:stretch>
                      <a:fillRect/>
                    </a:stretch>
                  </pic:blipFill>
                  <pic:spPr bwMode="auto">
                    <a:xfrm rot="5400000">
                      <a:off x="0" y="0"/>
                      <a:ext cx="4470685" cy="9417132"/>
                    </a:xfrm>
                    <a:prstGeom prst="rect">
                      <a:avLst/>
                    </a:prstGeom>
                    <a:noFill/>
                    <a:ln w="9525">
                      <a:noFill/>
                      <a:miter lim="800000"/>
                      <a:headEnd/>
                      <a:tailEnd/>
                    </a:ln>
                  </pic:spPr>
                </pic:pic>
              </a:graphicData>
            </a:graphic>
          </wp:anchor>
        </w:drawing>
      </w:r>
      <w:bookmarkStart w:id="12" w:name="_Toc156392842"/>
      <w:r w:rsidRPr="00C631B0">
        <w:rPr>
          <w:rFonts w:ascii="Times New Roman" w:hAnsi="Times New Roman" w:cs="Times New Roman"/>
          <w:color w:val="000000" w:themeColor="text1"/>
          <w:sz w:val="24"/>
          <w:szCs w:val="24"/>
        </w:rPr>
        <w:t>LICENCE AREA OF THE WSP AS PER WASREB GUIDELINE</w:t>
      </w:r>
      <w:bookmarkEnd w:id="12"/>
    </w:p>
    <w:p w:rsidR="00402F88" w:rsidRPr="00C631B0" w:rsidRDefault="00402F88" w:rsidP="00402F88">
      <w:pPr>
        <w:jc w:val="center"/>
        <w:rPr>
          <w:b/>
          <w:bCs/>
          <w:color w:val="000000" w:themeColor="text1"/>
          <w:u w:val="single"/>
        </w:rPr>
      </w:pPr>
    </w:p>
    <w:p w:rsidR="00402F88" w:rsidRPr="00C631B0" w:rsidRDefault="00402F88" w:rsidP="00402F88">
      <w:pPr>
        <w:jc w:val="center"/>
        <w:rPr>
          <w:b/>
          <w:bCs/>
          <w:color w:val="000000" w:themeColor="text1"/>
          <w:u w:val="single"/>
        </w:rPr>
      </w:pPr>
    </w:p>
    <w:p w:rsidR="00402F88" w:rsidRPr="00C631B0" w:rsidRDefault="00402F88" w:rsidP="00402F88">
      <w:pPr>
        <w:jc w:val="center"/>
        <w:rPr>
          <w:b/>
          <w:bCs/>
          <w:color w:val="000000" w:themeColor="text1"/>
          <w:u w:val="single"/>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p>
    <w:p w:rsidR="00402F88" w:rsidRPr="00C631B0" w:rsidRDefault="00402F88" w:rsidP="00402F88">
      <w:pPr>
        <w:pStyle w:val="BodyText"/>
        <w:jc w:val="center"/>
        <w:rPr>
          <w:color w:val="000000" w:themeColor="text1"/>
        </w:rPr>
      </w:pPr>
      <w:r w:rsidRPr="00C631B0">
        <w:rPr>
          <w:color w:val="000000" w:themeColor="text1"/>
        </w:rPr>
        <w:t xml:space="preserve">Wasreb map </w:t>
      </w:r>
      <w:r w:rsidR="008F4F7C" w:rsidRPr="00C631B0">
        <w:rPr>
          <w:color w:val="000000" w:themeColor="text1"/>
        </w:rPr>
        <w:t>indicating allocated</w:t>
      </w:r>
      <w:r w:rsidRPr="00C631B0">
        <w:rPr>
          <w:color w:val="000000" w:themeColor="text1"/>
        </w:rPr>
        <w:t xml:space="preserve"> area of water supply</w:t>
      </w:r>
    </w:p>
    <w:p w:rsidR="00402F88" w:rsidRPr="00C631B0" w:rsidRDefault="00402F88" w:rsidP="00402F88">
      <w:pPr>
        <w:pStyle w:val="Heading2"/>
        <w:jc w:val="center"/>
        <w:rPr>
          <w:rFonts w:ascii="Times New Roman" w:hAnsi="Times New Roman" w:cs="Times New Roman"/>
          <w:color w:val="000000" w:themeColor="text1"/>
          <w:sz w:val="24"/>
          <w:szCs w:val="24"/>
        </w:rPr>
      </w:pPr>
      <w:r w:rsidRPr="00C631B0">
        <w:rPr>
          <w:rFonts w:ascii="Times New Roman" w:hAnsi="Times New Roman" w:cs="Times New Roman"/>
          <w:noProof/>
          <w:color w:val="000000" w:themeColor="text1"/>
          <w:sz w:val="24"/>
          <w:szCs w:val="24"/>
        </w:rPr>
        <w:lastRenderedPageBreak/>
        <w:drawing>
          <wp:anchor distT="0" distB="0" distL="114300" distR="114300" simplePos="0" relativeHeight="251687936" behindDoc="1" locked="0" layoutInCell="1" allowOverlap="1">
            <wp:simplePos x="0" y="0"/>
            <wp:positionH relativeFrom="column">
              <wp:posOffset>1809878</wp:posOffset>
            </wp:positionH>
            <wp:positionV relativeFrom="paragraph">
              <wp:posOffset>-2056315</wp:posOffset>
            </wp:positionV>
            <wp:extent cx="4799795" cy="9348716"/>
            <wp:effectExtent l="2286000" t="0" r="2267755" b="0"/>
            <wp:wrapNone/>
            <wp:docPr id="11" name="Picture 3" descr="G:\Tabs\IMG_2023101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abs\IMG_20231017_0002.jpg"/>
                    <pic:cNvPicPr>
                      <a:picLocks noChangeAspect="1" noChangeArrowheads="1"/>
                    </pic:cNvPicPr>
                  </pic:nvPicPr>
                  <pic:blipFill>
                    <a:blip r:embed="rId18" cstate="print"/>
                    <a:srcRect/>
                    <a:stretch>
                      <a:fillRect/>
                    </a:stretch>
                  </pic:blipFill>
                  <pic:spPr bwMode="auto">
                    <a:xfrm rot="16200000">
                      <a:off x="0" y="0"/>
                      <a:ext cx="4801238" cy="9351526"/>
                    </a:xfrm>
                    <a:prstGeom prst="rect">
                      <a:avLst/>
                    </a:prstGeom>
                    <a:noFill/>
                    <a:ln w="9525">
                      <a:noFill/>
                      <a:miter lim="800000"/>
                      <a:headEnd/>
                      <a:tailEnd/>
                    </a:ln>
                  </pic:spPr>
                </pic:pic>
              </a:graphicData>
            </a:graphic>
          </wp:anchor>
        </w:drawing>
      </w:r>
      <w:bookmarkStart w:id="13" w:name="_Toc156392843"/>
      <w:r w:rsidRPr="00C631B0">
        <w:rPr>
          <w:rFonts w:ascii="Times New Roman" w:hAnsi="Times New Roman" w:cs="Times New Roman"/>
          <w:color w:val="000000" w:themeColor="text1"/>
          <w:sz w:val="24"/>
          <w:szCs w:val="24"/>
        </w:rPr>
        <w:t>ACTUAL SERVED AND UNSERVED AREAS AS AT 2018</w:t>
      </w:r>
      <w:bookmarkEnd w:id="13"/>
    </w:p>
    <w:p w:rsidR="00402F88" w:rsidRPr="00C631B0" w:rsidRDefault="00402F88" w:rsidP="00402F88">
      <w:pPr>
        <w:rPr>
          <w:b/>
          <w:bCs/>
          <w:color w:val="000000" w:themeColor="text1"/>
        </w:rPr>
        <w:sectPr w:rsidR="00402F88" w:rsidRPr="00C631B0" w:rsidSect="009D19B6">
          <w:pgSz w:w="15840" w:h="12240" w:orient="landscape"/>
          <w:pgMar w:top="1166" w:right="144" w:bottom="1440" w:left="1282" w:header="720" w:footer="720" w:gutter="0"/>
          <w:pgBorders w:offsetFrom="page">
            <w:top w:val="single" w:sz="6" w:space="24" w:color="000000"/>
            <w:left w:val="single" w:sz="6" w:space="24" w:color="000000"/>
            <w:bottom w:val="single" w:sz="6" w:space="24" w:color="000000"/>
            <w:right w:val="single" w:sz="6" w:space="24" w:color="000000"/>
          </w:pgBorders>
          <w:pgNumType w:fmt="lowerRoman"/>
          <w:cols w:space="720"/>
          <w:docGrid w:linePitch="360"/>
        </w:sectPr>
      </w:pPr>
      <w:bookmarkStart w:id="14" w:name="_Toc270457294"/>
    </w:p>
    <w:p w:rsidR="003C0C4B" w:rsidRPr="00C631B0" w:rsidRDefault="003C0C4B" w:rsidP="003C0C4B">
      <w:pPr>
        <w:pStyle w:val="Heading2"/>
        <w:jc w:val="center"/>
        <w:rPr>
          <w:rFonts w:ascii="Times New Roman" w:hAnsi="Times New Roman" w:cs="Times New Roman"/>
          <w:color w:val="000000" w:themeColor="text1"/>
          <w:sz w:val="24"/>
          <w:szCs w:val="24"/>
        </w:rPr>
      </w:pPr>
      <w:bookmarkStart w:id="15" w:name="_Toc156392844"/>
      <w:bookmarkEnd w:id="0"/>
      <w:bookmarkEnd w:id="1"/>
      <w:bookmarkEnd w:id="2"/>
      <w:bookmarkEnd w:id="3"/>
      <w:bookmarkEnd w:id="14"/>
      <w:r w:rsidRPr="00C631B0">
        <w:rPr>
          <w:rFonts w:ascii="Times New Roman" w:hAnsi="Times New Roman" w:cs="Times New Roman"/>
          <w:color w:val="000000" w:themeColor="text1"/>
          <w:sz w:val="24"/>
          <w:szCs w:val="24"/>
        </w:rPr>
        <w:lastRenderedPageBreak/>
        <w:t>CHAPTER ONE</w:t>
      </w:r>
      <w:bookmarkEnd w:id="15"/>
    </w:p>
    <w:p w:rsidR="003C0C4B" w:rsidRDefault="003C0C4B" w:rsidP="00D6290A">
      <w:pPr>
        <w:pStyle w:val="Heading2"/>
        <w:spacing w:line="276" w:lineRule="auto"/>
        <w:ind w:left="720" w:firstLine="720"/>
        <w:jc w:val="center"/>
        <w:rPr>
          <w:rStyle w:val="Heading4Char"/>
          <w:rFonts w:ascii="Times New Roman" w:hAnsi="Times New Roman" w:cs="Times New Roman"/>
          <w:b/>
          <w:i w:val="0"/>
          <w:color w:val="000000" w:themeColor="text1"/>
          <w:sz w:val="24"/>
          <w:szCs w:val="24"/>
        </w:rPr>
      </w:pPr>
      <w:bookmarkStart w:id="16" w:name="_Toc156392845"/>
      <w:r w:rsidRPr="00C631B0">
        <w:rPr>
          <w:rStyle w:val="Heading4Char"/>
          <w:rFonts w:ascii="Times New Roman" w:hAnsi="Times New Roman" w:cs="Times New Roman"/>
          <w:b/>
          <w:i w:val="0"/>
          <w:color w:val="000000" w:themeColor="text1"/>
          <w:sz w:val="24"/>
          <w:szCs w:val="24"/>
        </w:rPr>
        <w:t>INTRODUCTION AND BACKGROUND</w:t>
      </w:r>
      <w:bookmarkEnd w:id="16"/>
    </w:p>
    <w:p w:rsidR="00D6290A" w:rsidRPr="00D6290A" w:rsidRDefault="00D6290A" w:rsidP="00D6290A"/>
    <w:p w:rsidR="003C0C4B" w:rsidRPr="00C631B0" w:rsidRDefault="003C0C4B" w:rsidP="003C0C4B">
      <w:pPr>
        <w:pStyle w:val="BodyText"/>
        <w:spacing w:line="276" w:lineRule="auto"/>
        <w:jc w:val="center"/>
        <w:rPr>
          <w:b/>
          <w:color w:val="000000" w:themeColor="text1"/>
          <w:u w:val="single"/>
        </w:rPr>
      </w:pPr>
      <w:r w:rsidRPr="00C631B0">
        <w:rPr>
          <w:b/>
          <w:color w:val="000000" w:themeColor="text1"/>
          <w:u w:val="single"/>
        </w:rPr>
        <w:t xml:space="preserve">FOUNDAMENTAL REVIEW FRAMEWORK </w:t>
      </w: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17" w:name="_Toc156392846"/>
      <w:r w:rsidRPr="00C631B0">
        <w:rPr>
          <w:rFonts w:ascii="Times New Roman" w:hAnsi="Times New Roman" w:cs="Times New Roman"/>
          <w:color w:val="000000" w:themeColor="text1"/>
          <w:sz w:val="24"/>
          <w:szCs w:val="24"/>
        </w:rPr>
        <w:t>1.1 Introduction</w:t>
      </w:r>
      <w:bookmarkEnd w:id="17"/>
    </w:p>
    <w:p w:rsidR="003C0C4B" w:rsidRPr="00C631B0" w:rsidRDefault="003C0C4B" w:rsidP="00B9010B">
      <w:pPr>
        <w:spacing w:line="360" w:lineRule="auto"/>
        <w:jc w:val="both"/>
        <w:rPr>
          <w:rFonts w:eastAsia="Gill Sans MT"/>
          <w:color w:val="000000" w:themeColor="text1"/>
        </w:rPr>
      </w:pPr>
      <w:r w:rsidRPr="00C631B0">
        <w:rPr>
          <w:rFonts w:eastAsia="Gill Sans MT"/>
          <w:color w:val="000000" w:themeColor="text1"/>
        </w:rPr>
        <w:t>Muthambi 4K Water and Sanitation Service</w:t>
      </w:r>
      <w:r w:rsidR="002F1A9E">
        <w:rPr>
          <w:rFonts w:eastAsia="Gill Sans MT"/>
          <w:color w:val="000000" w:themeColor="text1"/>
        </w:rPr>
        <w:t>s</w:t>
      </w:r>
      <w:r w:rsidRPr="00C631B0">
        <w:rPr>
          <w:rFonts w:eastAsia="Gill Sans MT"/>
          <w:color w:val="000000" w:themeColor="text1"/>
        </w:rPr>
        <w:t xml:space="preserve"> Provider (MUWASSEP) was founded in 1982 after the almagation of 4 small </w:t>
      </w:r>
      <w:r w:rsidR="003A7146">
        <w:rPr>
          <w:rFonts w:eastAsia="Gill Sans MT"/>
          <w:color w:val="000000" w:themeColor="text1"/>
        </w:rPr>
        <w:t xml:space="preserve">water </w:t>
      </w:r>
      <w:r w:rsidRPr="00C631B0">
        <w:rPr>
          <w:rFonts w:eastAsia="Gill Sans MT"/>
          <w:color w:val="000000" w:themeColor="text1"/>
        </w:rPr>
        <w:t xml:space="preserve">projects whose names started with letter K. The </w:t>
      </w:r>
      <w:r w:rsidR="003A7146">
        <w:rPr>
          <w:rFonts w:eastAsia="Gill Sans MT"/>
          <w:color w:val="000000" w:themeColor="text1"/>
        </w:rPr>
        <w:t xml:space="preserve">said </w:t>
      </w:r>
      <w:r w:rsidRPr="00C631B0">
        <w:rPr>
          <w:rFonts w:eastAsia="Gill Sans MT"/>
          <w:color w:val="000000" w:themeColor="text1"/>
        </w:rPr>
        <w:t xml:space="preserve">small water projects were </w:t>
      </w:r>
      <w:r w:rsidRPr="00C631B0">
        <w:rPr>
          <w:color w:val="000000" w:themeColor="text1"/>
        </w:rPr>
        <w:t xml:space="preserve">Kariethera, Kaathi, Kabuuri and Kandungu. </w:t>
      </w:r>
      <w:r w:rsidRPr="00C631B0">
        <w:rPr>
          <w:rFonts w:eastAsia="Gill Sans MT"/>
          <w:color w:val="000000" w:themeColor="text1"/>
        </w:rPr>
        <w:t>The four small water projects pooled their resources together and initiated the WSP</w:t>
      </w:r>
      <w:r w:rsidR="003A7146">
        <w:rPr>
          <w:rFonts w:eastAsia="Gill Sans MT"/>
          <w:color w:val="000000" w:themeColor="text1"/>
        </w:rPr>
        <w:t xml:space="preserve"> by registering as Muthambi 4K Water P</w:t>
      </w:r>
      <w:r w:rsidRPr="00C631B0">
        <w:rPr>
          <w:rFonts w:eastAsia="Gill Sans MT"/>
          <w:color w:val="000000" w:themeColor="text1"/>
        </w:rPr>
        <w:t>roject with the ministries of Social services and Water development.</w:t>
      </w:r>
    </w:p>
    <w:p w:rsidR="003C0C4B" w:rsidRPr="00C631B0" w:rsidRDefault="003C0C4B" w:rsidP="00B9010B">
      <w:pPr>
        <w:pStyle w:val="NoSpacing"/>
        <w:spacing w:line="360" w:lineRule="auto"/>
        <w:ind w:right="144"/>
        <w:jc w:val="both"/>
        <w:rPr>
          <w:rFonts w:ascii="Times New Roman" w:eastAsia="Gill Sans MT" w:hAnsi="Times New Roman"/>
          <w:color w:val="000000" w:themeColor="text1"/>
          <w:sz w:val="24"/>
          <w:szCs w:val="24"/>
        </w:rPr>
      </w:pPr>
      <w:r w:rsidRPr="00C631B0">
        <w:rPr>
          <w:rFonts w:ascii="Times New Roman" w:eastAsia="Gill Sans MT" w:hAnsi="Times New Roman"/>
          <w:color w:val="000000" w:themeColor="text1"/>
          <w:sz w:val="24"/>
          <w:szCs w:val="24"/>
        </w:rPr>
        <w:t xml:space="preserve">The Water project commenced on constructing the first intake works at Mwithanga stream which is a tributary of South Mara River. In the year 1998, the water </w:t>
      </w:r>
      <w:r w:rsidR="003A7146" w:rsidRPr="00C631B0">
        <w:rPr>
          <w:rFonts w:ascii="Times New Roman" w:eastAsia="Gill Sans MT" w:hAnsi="Times New Roman"/>
          <w:color w:val="000000" w:themeColor="text1"/>
          <w:sz w:val="24"/>
          <w:szCs w:val="24"/>
        </w:rPr>
        <w:t>project opted</w:t>
      </w:r>
      <w:r w:rsidRPr="00C631B0">
        <w:rPr>
          <w:rFonts w:ascii="Times New Roman" w:eastAsia="Gill Sans MT" w:hAnsi="Times New Roman"/>
          <w:color w:val="000000" w:themeColor="text1"/>
          <w:sz w:val="24"/>
          <w:szCs w:val="24"/>
        </w:rPr>
        <w:t xml:space="preserve"> to register the group under the Societies Act so as to attain a better legal status </w:t>
      </w:r>
      <w:r w:rsidR="003A7146">
        <w:rPr>
          <w:rFonts w:ascii="Times New Roman" w:eastAsia="Gill Sans MT" w:hAnsi="Times New Roman"/>
          <w:color w:val="000000" w:themeColor="text1"/>
          <w:sz w:val="24"/>
          <w:szCs w:val="24"/>
        </w:rPr>
        <w:t xml:space="preserve">and </w:t>
      </w:r>
      <w:r w:rsidRPr="00C631B0">
        <w:rPr>
          <w:rFonts w:ascii="Times New Roman" w:eastAsia="Gill Sans MT" w:hAnsi="Times New Roman"/>
          <w:color w:val="000000" w:themeColor="text1"/>
          <w:sz w:val="24"/>
          <w:szCs w:val="24"/>
        </w:rPr>
        <w:t>thereafter the official name of Muthambi 4K Water Association was attained.  Later in the year 2004, the National Government through the former Tana Water Services Board impressed on the society to follow the Government regulations as per the Water Act 2002.</w:t>
      </w:r>
    </w:p>
    <w:p w:rsidR="003C0C4B" w:rsidRPr="00C631B0" w:rsidRDefault="003C0C4B" w:rsidP="00B9010B">
      <w:pPr>
        <w:pStyle w:val="NoSpacing"/>
        <w:spacing w:line="360" w:lineRule="auto"/>
        <w:ind w:right="144"/>
        <w:jc w:val="both"/>
        <w:rPr>
          <w:rFonts w:ascii="Times New Roman" w:eastAsia="Gill Sans MT" w:hAnsi="Times New Roman"/>
          <w:color w:val="000000" w:themeColor="text1"/>
          <w:sz w:val="24"/>
          <w:szCs w:val="24"/>
        </w:rPr>
      </w:pPr>
      <w:r w:rsidRPr="00C631B0">
        <w:rPr>
          <w:rFonts w:ascii="Times New Roman" w:eastAsia="Gill Sans MT" w:hAnsi="Times New Roman"/>
          <w:color w:val="000000" w:themeColor="text1"/>
          <w:sz w:val="24"/>
          <w:szCs w:val="24"/>
        </w:rPr>
        <w:t xml:space="preserve">Muthambi 4K Water Association was recognized and approved to be a WSP by Tana Water Services Board currently </w:t>
      </w:r>
      <w:r w:rsidR="003A7146">
        <w:rPr>
          <w:rFonts w:ascii="Times New Roman" w:eastAsia="Gill Sans MT" w:hAnsi="Times New Roman"/>
          <w:color w:val="000000" w:themeColor="text1"/>
          <w:sz w:val="24"/>
          <w:szCs w:val="24"/>
        </w:rPr>
        <w:t>T</w:t>
      </w:r>
      <w:r w:rsidRPr="00C631B0">
        <w:rPr>
          <w:rFonts w:ascii="Times New Roman" w:eastAsia="Gill Sans MT" w:hAnsi="Times New Roman"/>
          <w:color w:val="000000" w:themeColor="text1"/>
          <w:sz w:val="24"/>
          <w:szCs w:val="24"/>
        </w:rPr>
        <w:t>WWDA  and issued with a Water Service Provision Agreement (SPA) in 2004. The Water Association operated under the SPA until the Water Act 2016 was operationalized.</w:t>
      </w:r>
    </w:p>
    <w:p w:rsidR="003C0C4B" w:rsidRPr="00C631B0" w:rsidRDefault="003C0C4B" w:rsidP="00B9010B">
      <w:pPr>
        <w:pStyle w:val="NoSpacing"/>
        <w:spacing w:line="360" w:lineRule="auto"/>
        <w:ind w:right="144"/>
        <w:jc w:val="both"/>
        <w:rPr>
          <w:rFonts w:ascii="Times New Roman" w:eastAsia="Gill Sans MT" w:hAnsi="Times New Roman"/>
          <w:color w:val="000000" w:themeColor="text1"/>
          <w:sz w:val="24"/>
          <w:szCs w:val="24"/>
        </w:rPr>
      </w:pPr>
      <w:r w:rsidRPr="00C631B0">
        <w:rPr>
          <w:rFonts w:ascii="Times New Roman" w:eastAsia="Gill Sans MT" w:hAnsi="Times New Roman"/>
          <w:color w:val="000000" w:themeColor="text1"/>
          <w:sz w:val="24"/>
          <w:szCs w:val="24"/>
        </w:rPr>
        <w:t xml:space="preserve">In 2023, WASREB, </w:t>
      </w:r>
      <w:r w:rsidR="003A7146">
        <w:rPr>
          <w:rFonts w:ascii="Times New Roman" w:eastAsia="Gill Sans MT" w:hAnsi="Times New Roman"/>
          <w:color w:val="000000" w:themeColor="text1"/>
          <w:sz w:val="24"/>
          <w:szCs w:val="24"/>
        </w:rPr>
        <w:t>T</w:t>
      </w:r>
      <w:r w:rsidRPr="00C631B0">
        <w:rPr>
          <w:rFonts w:ascii="Times New Roman" w:eastAsia="Gill Sans MT" w:hAnsi="Times New Roman"/>
          <w:color w:val="000000" w:themeColor="text1"/>
          <w:sz w:val="24"/>
          <w:szCs w:val="24"/>
        </w:rPr>
        <w:t>WWDA and TNCG sensitized the WSP to obtain the water services license under the Water Act 2016 which is mandatory to all Water and Sanitation Service Providers. Therefore, development of this 1</w:t>
      </w:r>
      <w:r w:rsidRPr="00C631B0">
        <w:rPr>
          <w:rFonts w:ascii="Times New Roman" w:eastAsia="Gill Sans MT" w:hAnsi="Times New Roman"/>
          <w:color w:val="000000" w:themeColor="text1"/>
          <w:sz w:val="24"/>
          <w:szCs w:val="24"/>
          <w:vertAlign w:val="superscript"/>
        </w:rPr>
        <w:t>st</w:t>
      </w:r>
      <w:r w:rsidRPr="00C631B0">
        <w:rPr>
          <w:rFonts w:ascii="Times New Roman" w:eastAsia="Gill Sans MT" w:hAnsi="Times New Roman"/>
          <w:color w:val="000000" w:themeColor="text1"/>
          <w:sz w:val="24"/>
          <w:szCs w:val="24"/>
        </w:rPr>
        <w:t xml:space="preserve"> Strategic Plan for Muthambi 4K Water and Sanitation Service</w:t>
      </w:r>
      <w:r w:rsidR="00D6290A">
        <w:rPr>
          <w:rFonts w:ascii="Times New Roman" w:eastAsia="Gill Sans MT" w:hAnsi="Times New Roman"/>
          <w:color w:val="000000" w:themeColor="text1"/>
          <w:sz w:val="24"/>
          <w:szCs w:val="24"/>
        </w:rPr>
        <w:t>s</w:t>
      </w:r>
      <w:r w:rsidRPr="00C631B0">
        <w:rPr>
          <w:rFonts w:ascii="Times New Roman" w:eastAsia="Gill Sans MT" w:hAnsi="Times New Roman"/>
          <w:color w:val="000000" w:themeColor="text1"/>
          <w:sz w:val="24"/>
          <w:szCs w:val="24"/>
        </w:rPr>
        <w:t xml:space="preserve"> Provider (MUWASSEP) is to meet one of the License application Conditions.</w:t>
      </w:r>
    </w:p>
    <w:p w:rsidR="003C0C4B" w:rsidRPr="00C631B0" w:rsidRDefault="003C0C4B" w:rsidP="00BF22CF">
      <w:pPr>
        <w:pStyle w:val="Heading3"/>
        <w:spacing w:line="276" w:lineRule="auto"/>
        <w:jc w:val="both"/>
        <w:rPr>
          <w:rFonts w:ascii="Times New Roman" w:hAnsi="Times New Roman" w:cs="Times New Roman"/>
          <w:color w:val="000000" w:themeColor="text1"/>
          <w:sz w:val="24"/>
          <w:szCs w:val="24"/>
        </w:rPr>
      </w:pPr>
      <w:bookmarkStart w:id="18" w:name="_Toc156392847"/>
      <w:r w:rsidRPr="00C631B0">
        <w:rPr>
          <w:rFonts w:ascii="Times New Roman" w:hAnsi="Times New Roman" w:cs="Times New Roman"/>
          <w:color w:val="000000" w:themeColor="text1"/>
          <w:sz w:val="24"/>
          <w:szCs w:val="24"/>
        </w:rPr>
        <w:t>1.2 Fundamental statements of M</w:t>
      </w:r>
      <w:r w:rsidRPr="00C631B0">
        <w:rPr>
          <w:rFonts w:ascii="Times New Roman" w:eastAsia="Gill Sans MT" w:hAnsi="Times New Roman" w:cs="Times New Roman"/>
          <w:color w:val="000000" w:themeColor="text1"/>
          <w:sz w:val="24"/>
          <w:szCs w:val="24"/>
        </w:rPr>
        <w:t>uthambi 4k water and sanitation service</w:t>
      </w:r>
      <w:r w:rsidR="00AB10A4">
        <w:rPr>
          <w:rFonts w:ascii="Times New Roman" w:eastAsia="Gill Sans MT" w:hAnsi="Times New Roman" w:cs="Times New Roman"/>
          <w:color w:val="000000" w:themeColor="text1"/>
          <w:sz w:val="24"/>
          <w:szCs w:val="24"/>
        </w:rPr>
        <w:t>s</w:t>
      </w:r>
      <w:r w:rsidRPr="00C631B0">
        <w:rPr>
          <w:rFonts w:ascii="Times New Roman" w:eastAsia="Gill Sans MT" w:hAnsi="Times New Roman" w:cs="Times New Roman"/>
          <w:color w:val="000000" w:themeColor="text1"/>
          <w:sz w:val="24"/>
          <w:szCs w:val="24"/>
        </w:rPr>
        <w:t xml:space="preserve"> provider (MUWASSEP)</w:t>
      </w:r>
      <w:bookmarkEnd w:id="18"/>
      <w:r w:rsidRPr="00C631B0">
        <w:rPr>
          <w:rFonts w:ascii="Times New Roman" w:eastAsia="Gill Sans MT" w:hAnsi="Times New Roman" w:cs="Times New Roman"/>
          <w:color w:val="000000" w:themeColor="text1"/>
          <w:sz w:val="24"/>
          <w:szCs w:val="24"/>
        </w:rPr>
        <w:t xml:space="preserve"> </w:t>
      </w:r>
    </w:p>
    <w:p w:rsidR="003C0C4B" w:rsidRPr="00C631B0" w:rsidRDefault="003C0C4B" w:rsidP="00BF22CF">
      <w:pPr>
        <w:pStyle w:val="Heading3"/>
        <w:spacing w:line="276" w:lineRule="auto"/>
        <w:jc w:val="both"/>
        <w:rPr>
          <w:rFonts w:ascii="Times New Roman" w:hAnsi="Times New Roman" w:cs="Times New Roman"/>
          <w:color w:val="000000" w:themeColor="text1"/>
          <w:sz w:val="24"/>
          <w:szCs w:val="24"/>
        </w:rPr>
      </w:pPr>
      <w:bookmarkStart w:id="19" w:name="_Toc156392848"/>
      <w:r w:rsidRPr="00C631B0">
        <w:rPr>
          <w:rFonts w:ascii="Times New Roman" w:hAnsi="Times New Roman" w:cs="Times New Roman"/>
          <w:color w:val="000000" w:themeColor="text1"/>
          <w:sz w:val="24"/>
          <w:szCs w:val="24"/>
        </w:rPr>
        <w:t>1.2.1 Vision statement</w:t>
      </w:r>
      <w:bookmarkEnd w:id="19"/>
    </w:p>
    <w:p w:rsidR="003C0C4B" w:rsidRPr="00C631B0" w:rsidRDefault="003C0C4B" w:rsidP="00BF22CF">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To be a model community rural water service</w:t>
      </w:r>
      <w:r w:rsidR="00D6290A">
        <w:rPr>
          <w:rFonts w:ascii="Times New Roman" w:hAnsi="Times New Roman"/>
          <w:color w:val="000000" w:themeColor="text1"/>
          <w:sz w:val="24"/>
          <w:szCs w:val="24"/>
        </w:rPr>
        <w:t>s</w:t>
      </w:r>
      <w:r w:rsidRPr="00C631B0">
        <w:rPr>
          <w:rFonts w:ascii="Times New Roman" w:hAnsi="Times New Roman"/>
          <w:color w:val="000000" w:themeColor="text1"/>
          <w:sz w:val="24"/>
          <w:szCs w:val="24"/>
        </w:rPr>
        <w:t xml:space="preserve"> provider in the country (Kenya)</w:t>
      </w:r>
    </w:p>
    <w:p w:rsidR="003C0C4B" w:rsidRPr="00C631B0" w:rsidRDefault="003C0C4B" w:rsidP="00B9010B">
      <w:pPr>
        <w:pStyle w:val="Heading3"/>
        <w:spacing w:line="360" w:lineRule="auto"/>
        <w:jc w:val="both"/>
        <w:rPr>
          <w:rFonts w:ascii="Times New Roman" w:hAnsi="Times New Roman" w:cs="Times New Roman"/>
          <w:color w:val="000000" w:themeColor="text1"/>
          <w:sz w:val="24"/>
          <w:szCs w:val="24"/>
        </w:rPr>
      </w:pPr>
      <w:bookmarkStart w:id="20" w:name="_Toc156392849"/>
      <w:r w:rsidRPr="00C631B0">
        <w:rPr>
          <w:rFonts w:ascii="Times New Roman" w:hAnsi="Times New Roman" w:cs="Times New Roman"/>
          <w:color w:val="000000" w:themeColor="text1"/>
          <w:sz w:val="24"/>
          <w:szCs w:val="24"/>
        </w:rPr>
        <w:lastRenderedPageBreak/>
        <w:t>1.2.2 Mission statement</w:t>
      </w:r>
      <w:bookmarkEnd w:id="20"/>
    </w:p>
    <w:p w:rsidR="003C0C4B" w:rsidRPr="00C631B0" w:rsidRDefault="003C0C4B" w:rsidP="00B9010B">
      <w:pPr>
        <w:pStyle w:val="NoSpacing"/>
        <w:spacing w:line="360" w:lineRule="auto"/>
        <w:ind w:right="144"/>
        <w:jc w:val="both"/>
        <w:rPr>
          <w:rFonts w:ascii="Times New Roman" w:eastAsiaTheme="minorEastAsia" w:hAnsi="Times New Roman"/>
          <w:color w:val="000000" w:themeColor="text1"/>
          <w:sz w:val="24"/>
          <w:szCs w:val="24"/>
        </w:rPr>
      </w:pPr>
      <w:r w:rsidRPr="00C631B0">
        <w:rPr>
          <w:rFonts w:ascii="Times New Roman" w:eastAsiaTheme="minorEastAsia" w:hAnsi="Times New Roman"/>
          <w:color w:val="000000" w:themeColor="text1"/>
          <w:sz w:val="24"/>
          <w:szCs w:val="24"/>
        </w:rPr>
        <w:t>Provision of reliable adequate and sustainable water services</w:t>
      </w: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21" w:name="_Toc156392850"/>
      <w:r w:rsidRPr="00C631B0">
        <w:rPr>
          <w:rFonts w:ascii="Times New Roman" w:hAnsi="Times New Roman" w:cs="Times New Roman"/>
          <w:color w:val="000000" w:themeColor="text1"/>
          <w:sz w:val="24"/>
          <w:szCs w:val="24"/>
        </w:rPr>
        <w:t>1.2.3 Mandate statement</w:t>
      </w:r>
      <w:bookmarkEnd w:id="21"/>
      <w:r w:rsidRPr="00C631B0">
        <w:rPr>
          <w:rFonts w:ascii="Times New Roman" w:hAnsi="Times New Roman" w:cs="Times New Roman"/>
          <w:color w:val="000000" w:themeColor="text1"/>
          <w:sz w:val="24"/>
          <w:szCs w:val="24"/>
        </w:rPr>
        <w:t xml:space="preserve"> </w:t>
      </w:r>
    </w:p>
    <w:p w:rsidR="003C0C4B" w:rsidRPr="00C631B0" w:rsidRDefault="003C0C4B" w:rsidP="00B9010B">
      <w:pPr>
        <w:pStyle w:val="NoSpacing"/>
        <w:spacing w:line="276" w:lineRule="auto"/>
        <w:ind w:right="144"/>
        <w:jc w:val="both"/>
        <w:rPr>
          <w:rFonts w:ascii="Times New Roman" w:hAnsi="Times New Roman"/>
          <w:b/>
          <w:color w:val="000000" w:themeColor="text1"/>
          <w:sz w:val="24"/>
          <w:szCs w:val="24"/>
        </w:rPr>
      </w:pPr>
      <w:r w:rsidRPr="00C631B0">
        <w:rPr>
          <w:rFonts w:ascii="Times New Roman" w:eastAsia="Gill Sans MT" w:hAnsi="Times New Roman"/>
          <w:color w:val="000000" w:themeColor="text1"/>
          <w:sz w:val="24"/>
          <w:szCs w:val="24"/>
        </w:rPr>
        <w:t>Muthambi 4K Water and Sanitation Service</w:t>
      </w:r>
      <w:r w:rsidR="00AB10A4">
        <w:rPr>
          <w:rFonts w:ascii="Times New Roman" w:eastAsia="Gill Sans MT" w:hAnsi="Times New Roman"/>
          <w:color w:val="000000" w:themeColor="text1"/>
          <w:sz w:val="24"/>
          <w:szCs w:val="24"/>
        </w:rPr>
        <w:t>s</w:t>
      </w:r>
      <w:r w:rsidRPr="00C631B0">
        <w:rPr>
          <w:rFonts w:ascii="Times New Roman" w:eastAsia="Gill Sans MT" w:hAnsi="Times New Roman"/>
          <w:color w:val="000000" w:themeColor="text1"/>
          <w:sz w:val="24"/>
          <w:szCs w:val="24"/>
        </w:rPr>
        <w:t xml:space="preserve"> Provider (MUWASSEP) is responsible for the efficient and economical provision of water and sanitation services within its area of jurisdiction.</w:t>
      </w: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22" w:name="_Toc156392851"/>
      <w:r w:rsidRPr="00C631B0">
        <w:rPr>
          <w:rFonts w:ascii="Times New Roman" w:hAnsi="Times New Roman" w:cs="Times New Roman"/>
          <w:color w:val="000000" w:themeColor="text1"/>
          <w:sz w:val="24"/>
          <w:szCs w:val="24"/>
        </w:rPr>
        <w:t>1.2.4 Core functions</w:t>
      </w:r>
      <w:bookmarkEnd w:id="22"/>
    </w:p>
    <w:p w:rsidR="003C0C4B" w:rsidRPr="00C631B0" w:rsidRDefault="003C0C4B" w:rsidP="00020AE5">
      <w:pPr>
        <w:pStyle w:val="NoSpacing"/>
        <w:numPr>
          <w:ilvl w:val="0"/>
          <w:numId w:val="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Provide water and sanitation services within Muthambi ward as specified in the license.</w:t>
      </w:r>
    </w:p>
    <w:p w:rsidR="003C0C4B" w:rsidRPr="00C631B0" w:rsidRDefault="003C0C4B" w:rsidP="00020AE5">
      <w:pPr>
        <w:pStyle w:val="NoSpacing"/>
        <w:numPr>
          <w:ilvl w:val="0"/>
          <w:numId w:val="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Exercise overall control over the supply of water and sanitation services in the specified area as issued by WASREB</w:t>
      </w:r>
    </w:p>
    <w:p w:rsidR="003C0C4B" w:rsidRPr="00C631B0" w:rsidRDefault="003C0C4B" w:rsidP="00020AE5">
      <w:pPr>
        <w:pStyle w:val="NoSpacing"/>
        <w:numPr>
          <w:ilvl w:val="0"/>
          <w:numId w:val="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To abstract water for the purposes of distribution and supply from all our appropriate sources namely Mwithanga, South Maara and Nithi rivers.</w:t>
      </w:r>
    </w:p>
    <w:p w:rsidR="003C0C4B" w:rsidRPr="00C631B0" w:rsidRDefault="003C0C4B" w:rsidP="00020AE5">
      <w:pPr>
        <w:pStyle w:val="NoSpacing"/>
        <w:numPr>
          <w:ilvl w:val="0"/>
          <w:numId w:val="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To undertake water quality analysis to ensure that acceptable water quality standards are maintained.</w:t>
      </w:r>
    </w:p>
    <w:p w:rsidR="003C0C4B" w:rsidRPr="00C631B0" w:rsidRDefault="003C0C4B" w:rsidP="00020AE5">
      <w:pPr>
        <w:pStyle w:val="NoSpacing"/>
        <w:numPr>
          <w:ilvl w:val="0"/>
          <w:numId w:val="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To levy water consumer charges as approved by the stakeholders/WASREB in respect of the services which the WSP provides. </w:t>
      </w: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23" w:name="_Toc156392852"/>
      <w:r w:rsidRPr="00C631B0">
        <w:rPr>
          <w:rFonts w:ascii="Times New Roman" w:hAnsi="Times New Roman" w:cs="Times New Roman"/>
          <w:color w:val="000000" w:themeColor="text1"/>
          <w:sz w:val="24"/>
          <w:szCs w:val="24"/>
        </w:rPr>
        <w:t>1.2.5 Core values</w:t>
      </w:r>
      <w:bookmarkEnd w:id="23"/>
    </w:p>
    <w:p w:rsidR="003C0C4B" w:rsidRPr="00C631B0" w:rsidRDefault="003C0C4B" w:rsidP="00020AE5">
      <w:pPr>
        <w:pStyle w:val="NoSpacing"/>
        <w:numPr>
          <w:ilvl w:val="0"/>
          <w:numId w:val="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Quality service and Customer focus</w:t>
      </w:r>
    </w:p>
    <w:p w:rsidR="003C0C4B" w:rsidRPr="00C631B0" w:rsidRDefault="003C0C4B" w:rsidP="00020AE5">
      <w:pPr>
        <w:pStyle w:val="NoSpacing"/>
        <w:numPr>
          <w:ilvl w:val="0"/>
          <w:numId w:val="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Transparency and Accountability</w:t>
      </w:r>
    </w:p>
    <w:p w:rsidR="003C0C4B" w:rsidRPr="00C631B0" w:rsidRDefault="003C0C4B" w:rsidP="00020AE5">
      <w:pPr>
        <w:pStyle w:val="NoSpacing"/>
        <w:numPr>
          <w:ilvl w:val="0"/>
          <w:numId w:val="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Good governance</w:t>
      </w:r>
    </w:p>
    <w:p w:rsidR="003C0C4B" w:rsidRPr="00C631B0" w:rsidRDefault="003C0C4B" w:rsidP="00020AE5">
      <w:pPr>
        <w:pStyle w:val="NoSpacing"/>
        <w:numPr>
          <w:ilvl w:val="0"/>
          <w:numId w:val="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Innovation</w:t>
      </w:r>
    </w:p>
    <w:p w:rsidR="003C0C4B" w:rsidRPr="00C631B0" w:rsidRDefault="003C0C4B" w:rsidP="00020AE5">
      <w:pPr>
        <w:pStyle w:val="NoSpacing"/>
        <w:numPr>
          <w:ilvl w:val="0"/>
          <w:numId w:val="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Teamwork</w:t>
      </w:r>
    </w:p>
    <w:p w:rsidR="003C0C4B" w:rsidRPr="00C631B0" w:rsidRDefault="003C0C4B" w:rsidP="00020AE5">
      <w:pPr>
        <w:pStyle w:val="NoSpacing"/>
        <w:numPr>
          <w:ilvl w:val="0"/>
          <w:numId w:val="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Integrity</w:t>
      </w:r>
    </w:p>
    <w:p w:rsidR="003C0C4B" w:rsidRPr="00C631B0" w:rsidRDefault="003C0C4B" w:rsidP="00B9010B">
      <w:pPr>
        <w:pStyle w:val="NoSpacing"/>
        <w:spacing w:line="276" w:lineRule="auto"/>
        <w:ind w:right="144"/>
        <w:jc w:val="both"/>
        <w:rPr>
          <w:rStyle w:val="Heading3Char"/>
          <w:rFonts w:ascii="Times New Roman" w:hAnsi="Times New Roman" w:cs="Times New Roman"/>
          <w:color w:val="000000" w:themeColor="text1"/>
          <w:sz w:val="24"/>
          <w:szCs w:val="24"/>
        </w:rPr>
      </w:pPr>
    </w:p>
    <w:p w:rsidR="00B9010B" w:rsidRPr="00C631B0" w:rsidRDefault="00B9010B" w:rsidP="00B9010B">
      <w:pPr>
        <w:pStyle w:val="NoSpacing"/>
        <w:spacing w:line="276" w:lineRule="auto"/>
        <w:ind w:right="144"/>
        <w:jc w:val="both"/>
        <w:rPr>
          <w:rStyle w:val="Heading3Char"/>
          <w:rFonts w:ascii="Times New Roman" w:hAnsi="Times New Roman" w:cs="Times New Roman"/>
          <w:color w:val="000000" w:themeColor="text1"/>
          <w:sz w:val="24"/>
          <w:szCs w:val="24"/>
        </w:rPr>
      </w:pPr>
    </w:p>
    <w:p w:rsidR="00B9010B" w:rsidRPr="00C631B0" w:rsidRDefault="00B9010B" w:rsidP="00B9010B">
      <w:pPr>
        <w:pStyle w:val="NoSpacing"/>
        <w:spacing w:line="276" w:lineRule="auto"/>
        <w:ind w:right="144"/>
        <w:jc w:val="both"/>
        <w:rPr>
          <w:rStyle w:val="Heading3Char"/>
          <w:rFonts w:ascii="Times New Roman" w:hAnsi="Times New Roman" w:cs="Times New Roman"/>
          <w:color w:val="000000" w:themeColor="text1"/>
          <w:sz w:val="24"/>
          <w:szCs w:val="24"/>
        </w:rPr>
      </w:pPr>
    </w:p>
    <w:p w:rsidR="00B9010B" w:rsidRPr="00C631B0" w:rsidRDefault="00B9010B" w:rsidP="00B9010B">
      <w:pPr>
        <w:pStyle w:val="NoSpacing"/>
        <w:spacing w:line="276" w:lineRule="auto"/>
        <w:ind w:right="144"/>
        <w:jc w:val="both"/>
        <w:rPr>
          <w:rStyle w:val="Heading3Char"/>
          <w:rFonts w:ascii="Times New Roman" w:hAnsi="Times New Roman" w:cs="Times New Roman"/>
          <w:color w:val="000000" w:themeColor="text1"/>
          <w:sz w:val="24"/>
          <w:szCs w:val="24"/>
        </w:rPr>
      </w:pPr>
    </w:p>
    <w:p w:rsidR="00B9010B" w:rsidRPr="00C631B0" w:rsidRDefault="00B9010B" w:rsidP="00B9010B">
      <w:pPr>
        <w:pStyle w:val="NoSpacing"/>
        <w:spacing w:line="276" w:lineRule="auto"/>
        <w:ind w:right="144"/>
        <w:jc w:val="both"/>
        <w:rPr>
          <w:rStyle w:val="Heading3Char"/>
          <w:rFonts w:ascii="Times New Roman" w:hAnsi="Times New Roman" w:cs="Times New Roman"/>
          <w:color w:val="000000" w:themeColor="text1"/>
          <w:sz w:val="24"/>
          <w:szCs w:val="24"/>
        </w:rPr>
      </w:pPr>
    </w:p>
    <w:p w:rsidR="003C0C4B" w:rsidRPr="00C631B0" w:rsidRDefault="003C0C4B" w:rsidP="00B9010B">
      <w:pPr>
        <w:pStyle w:val="NoSpacing"/>
        <w:spacing w:line="276" w:lineRule="auto"/>
        <w:ind w:right="144"/>
        <w:jc w:val="both"/>
        <w:rPr>
          <w:rFonts w:ascii="Times New Roman" w:hAnsi="Times New Roman"/>
          <w:b/>
          <w:bCs/>
          <w:color w:val="000000" w:themeColor="text1"/>
          <w:sz w:val="24"/>
          <w:szCs w:val="24"/>
        </w:rPr>
      </w:pPr>
      <w:r w:rsidRPr="00C631B0">
        <w:rPr>
          <w:rStyle w:val="Heading3Char"/>
          <w:rFonts w:ascii="Times New Roman" w:hAnsi="Times New Roman" w:cs="Times New Roman"/>
          <w:color w:val="000000" w:themeColor="text1"/>
          <w:sz w:val="24"/>
          <w:szCs w:val="24"/>
        </w:rPr>
        <w:lastRenderedPageBreak/>
        <w:t xml:space="preserve"> </w:t>
      </w:r>
      <w:bookmarkStart w:id="24" w:name="_Toc156392853"/>
      <w:r w:rsidRPr="00C631B0">
        <w:rPr>
          <w:rStyle w:val="Heading3Char"/>
          <w:rFonts w:ascii="Times New Roman" w:hAnsi="Times New Roman" w:cs="Times New Roman"/>
          <w:color w:val="000000" w:themeColor="text1"/>
          <w:sz w:val="24"/>
          <w:szCs w:val="24"/>
        </w:rPr>
        <w:t>1.2.6 Philosophy</w:t>
      </w:r>
      <w:bookmarkEnd w:id="24"/>
      <w:r w:rsidRPr="00C631B0">
        <w:rPr>
          <w:rFonts w:ascii="Times New Roman" w:hAnsi="Times New Roman"/>
          <w:b/>
          <w:bCs/>
          <w:color w:val="000000" w:themeColor="text1"/>
          <w:sz w:val="24"/>
          <w:szCs w:val="24"/>
        </w:rPr>
        <w:t xml:space="preserve">                           </w:t>
      </w:r>
    </w:p>
    <w:p w:rsidR="003C0C4B" w:rsidRPr="00C631B0" w:rsidRDefault="003C0C4B" w:rsidP="00B9010B">
      <w:pPr>
        <w:pStyle w:val="NoSpacing"/>
        <w:spacing w:line="276"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 Reliable water sustainable tomorrow</w:t>
      </w:r>
    </w:p>
    <w:p w:rsidR="00DB74AD" w:rsidRPr="00C631B0" w:rsidRDefault="00DB74AD" w:rsidP="00B9010B">
      <w:pPr>
        <w:pStyle w:val="NoSpacing"/>
        <w:spacing w:line="276" w:lineRule="auto"/>
        <w:ind w:right="144"/>
        <w:jc w:val="both"/>
        <w:rPr>
          <w:rStyle w:val="Heading3Char"/>
          <w:rFonts w:ascii="Times New Roman" w:hAnsi="Times New Roman" w:cs="Times New Roman"/>
          <w:color w:val="000000" w:themeColor="text1"/>
          <w:sz w:val="24"/>
          <w:szCs w:val="24"/>
        </w:rPr>
      </w:pPr>
      <w:bookmarkStart w:id="25" w:name="_Toc156328593"/>
    </w:p>
    <w:p w:rsidR="003C0C4B" w:rsidRPr="00C631B0" w:rsidRDefault="003C0C4B" w:rsidP="00B9010B">
      <w:pPr>
        <w:pStyle w:val="NoSpacing"/>
        <w:spacing w:line="276" w:lineRule="auto"/>
        <w:ind w:right="144"/>
        <w:jc w:val="both"/>
        <w:rPr>
          <w:rStyle w:val="Heading3Char"/>
          <w:rFonts w:ascii="Times New Roman" w:hAnsi="Times New Roman" w:cs="Times New Roman"/>
          <w:color w:val="000000" w:themeColor="text1"/>
          <w:sz w:val="24"/>
          <w:szCs w:val="24"/>
        </w:rPr>
      </w:pPr>
      <w:bookmarkStart w:id="26" w:name="_Toc156392854"/>
      <w:r w:rsidRPr="00C631B0">
        <w:rPr>
          <w:rStyle w:val="Heading3Char"/>
          <w:rFonts w:ascii="Times New Roman" w:hAnsi="Times New Roman" w:cs="Times New Roman"/>
          <w:color w:val="000000" w:themeColor="text1"/>
          <w:sz w:val="24"/>
          <w:szCs w:val="24"/>
        </w:rPr>
        <w:t>1.3</w:t>
      </w:r>
      <w:bookmarkEnd w:id="25"/>
      <w:bookmarkEnd w:id="26"/>
      <w:r w:rsidRPr="00C631B0">
        <w:rPr>
          <w:rFonts w:ascii="Times New Roman" w:hAnsi="Times New Roman"/>
          <w:b/>
          <w:color w:val="000000" w:themeColor="text1"/>
          <w:sz w:val="24"/>
          <w:szCs w:val="24"/>
        </w:rPr>
        <w:t xml:space="preserve"> </w:t>
      </w:r>
      <w:r w:rsidRPr="00C631B0">
        <w:rPr>
          <w:rStyle w:val="Heading3Char"/>
          <w:rFonts w:ascii="Times New Roman" w:eastAsia="Gill Sans MT" w:hAnsi="Times New Roman" w:cs="Times New Roman"/>
          <w:color w:val="000000" w:themeColor="text1"/>
          <w:sz w:val="24"/>
          <w:szCs w:val="24"/>
        </w:rPr>
        <w:t>Muthambi 4k water and sanitation service</w:t>
      </w:r>
      <w:r w:rsidR="007C37F2">
        <w:rPr>
          <w:rStyle w:val="Heading3Char"/>
          <w:rFonts w:ascii="Times New Roman" w:eastAsia="Gill Sans MT" w:hAnsi="Times New Roman" w:cs="Times New Roman"/>
          <w:color w:val="000000" w:themeColor="text1"/>
          <w:sz w:val="24"/>
          <w:szCs w:val="24"/>
        </w:rPr>
        <w:t>s</w:t>
      </w:r>
      <w:r w:rsidRPr="00C631B0">
        <w:rPr>
          <w:rStyle w:val="Heading3Char"/>
          <w:rFonts w:ascii="Times New Roman" w:eastAsia="Gill Sans MT" w:hAnsi="Times New Roman" w:cs="Times New Roman"/>
          <w:color w:val="000000" w:themeColor="text1"/>
          <w:sz w:val="24"/>
          <w:szCs w:val="24"/>
        </w:rPr>
        <w:t xml:space="preserve"> provider (MUWASSEP) </w:t>
      </w:r>
    </w:p>
    <w:p w:rsidR="003C0C4B" w:rsidRPr="00141FB0" w:rsidRDefault="003C0C4B" w:rsidP="00141FB0">
      <w:pPr>
        <w:pStyle w:val="Heading3"/>
        <w:rPr>
          <w:rFonts w:ascii="Times New Roman" w:hAnsi="Times New Roman" w:cs="Times New Roman"/>
          <w:color w:val="000000" w:themeColor="text1"/>
          <w:sz w:val="24"/>
          <w:szCs w:val="24"/>
        </w:rPr>
      </w:pPr>
      <w:bookmarkStart w:id="27" w:name="_Toc156392855"/>
      <w:r w:rsidRPr="00141FB0">
        <w:rPr>
          <w:rFonts w:ascii="Times New Roman" w:hAnsi="Times New Roman" w:cs="Times New Roman"/>
          <w:color w:val="000000" w:themeColor="text1"/>
          <w:sz w:val="24"/>
          <w:szCs w:val="24"/>
        </w:rPr>
        <w:t>Table 1: Funding trend to date</w:t>
      </w:r>
      <w:bookmarkEnd w:id="27"/>
    </w:p>
    <w:tbl>
      <w:tblPr>
        <w:tblStyle w:val="TableGrid"/>
        <w:tblW w:w="9260" w:type="dxa"/>
        <w:tblLook w:val="04A0"/>
      </w:tblPr>
      <w:tblGrid>
        <w:gridCol w:w="648"/>
        <w:gridCol w:w="4410"/>
        <w:gridCol w:w="1890"/>
        <w:gridCol w:w="2312"/>
      </w:tblGrid>
      <w:tr w:rsidR="003C0C4B" w:rsidRPr="00C631B0" w:rsidTr="00B9010B">
        <w:tc>
          <w:tcPr>
            <w:tcW w:w="648" w:type="dxa"/>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p>
        </w:tc>
        <w:tc>
          <w:tcPr>
            <w:tcW w:w="4410" w:type="dxa"/>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PROJECT</w:t>
            </w:r>
          </w:p>
        </w:tc>
        <w:tc>
          <w:tcPr>
            <w:tcW w:w="1890" w:type="dxa"/>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FINANCIAL YEAR</w:t>
            </w:r>
          </w:p>
        </w:tc>
        <w:tc>
          <w:tcPr>
            <w:tcW w:w="2312" w:type="dxa"/>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AMOUNT (KSH)</w:t>
            </w:r>
          </w:p>
        </w:tc>
      </w:tr>
      <w:tr w:rsidR="003C0C4B" w:rsidRPr="00C631B0" w:rsidTr="00B9010B">
        <w:tc>
          <w:tcPr>
            <w:tcW w:w="648"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4410" w:type="dxa"/>
            <w:vAlign w:val="bottom"/>
          </w:tcPr>
          <w:p w:rsidR="003C0C4B" w:rsidRPr="00C631B0" w:rsidRDefault="003C0C4B" w:rsidP="00B9010B">
            <w:pPr>
              <w:rPr>
                <w:color w:val="000000" w:themeColor="text1"/>
              </w:rPr>
            </w:pPr>
            <w:r w:rsidRPr="00C631B0">
              <w:rPr>
                <w:color w:val="000000" w:themeColor="text1"/>
              </w:rPr>
              <w:t>Tana</w:t>
            </w:r>
            <w:r w:rsidR="009D668F">
              <w:rPr>
                <w:color w:val="000000" w:themeColor="text1"/>
              </w:rPr>
              <w:t xml:space="preserve"> Water Works Development (Pipe &amp;</w:t>
            </w:r>
            <w:r w:rsidRPr="00C631B0">
              <w:rPr>
                <w:color w:val="000000" w:themeColor="text1"/>
              </w:rPr>
              <w:t xml:space="preserve"> fittings)</w:t>
            </w:r>
          </w:p>
        </w:tc>
        <w:tc>
          <w:tcPr>
            <w:tcW w:w="1890" w:type="dxa"/>
          </w:tcPr>
          <w:p w:rsidR="003C0C4B" w:rsidRPr="00C631B0" w:rsidRDefault="007C37F2" w:rsidP="00B9010B">
            <w:pPr>
              <w:jc w:val="right"/>
              <w:rPr>
                <w:color w:val="000000" w:themeColor="text1"/>
              </w:rPr>
            </w:pPr>
            <w:r>
              <w:rPr>
                <w:color w:val="000000" w:themeColor="text1"/>
              </w:rPr>
              <w:t>2007 -</w:t>
            </w:r>
            <w:r w:rsidR="003C0C4B" w:rsidRPr="00C631B0">
              <w:rPr>
                <w:color w:val="000000" w:themeColor="text1"/>
              </w:rPr>
              <w:t xml:space="preserve"> 2023</w:t>
            </w:r>
          </w:p>
        </w:tc>
        <w:tc>
          <w:tcPr>
            <w:tcW w:w="2312" w:type="dxa"/>
          </w:tcPr>
          <w:p w:rsidR="003C0C4B" w:rsidRPr="00C631B0" w:rsidRDefault="003C0C4B"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21,649,145</w:t>
            </w:r>
          </w:p>
        </w:tc>
      </w:tr>
      <w:tr w:rsidR="003C0C4B" w:rsidRPr="00C631B0" w:rsidTr="00B9010B">
        <w:tc>
          <w:tcPr>
            <w:tcW w:w="648"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tc>
        <w:tc>
          <w:tcPr>
            <w:tcW w:w="4410" w:type="dxa"/>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color w:val="000000" w:themeColor="text1"/>
                <w:sz w:val="24"/>
                <w:szCs w:val="24"/>
              </w:rPr>
              <w:t>(WSTF)  Mainline improvement</w:t>
            </w:r>
            <w:r w:rsidR="009D668F">
              <w:rPr>
                <w:rFonts w:ascii="Times New Roman" w:hAnsi="Times New Roman"/>
                <w:color w:val="000000" w:themeColor="text1"/>
                <w:sz w:val="24"/>
                <w:szCs w:val="24"/>
              </w:rPr>
              <w:t xml:space="preserve"> and sanitation  project</w:t>
            </w:r>
          </w:p>
        </w:tc>
        <w:tc>
          <w:tcPr>
            <w:tcW w:w="1890" w:type="dxa"/>
          </w:tcPr>
          <w:p w:rsidR="003C0C4B" w:rsidRPr="00C631B0" w:rsidRDefault="003C0C4B" w:rsidP="00B9010B">
            <w:pPr>
              <w:jc w:val="right"/>
              <w:rPr>
                <w:color w:val="000000" w:themeColor="text1"/>
              </w:rPr>
            </w:pPr>
            <w:r w:rsidRPr="00C631B0">
              <w:rPr>
                <w:color w:val="000000" w:themeColor="text1"/>
              </w:rPr>
              <w:t>2019-2020</w:t>
            </w:r>
          </w:p>
        </w:tc>
        <w:tc>
          <w:tcPr>
            <w:tcW w:w="2312" w:type="dxa"/>
          </w:tcPr>
          <w:p w:rsidR="003C0C4B" w:rsidRPr="00C631B0" w:rsidRDefault="003C0C4B"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4,827,330</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4410"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color w:val="000000" w:themeColor="text1"/>
                <w:sz w:val="24"/>
                <w:szCs w:val="24"/>
              </w:rPr>
              <w:t>CDTF ( Booster line, T/W</w:t>
            </w:r>
          </w:p>
        </w:tc>
        <w:tc>
          <w:tcPr>
            <w:tcW w:w="1890" w:type="dxa"/>
          </w:tcPr>
          <w:p w:rsidR="009D668F" w:rsidRPr="00C631B0" w:rsidRDefault="009D668F" w:rsidP="00B9010B">
            <w:pPr>
              <w:jc w:val="right"/>
              <w:rPr>
                <w:color w:val="000000" w:themeColor="text1"/>
              </w:rPr>
            </w:pPr>
            <w:r>
              <w:rPr>
                <w:color w:val="000000" w:themeColor="text1"/>
              </w:rPr>
              <w:t>2005-2006</w:t>
            </w:r>
          </w:p>
        </w:tc>
        <w:tc>
          <w:tcPr>
            <w:tcW w:w="2312" w:type="dxa"/>
          </w:tcPr>
          <w:p w:rsidR="009D668F" w:rsidRPr="00C631B0" w:rsidRDefault="009D668F"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11,967,302</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4410"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color w:val="000000" w:themeColor="text1"/>
                <w:sz w:val="24"/>
                <w:szCs w:val="24"/>
              </w:rPr>
              <w:t>Tharaka  Nithi County Government (pipes)</w:t>
            </w:r>
          </w:p>
        </w:tc>
        <w:tc>
          <w:tcPr>
            <w:tcW w:w="1890" w:type="dxa"/>
          </w:tcPr>
          <w:p w:rsidR="009D668F" w:rsidRPr="00C631B0" w:rsidRDefault="009D668F" w:rsidP="00B9010B">
            <w:pPr>
              <w:jc w:val="right"/>
              <w:rPr>
                <w:color w:val="000000" w:themeColor="text1"/>
              </w:rPr>
            </w:pPr>
            <w:r>
              <w:rPr>
                <w:color w:val="000000" w:themeColor="text1"/>
              </w:rPr>
              <w:t>2013-2014</w:t>
            </w:r>
          </w:p>
        </w:tc>
        <w:tc>
          <w:tcPr>
            <w:tcW w:w="2312" w:type="dxa"/>
          </w:tcPr>
          <w:p w:rsidR="009D668F" w:rsidRPr="00C631B0" w:rsidRDefault="009D668F"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1,581,250</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4410" w:type="dxa"/>
            <w:vAlign w:val="bottom"/>
          </w:tcPr>
          <w:p w:rsidR="009D668F" w:rsidRPr="00C631B0" w:rsidRDefault="009D668F" w:rsidP="00B9010B">
            <w:pPr>
              <w:rPr>
                <w:color w:val="000000" w:themeColor="text1"/>
              </w:rPr>
            </w:pPr>
            <w:r w:rsidRPr="00C631B0">
              <w:rPr>
                <w:color w:val="000000" w:themeColor="text1"/>
              </w:rPr>
              <w:t>National Government ( pipes)</w:t>
            </w:r>
          </w:p>
        </w:tc>
        <w:tc>
          <w:tcPr>
            <w:tcW w:w="1890" w:type="dxa"/>
          </w:tcPr>
          <w:p w:rsidR="009D668F" w:rsidRPr="00C631B0" w:rsidRDefault="009D668F" w:rsidP="00B9010B">
            <w:pPr>
              <w:jc w:val="right"/>
              <w:rPr>
                <w:color w:val="000000" w:themeColor="text1"/>
              </w:rPr>
            </w:pPr>
            <w:r>
              <w:rPr>
                <w:color w:val="000000" w:themeColor="text1"/>
              </w:rPr>
              <w:t>2009-2010</w:t>
            </w:r>
          </w:p>
        </w:tc>
        <w:tc>
          <w:tcPr>
            <w:tcW w:w="2312" w:type="dxa"/>
          </w:tcPr>
          <w:p w:rsidR="009D668F" w:rsidRPr="00C631B0" w:rsidRDefault="009D668F"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9,923,530</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4410"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color w:val="000000" w:themeColor="text1"/>
                <w:sz w:val="24"/>
                <w:szCs w:val="24"/>
              </w:rPr>
              <w:t>CDM (Consumer  Meters)</w:t>
            </w:r>
          </w:p>
        </w:tc>
        <w:tc>
          <w:tcPr>
            <w:tcW w:w="1890" w:type="dxa"/>
          </w:tcPr>
          <w:p w:rsidR="009D668F" w:rsidRPr="00C631B0" w:rsidRDefault="009D668F" w:rsidP="00B9010B">
            <w:pPr>
              <w:jc w:val="right"/>
              <w:rPr>
                <w:color w:val="000000" w:themeColor="text1"/>
              </w:rPr>
            </w:pPr>
            <w:r>
              <w:rPr>
                <w:color w:val="000000" w:themeColor="text1"/>
              </w:rPr>
              <w:t>1996</w:t>
            </w:r>
          </w:p>
        </w:tc>
        <w:tc>
          <w:tcPr>
            <w:tcW w:w="2312" w:type="dxa"/>
          </w:tcPr>
          <w:p w:rsidR="009D668F" w:rsidRPr="00C631B0" w:rsidRDefault="009D668F"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731,062</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4410"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color w:val="000000" w:themeColor="text1"/>
                <w:sz w:val="24"/>
                <w:szCs w:val="24"/>
              </w:rPr>
              <w:t>SIDA ( Tank, Pipes Capacity Building)</w:t>
            </w:r>
          </w:p>
        </w:tc>
        <w:tc>
          <w:tcPr>
            <w:tcW w:w="1890" w:type="dxa"/>
          </w:tcPr>
          <w:p w:rsidR="009D668F" w:rsidRPr="00C631B0" w:rsidRDefault="009D668F" w:rsidP="00B9010B">
            <w:pPr>
              <w:jc w:val="right"/>
              <w:rPr>
                <w:color w:val="000000" w:themeColor="text1"/>
              </w:rPr>
            </w:pPr>
            <w:r>
              <w:rPr>
                <w:color w:val="000000" w:themeColor="text1"/>
              </w:rPr>
              <w:t>1994-1996</w:t>
            </w:r>
          </w:p>
        </w:tc>
        <w:tc>
          <w:tcPr>
            <w:tcW w:w="2312" w:type="dxa"/>
          </w:tcPr>
          <w:p w:rsidR="009D668F" w:rsidRPr="00C631B0" w:rsidRDefault="009D668F"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15,963,784</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4410"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r>
              <w:rPr>
                <w:rFonts w:ascii="Times New Roman" w:hAnsi="Times New Roman"/>
                <w:color w:val="000000" w:themeColor="text1"/>
                <w:sz w:val="24"/>
                <w:szCs w:val="24"/>
              </w:rPr>
              <w:t>MISSERIOR (O</w:t>
            </w:r>
            <w:r w:rsidRPr="00C631B0">
              <w:rPr>
                <w:rFonts w:ascii="Times New Roman" w:hAnsi="Times New Roman"/>
                <w:color w:val="000000" w:themeColor="text1"/>
                <w:sz w:val="24"/>
                <w:szCs w:val="24"/>
              </w:rPr>
              <w:t>ffice construction and training) Sanitation</w:t>
            </w:r>
          </w:p>
        </w:tc>
        <w:tc>
          <w:tcPr>
            <w:tcW w:w="1890" w:type="dxa"/>
          </w:tcPr>
          <w:p w:rsidR="009D668F" w:rsidRPr="00C631B0" w:rsidRDefault="009D668F" w:rsidP="00B9010B">
            <w:pPr>
              <w:pStyle w:val="NoSpacing"/>
              <w:spacing w:line="276" w:lineRule="auto"/>
              <w:ind w:right="144"/>
              <w:jc w:val="right"/>
              <w:rPr>
                <w:rFonts w:ascii="Times New Roman" w:hAnsi="Times New Roman"/>
                <w:color w:val="000000" w:themeColor="text1"/>
                <w:sz w:val="24"/>
                <w:szCs w:val="24"/>
              </w:rPr>
            </w:pPr>
            <w:r>
              <w:rPr>
                <w:rFonts w:ascii="Times New Roman" w:hAnsi="Times New Roman"/>
                <w:color w:val="000000" w:themeColor="text1"/>
                <w:sz w:val="24"/>
                <w:szCs w:val="24"/>
              </w:rPr>
              <w:t>2010-2011</w:t>
            </w:r>
          </w:p>
        </w:tc>
        <w:tc>
          <w:tcPr>
            <w:tcW w:w="2312" w:type="dxa"/>
          </w:tcPr>
          <w:p w:rsidR="009D668F" w:rsidRPr="00C631B0" w:rsidRDefault="009D668F"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4,397,563</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4410"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color w:val="000000" w:themeColor="text1"/>
                <w:sz w:val="24"/>
                <w:szCs w:val="24"/>
              </w:rPr>
              <w:t>UTaNRMP ( PIPES AND METERS)</w:t>
            </w:r>
          </w:p>
        </w:tc>
        <w:tc>
          <w:tcPr>
            <w:tcW w:w="1890" w:type="dxa"/>
          </w:tcPr>
          <w:p w:rsidR="009D668F" w:rsidRPr="00C631B0" w:rsidRDefault="009D668F" w:rsidP="00B9010B">
            <w:pPr>
              <w:jc w:val="right"/>
              <w:rPr>
                <w:color w:val="000000" w:themeColor="text1"/>
              </w:rPr>
            </w:pPr>
            <w:r>
              <w:rPr>
                <w:color w:val="000000" w:themeColor="text1"/>
              </w:rPr>
              <w:t>2018-2019</w:t>
            </w:r>
          </w:p>
        </w:tc>
        <w:tc>
          <w:tcPr>
            <w:tcW w:w="2312" w:type="dxa"/>
          </w:tcPr>
          <w:p w:rsidR="009D668F" w:rsidRPr="00C631B0" w:rsidRDefault="009D668F" w:rsidP="009D668F">
            <w:pPr>
              <w:pStyle w:val="NoSpacing"/>
              <w:spacing w:line="276" w:lineRule="auto"/>
              <w:ind w:right="144"/>
              <w:jc w:val="right"/>
              <w:rPr>
                <w:rFonts w:ascii="Times New Roman" w:hAnsi="Times New Roman"/>
                <w:b/>
                <w:color w:val="000000" w:themeColor="text1"/>
                <w:sz w:val="24"/>
                <w:szCs w:val="24"/>
              </w:rPr>
            </w:pPr>
            <w:r w:rsidRPr="00C631B0">
              <w:rPr>
                <w:rFonts w:ascii="Times New Roman" w:hAnsi="Times New Roman"/>
                <w:color w:val="000000" w:themeColor="text1"/>
                <w:sz w:val="24"/>
                <w:szCs w:val="24"/>
              </w:rPr>
              <w:t>6,367,749</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4410"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color w:val="000000" w:themeColor="text1"/>
                <w:sz w:val="24"/>
                <w:szCs w:val="24"/>
              </w:rPr>
              <w:t>Community Contribution ( material and labour as required)</w:t>
            </w:r>
          </w:p>
        </w:tc>
        <w:tc>
          <w:tcPr>
            <w:tcW w:w="1890" w:type="dxa"/>
          </w:tcPr>
          <w:p w:rsidR="009D668F" w:rsidRPr="00C631B0" w:rsidRDefault="009D668F" w:rsidP="00B9010B">
            <w:pPr>
              <w:jc w:val="right"/>
              <w:rPr>
                <w:color w:val="000000" w:themeColor="text1"/>
              </w:rPr>
            </w:pPr>
            <w:r w:rsidRPr="00C631B0">
              <w:rPr>
                <w:color w:val="000000" w:themeColor="text1"/>
              </w:rPr>
              <w:t>Since inception</w:t>
            </w:r>
          </w:p>
        </w:tc>
        <w:tc>
          <w:tcPr>
            <w:tcW w:w="2312" w:type="dxa"/>
          </w:tcPr>
          <w:p w:rsidR="009D668F" w:rsidRPr="00C631B0" w:rsidRDefault="009D668F" w:rsidP="009D668F">
            <w:pPr>
              <w:pStyle w:val="NoSpacing"/>
              <w:spacing w:line="276" w:lineRule="auto"/>
              <w:ind w:right="144"/>
              <w:jc w:val="right"/>
              <w:rPr>
                <w:rFonts w:ascii="Times New Roman" w:hAnsi="Times New Roman"/>
                <w:color w:val="000000" w:themeColor="text1"/>
                <w:sz w:val="24"/>
                <w:szCs w:val="24"/>
              </w:rPr>
            </w:pPr>
            <w:r w:rsidRPr="00C631B0">
              <w:rPr>
                <w:rFonts w:ascii="Times New Roman" w:hAnsi="Times New Roman"/>
                <w:color w:val="000000" w:themeColor="text1"/>
                <w:sz w:val="24"/>
                <w:szCs w:val="24"/>
              </w:rPr>
              <w:t>26,218,299</w:t>
            </w:r>
          </w:p>
        </w:tc>
      </w:tr>
      <w:tr w:rsidR="009D668F" w:rsidRPr="00C631B0" w:rsidTr="00B9010B">
        <w:tc>
          <w:tcPr>
            <w:tcW w:w="648"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p>
        </w:tc>
        <w:tc>
          <w:tcPr>
            <w:tcW w:w="4410" w:type="dxa"/>
          </w:tcPr>
          <w:p w:rsidR="009D668F" w:rsidRPr="00C631B0" w:rsidRDefault="009D668F"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Total </w:t>
            </w:r>
          </w:p>
        </w:tc>
        <w:tc>
          <w:tcPr>
            <w:tcW w:w="1890" w:type="dxa"/>
          </w:tcPr>
          <w:p w:rsidR="009D668F" w:rsidRPr="00C631B0" w:rsidRDefault="009D668F" w:rsidP="00B9010B">
            <w:pPr>
              <w:pStyle w:val="NoSpacing"/>
              <w:spacing w:line="276" w:lineRule="auto"/>
              <w:ind w:right="144"/>
              <w:rPr>
                <w:rFonts w:ascii="Times New Roman" w:hAnsi="Times New Roman"/>
                <w:b/>
                <w:color w:val="000000" w:themeColor="text1"/>
                <w:sz w:val="24"/>
                <w:szCs w:val="24"/>
              </w:rPr>
            </w:pPr>
          </w:p>
        </w:tc>
        <w:tc>
          <w:tcPr>
            <w:tcW w:w="2312" w:type="dxa"/>
          </w:tcPr>
          <w:p w:rsidR="009D668F" w:rsidRPr="00C631B0" w:rsidRDefault="009D668F" w:rsidP="009D668F">
            <w:pPr>
              <w:pStyle w:val="NoSpacing"/>
              <w:spacing w:line="276" w:lineRule="auto"/>
              <w:ind w:right="144"/>
              <w:jc w:val="right"/>
              <w:rPr>
                <w:rFonts w:ascii="Times New Roman" w:hAnsi="Times New Roman"/>
                <w:b/>
                <w:color w:val="000000" w:themeColor="text1"/>
                <w:sz w:val="24"/>
                <w:szCs w:val="24"/>
              </w:rPr>
            </w:pPr>
            <w:r>
              <w:rPr>
                <w:rFonts w:ascii="Times New Roman" w:hAnsi="Times New Roman"/>
                <w:b/>
                <w:color w:val="000000" w:themeColor="text1"/>
                <w:sz w:val="24"/>
                <w:szCs w:val="24"/>
              </w:rPr>
              <w:t>103,627,014</w:t>
            </w:r>
          </w:p>
        </w:tc>
      </w:tr>
    </w:tbl>
    <w:p w:rsidR="00141FB0" w:rsidRDefault="00141FB0" w:rsidP="003C0C4B">
      <w:pPr>
        <w:rPr>
          <w:color w:val="000000" w:themeColor="text1"/>
        </w:rPr>
      </w:pPr>
    </w:p>
    <w:p w:rsidR="003C0C4B" w:rsidRPr="00C631B0" w:rsidRDefault="003C0C4B" w:rsidP="00141FB0">
      <w:pPr>
        <w:spacing w:line="360" w:lineRule="auto"/>
        <w:rPr>
          <w:color w:val="000000" w:themeColor="text1"/>
        </w:rPr>
      </w:pPr>
      <w:r w:rsidRPr="00C631B0">
        <w:rPr>
          <w:color w:val="000000" w:themeColor="text1"/>
        </w:rPr>
        <w:t xml:space="preserve">The WSP has implemented projects worth </w:t>
      </w:r>
      <w:r w:rsidRPr="00C631B0">
        <w:rPr>
          <w:b/>
          <w:color w:val="000000" w:themeColor="text1"/>
        </w:rPr>
        <w:t xml:space="preserve">KSh 103,627,014 </w:t>
      </w:r>
      <w:r w:rsidRPr="00C631B0">
        <w:rPr>
          <w:color w:val="000000" w:themeColor="text1"/>
        </w:rPr>
        <w:t xml:space="preserve">funded through various </w:t>
      </w:r>
    </w:p>
    <w:p w:rsidR="003C0C4B" w:rsidRPr="00C631B0" w:rsidRDefault="003C0C4B" w:rsidP="00141FB0">
      <w:pPr>
        <w:spacing w:line="360" w:lineRule="auto"/>
        <w:rPr>
          <w:color w:val="000000" w:themeColor="text1"/>
        </w:rPr>
      </w:pPr>
      <w:r w:rsidRPr="00C631B0">
        <w:rPr>
          <w:color w:val="000000" w:themeColor="text1"/>
        </w:rPr>
        <w:t>Organizations/partners as detailed above to date.</w:t>
      </w: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Default="003C0C4B" w:rsidP="003C0C4B">
      <w:pPr>
        <w:pStyle w:val="NoSpacing"/>
        <w:spacing w:line="276" w:lineRule="auto"/>
        <w:ind w:right="144"/>
        <w:rPr>
          <w:rFonts w:ascii="Times New Roman" w:hAnsi="Times New Roman"/>
          <w:color w:val="000000" w:themeColor="text1"/>
          <w:sz w:val="24"/>
          <w:szCs w:val="24"/>
        </w:rPr>
      </w:pPr>
    </w:p>
    <w:p w:rsidR="00141FB0" w:rsidRDefault="00141FB0" w:rsidP="003C0C4B">
      <w:pPr>
        <w:pStyle w:val="NoSpacing"/>
        <w:spacing w:line="276" w:lineRule="auto"/>
        <w:ind w:right="144"/>
        <w:rPr>
          <w:rFonts w:ascii="Times New Roman" w:hAnsi="Times New Roman"/>
          <w:color w:val="000000" w:themeColor="text1"/>
          <w:sz w:val="24"/>
          <w:szCs w:val="24"/>
        </w:rPr>
      </w:pPr>
    </w:p>
    <w:p w:rsidR="00141FB0" w:rsidRDefault="00141FB0" w:rsidP="003C0C4B">
      <w:pPr>
        <w:pStyle w:val="NoSpacing"/>
        <w:spacing w:line="276" w:lineRule="auto"/>
        <w:ind w:right="144"/>
        <w:rPr>
          <w:rFonts w:ascii="Times New Roman" w:hAnsi="Times New Roman"/>
          <w:color w:val="000000" w:themeColor="text1"/>
          <w:sz w:val="24"/>
          <w:szCs w:val="24"/>
        </w:rPr>
      </w:pPr>
    </w:p>
    <w:p w:rsidR="00141FB0" w:rsidRDefault="00141FB0" w:rsidP="003C0C4B">
      <w:pPr>
        <w:pStyle w:val="NoSpacing"/>
        <w:spacing w:line="276" w:lineRule="auto"/>
        <w:ind w:right="144"/>
        <w:rPr>
          <w:rFonts w:ascii="Times New Roman" w:hAnsi="Times New Roman"/>
          <w:color w:val="000000" w:themeColor="text1"/>
          <w:sz w:val="24"/>
          <w:szCs w:val="24"/>
        </w:rPr>
      </w:pPr>
    </w:p>
    <w:p w:rsidR="00141FB0" w:rsidRDefault="00141FB0" w:rsidP="003C0C4B">
      <w:pPr>
        <w:pStyle w:val="NoSpacing"/>
        <w:spacing w:line="276" w:lineRule="auto"/>
        <w:ind w:right="144"/>
        <w:rPr>
          <w:rFonts w:ascii="Times New Roman" w:hAnsi="Times New Roman"/>
          <w:color w:val="000000" w:themeColor="text1"/>
          <w:sz w:val="24"/>
          <w:szCs w:val="24"/>
        </w:rPr>
      </w:pPr>
    </w:p>
    <w:p w:rsidR="00141FB0" w:rsidRDefault="00141FB0" w:rsidP="003C0C4B">
      <w:pPr>
        <w:pStyle w:val="NoSpacing"/>
        <w:spacing w:line="276" w:lineRule="auto"/>
        <w:ind w:right="144"/>
        <w:rPr>
          <w:rFonts w:ascii="Times New Roman" w:hAnsi="Times New Roman"/>
          <w:color w:val="000000" w:themeColor="text1"/>
          <w:sz w:val="24"/>
          <w:szCs w:val="24"/>
        </w:rPr>
      </w:pPr>
    </w:p>
    <w:p w:rsidR="00BF22CF" w:rsidRDefault="00BF22CF" w:rsidP="003C0C4B">
      <w:pPr>
        <w:pStyle w:val="NoSpacing"/>
        <w:spacing w:line="276" w:lineRule="auto"/>
        <w:ind w:right="144"/>
        <w:rPr>
          <w:rFonts w:ascii="Times New Roman" w:hAnsi="Times New Roman"/>
          <w:color w:val="000000" w:themeColor="text1"/>
          <w:sz w:val="24"/>
          <w:szCs w:val="24"/>
        </w:rPr>
      </w:pPr>
    </w:p>
    <w:p w:rsidR="00141FB0" w:rsidRDefault="00141FB0" w:rsidP="003C0C4B">
      <w:pPr>
        <w:pStyle w:val="NoSpacing"/>
        <w:spacing w:line="276" w:lineRule="auto"/>
        <w:ind w:right="144"/>
        <w:rPr>
          <w:rFonts w:ascii="Times New Roman" w:hAnsi="Times New Roman"/>
          <w:color w:val="000000" w:themeColor="text1"/>
          <w:sz w:val="24"/>
          <w:szCs w:val="24"/>
        </w:rPr>
      </w:pPr>
    </w:p>
    <w:p w:rsidR="003C0C4B" w:rsidRDefault="003C0C4B" w:rsidP="003C0C4B">
      <w:pPr>
        <w:pStyle w:val="Heading3"/>
        <w:rPr>
          <w:rFonts w:ascii="Times New Roman" w:hAnsi="Times New Roman" w:cs="Times New Roman"/>
          <w:color w:val="000000" w:themeColor="text1"/>
          <w:sz w:val="24"/>
          <w:szCs w:val="24"/>
        </w:rPr>
      </w:pPr>
      <w:bookmarkStart w:id="28" w:name="_Toc156392856"/>
      <w:r w:rsidRPr="00C631B0">
        <w:rPr>
          <w:rFonts w:ascii="Times New Roman" w:hAnsi="Times New Roman" w:cs="Times New Roman"/>
          <w:color w:val="000000" w:themeColor="text1"/>
          <w:sz w:val="24"/>
          <w:szCs w:val="24"/>
        </w:rPr>
        <w:lastRenderedPageBreak/>
        <w:t>1.3.1     Graphical representation of resource mobilization</w:t>
      </w:r>
      <w:bookmarkEnd w:id="28"/>
    </w:p>
    <w:p w:rsidR="00141FB0" w:rsidRPr="00141FB0" w:rsidRDefault="00C951A5" w:rsidP="00141FB0">
      <w:pPr>
        <w:pStyle w:val="Heading3"/>
        <w:rPr>
          <w:rFonts w:ascii="Times New Roman" w:hAnsi="Times New Roman" w:cs="Times New Roman"/>
          <w:color w:val="000000" w:themeColor="text1"/>
          <w:sz w:val="24"/>
          <w:szCs w:val="24"/>
        </w:rPr>
      </w:pPr>
      <w:bookmarkStart w:id="29" w:name="_Toc156392857"/>
      <w:r w:rsidRPr="00141FB0">
        <w:rPr>
          <w:rFonts w:ascii="Times New Roman" w:hAnsi="Times New Roman" w:cs="Times New Roman"/>
          <w:color w:val="000000" w:themeColor="text1"/>
          <w:sz w:val="24"/>
          <w:szCs w:val="24"/>
        </w:rPr>
        <w:t>Figure</w:t>
      </w:r>
      <w:r>
        <w:rPr>
          <w:rFonts w:ascii="Times New Roman" w:hAnsi="Times New Roman" w:cs="Times New Roman"/>
          <w:color w:val="000000" w:themeColor="text1"/>
          <w:sz w:val="24"/>
          <w:szCs w:val="24"/>
        </w:rPr>
        <w:t xml:space="preserve"> </w:t>
      </w:r>
      <w:r w:rsidRPr="00141FB0">
        <w:rPr>
          <w:rFonts w:ascii="Times New Roman" w:hAnsi="Times New Roman" w:cs="Times New Roman"/>
          <w:color w:val="000000" w:themeColor="text1"/>
          <w:sz w:val="24"/>
          <w:szCs w:val="24"/>
        </w:rPr>
        <w:t>1</w:t>
      </w:r>
      <w:r w:rsidR="00141FB0" w:rsidRPr="00141FB0">
        <w:rPr>
          <w:rFonts w:ascii="Times New Roman" w:hAnsi="Times New Roman" w:cs="Times New Roman"/>
          <w:color w:val="000000" w:themeColor="text1"/>
          <w:sz w:val="24"/>
          <w:szCs w:val="24"/>
        </w:rPr>
        <w:t>. Graphical representation of resource mobilization</w:t>
      </w:r>
      <w:bookmarkEnd w:id="29"/>
    </w:p>
    <w:p w:rsidR="00141FB0" w:rsidRPr="00141FB0" w:rsidRDefault="00141FB0" w:rsidP="00141FB0"/>
    <w:p w:rsidR="003C0C4B" w:rsidRPr="00C631B0" w:rsidRDefault="003C0C4B" w:rsidP="003C0C4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noProof/>
          <w:color w:val="000000" w:themeColor="text1"/>
          <w:sz w:val="24"/>
          <w:szCs w:val="24"/>
        </w:rPr>
        <w:drawing>
          <wp:inline distT="0" distB="0" distL="0" distR="0">
            <wp:extent cx="5539493" cy="3051958"/>
            <wp:effectExtent l="19050" t="0" r="23107"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0C4B" w:rsidRPr="00C631B0" w:rsidRDefault="009A2DEE" w:rsidP="009A2DEE">
      <w:pPr>
        <w:pStyle w:val="Heading2"/>
      </w:pPr>
      <w:bookmarkStart w:id="30" w:name="_Toc156392858"/>
      <w:r w:rsidRPr="009A2DEE">
        <w:rPr>
          <w:rFonts w:ascii="Times New Roman" w:hAnsi="Times New Roman" w:cs="Times New Roman"/>
          <w:color w:val="000000" w:themeColor="text1"/>
          <w:sz w:val="24"/>
          <w:szCs w:val="24"/>
        </w:rPr>
        <w:t xml:space="preserve">1.4 </w:t>
      </w:r>
      <w:r w:rsidR="003C0C4B" w:rsidRPr="009A2DEE">
        <w:rPr>
          <w:rFonts w:ascii="Times New Roman" w:hAnsi="Times New Roman" w:cs="Times New Roman"/>
          <w:color w:val="000000" w:themeColor="text1"/>
          <w:sz w:val="24"/>
          <w:szCs w:val="24"/>
        </w:rPr>
        <w:t>WSP GOVERNANCE STRUCTURE</w:t>
      </w:r>
      <w:bookmarkEnd w:id="30"/>
    </w:p>
    <w:p w:rsidR="003C0C4B" w:rsidRPr="00C631B0" w:rsidRDefault="003C0C4B" w:rsidP="003C0C4B">
      <w:pPr>
        <w:pStyle w:val="Heading3"/>
        <w:spacing w:line="240" w:lineRule="auto"/>
        <w:rPr>
          <w:rFonts w:ascii="Times New Roman" w:eastAsia="Arial" w:hAnsi="Times New Roman" w:cs="Times New Roman"/>
          <w:color w:val="000000" w:themeColor="text1"/>
          <w:sz w:val="24"/>
          <w:szCs w:val="24"/>
        </w:rPr>
      </w:pPr>
      <w:bookmarkStart w:id="31" w:name="_Toc156392859"/>
      <w:r w:rsidRPr="00C631B0">
        <w:rPr>
          <w:rFonts w:ascii="Times New Roman" w:eastAsia="Arial" w:hAnsi="Times New Roman" w:cs="Times New Roman"/>
          <w:color w:val="000000" w:themeColor="text1"/>
          <w:sz w:val="24"/>
          <w:szCs w:val="24"/>
        </w:rPr>
        <w:t>1.4</w:t>
      </w:r>
      <w:r w:rsidR="009A2DEE">
        <w:rPr>
          <w:rFonts w:ascii="Times New Roman" w:eastAsia="Arial" w:hAnsi="Times New Roman" w:cs="Times New Roman"/>
          <w:color w:val="000000" w:themeColor="text1"/>
          <w:sz w:val="24"/>
          <w:szCs w:val="24"/>
        </w:rPr>
        <w:t>.0</w:t>
      </w:r>
      <w:r w:rsidRPr="00C631B0">
        <w:rPr>
          <w:rFonts w:ascii="Times New Roman" w:eastAsia="Arial" w:hAnsi="Times New Roman" w:cs="Times New Roman"/>
          <w:color w:val="000000" w:themeColor="text1"/>
          <w:sz w:val="24"/>
          <w:szCs w:val="24"/>
        </w:rPr>
        <w:t xml:space="preserve"> GOVERNANCE</w:t>
      </w:r>
      <w:bookmarkEnd w:id="31"/>
    </w:p>
    <w:p w:rsidR="003C0C4B" w:rsidRPr="00C631B0" w:rsidRDefault="003C0C4B" w:rsidP="003C0C4B">
      <w:pPr>
        <w:pStyle w:val="Heading3"/>
        <w:spacing w:line="240" w:lineRule="auto"/>
        <w:rPr>
          <w:rFonts w:ascii="Times New Roman" w:eastAsia="Arial" w:hAnsi="Times New Roman" w:cs="Times New Roman"/>
          <w:color w:val="000000" w:themeColor="text1"/>
          <w:sz w:val="24"/>
          <w:szCs w:val="24"/>
        </w:rPr>
      </w:pPr>
      <w:bookmarkStart w:id="32" w:name="_Toc156392860"/>
      <w:r w:rsidRPr="00C631B0">
        <w:rPr>
          <w:rFonts w:ascii="Times New Roman" w:eastAsia="Tahoma" w:hAnsi="Times New Roman" w:cs="Times New Roman"/>
          <w:color w:val="000000" w:themeColor="text1"/>
          <w:sz w:val="24"/>
          <w:szCs w:val="24"/>
        </w:rPr>
        <w:t xml:space="preserve">1.4.1   </w:t>
      </w:r>
      <w:r w:rsidRPr="00C631B0">
        <w:rPr>
          <w:rFonts w:ascii="Times New Roman" w:eastAsia="Arial" w:hAnsi="Times New Roman" w:cs="Times New Roman"/>
          <w:color w:val="000000" w:themeColor="text1"/>
          <w:sz w:val="24"/>
          <w:szCs w:val="24"/>
        </w:rPr>
        <w:t>BOARD OF DIRECTORS</w:t>
      </w:r>
      <w:bookmarkEnd w:id="32"/>
    </w:p>
    <w:p w:rsidR="003C0C4B" w:rsidRPr="00C631B0" w:rsidRDefault="003C0C4B" w:rsidP="009A2DEE">
      <w:pPr>
        <w:pStyle w:val="NoSpacing"/>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The policy maker of the WSP is entrusted to the Board of Directors which is composed of 5 Directors. During the AGM the members erect 15 representatives of the zones within the service area. The 15 representatives elect the 5 directors based on zonal representation and competence</w:t>
      </w:r>
      <w:r w:rsidR="007C37F2">
        <w:rPr>
          <w:rFonts w:ascii="Times New Roman" w:eastAsia="Tahoma" w:hAnsi="Times New Roman"/>
          <w:color w:val="000000" w:themeColor="text1"/>
          <w:sz w:val="24"/>
          <w:szCs w:val="24"/>
        </w:rPr>
        <w:t>.</w:t>
      </w:r>
      <w:r w:rsidRPr="00C631B0">
        <w:rPr>
          <w:rFonts w:ascii="Times New Roman" w:eastAsia="Tahoma" w:hAnsi="Times New Roman"/>
          <w:color w:val="000000" w:themeColor="text1"/>
          <w:sz w:val="24"/>
          <w:szCs w:val="24"/>
        </w:rPr>
        <w:t xml:space="preserve">    </w:t>
      </w:r>
    </w:p>
    <w:p w:rsidR="003C0C4B" w:rsidRPr="00C631B0" w:rsidRDefault="003C0C4B" w:rsidP="009A2DEE">
      <w:pPr>
        <w:pStyle w:val="NoSpacing"/>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The 15 representatives of the zones are elected based on the representation of the interest groups as tabulated below-</w:t>
      </w:r>
    </w:p>
    <w:p w:rsidR="003C0C4B" w:rsidRPr="00C631B0" w:rsidRDefault="003C0C4B" w:rsidP="00BF22CF">
      <w:pPr>
        <w:pStyle w:val="NoSpacing"/>
        <w:numPr>
          <w:ilvl w:val="0"/>
          <w:numId w:val="7"/>
        </w:numPr>
        <w:spacing w:before="200"/>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t xml:space="preserve">Business community </w:t>
      </w:r>
    </w:p>
    <w:p w:rsidR="003C0C4B" w:rsidRPr="00C631B0" w:rsidRDefault="003C0C4B" w:rsidP="00BF22CF">
      <w:pPr>
        <w:pStyle w:val="NoSpacing"/>
        <w:numPr>
          <w:ilvl w:val="0"/>
          <w:numId w:val="7"/>
        </w:numPr>
        <w:spacing w:before="200"/>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t xml:space="preserve">Women groups </w:t>
      </w:r>
    </w:p>
    <w:p w:rsidR="003C0C4B" w:rsidRPr="00C631B0" w:rsidRDefault="003C0C4B" w:rsidP="00BF22CF">
      <w:pPr>
        <w:pStyle w:val="NoSpacing"/>
        <w:numPr>
          <w:ilvl w:val="0"/>
          <w:numId w:val="7"/>
        </w:numPr>
        <w:spacing w:before="200"/>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t>County government</w:t>
      </w:r>
    </w:p>
    <w:p w:rsidR="003C0C4B" w:rsidRPr="00C631B0" w:rsidRDefault="003C0C4B" w:rsidP="00BF22CF">
      <w:pPr>
        <w:pStyle w:val="NoSpacing"/>
        <w:numPr>
          <w:ilvl w:val="0"/>
          <w:numId w:val="7"/>
        </w:numPr>
        <w:spacing w:before="200"/>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t>Educational institutions</w:t>
      </w:r>
    </w:p>
    <w:p w:rsidR="003C0C4B" w:rsidRPr="00C631B0" w:rsidRDefault="003C0C4B" w:rsidP="00BF22CF">
      <w:pPr>
        <w:pStyle w:val="NoSpacing"/>
        <w:numPr>
          <w:ilvl w:val="0"/>
          <w:numId w:val="7"/>
        </w:numPr>
        <w:spacing w:before="200"/>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t>Coffee Societies</w:t>
      </w:r>
    </w:p>
    <w:p w:rsidR="003C0C4B" w:rsidRPr="00C631B0" w:rsidRDefault="003C0C4B" w:rsidP="00BF22CF">
      <w:pPr>
        <w:pStyle w:val="NoSpacing"/>
        <w:numPr>
          <w:ilvl w:val="0"/>
          <w:numId w:val="7"/>
        </w:numPr>
        <w:spacing w:before="200"/>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t xml:space="preserve">Professional bodies </w:t>
      </w:r>
    </w:p>
    <w:p w:rsidR="003C0C4B" w:rsidRPr="00BF22CF" w:rsidRDefault="003C0C4B" w:rsidP="00BF22CF">
      <w:pPr>
        <w:pStyle w:val="NoSpacing"/>
        <w:numPr>
          <w:ilvl w:val="0"/>
          <w:numId w:val="7"/>
        </w:numPr>
        <w:spacing w:before="200"/>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lastRenderedPageBreak/>
        <w:t>Religious group</w:t>
      </w:r>
    </w:p>
    <w:p w:rsidR="00BF22CF" w:rsidRPr="00C631B0" w:rsidRDefault="00BF22CF" w:rsidP="00BF22CF">
      <w:pPr>
        <w:pStyle w:val="NoSpacing"/>
        <w:spacing w:before="200"/>
        <w:ind w:left="720" w:right="144"/>
        <w:jc w:val="both"/>
        <w:rPr>
          <w:rFonts w:ascii="Times New Roman" w:eastAsia="Wingdings" w:hAnsi="Times New Roman"/>
          <w:color w:val="000000" w:themeColor="text1"/>
          <w:sz w:val="24"/>
          <w:szCs w:val="24"/>
        </w:rPr>
      </w:pPr>
    </w:p>
    <w:p w:rsidR="003C0C4B" w:rsidRPr="00C631B0" w:rsidRDefault="003C0C4B" w:rsidP="00DB74AD">
      <w:pPr>
        <w:pStyle w:val="NoSpacing"/>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The board is headed by a Chairman who is elected by other directors. The board operates through 3 sub committees namely</w:t>
      </w:r>
    </w:p>
    <w:p w:rsidR="003C0C4B" w:rsidRPr="00C631B0" w:rsidRDefault="003C0C4B" w:rsidP="00020AE5">
      <w:pPr>
        <w:pStyle w:val="NoSpacing"/>
        <w:numPr>
          <w:ilvl w:val="0"/>
          <w:numId w:val="8"/>
        </w:numPr>
        <w:spacing w:before="200"/>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Finance and administration committee, </w:t>
      </w:r>
    </w:p>
    <w:p w:rsidR="003C0C4B" w:rsidRPr="00C631B0" w:rsidRDefault="003C0C4B" w:rsidP="00020AE5">
      <w:pPr>
        <w:pStyle w:val="NoSpacing"/>
        <w:numPr>
          <w:ilvl w:val="0"/>
          <w:numId w:val="8"/>
        </w:numPr>
        <w:spacing w:before="200"/>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Technical Committee (Procurement and stores)</w:t>
      </w:r>
    </w:p>
    <w:p w:rsidR="007C37F2" w:rsidRDefault="003C0C4B" w:rsidP="007C37F2">
      <w:pPr>
        <w:pStyle w:val="NoSpacing"/>
        <w:numPr>
          <w:ilvl w:val="0"/>
          <w:numId w:val="8"/>
        </w:numPr>
        <w:spacing w:before="200"/>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Audit Committee (Training and Educational)</w:t>
      </w:r>
    </w:p>
    <w:p w:rsidR="007C37F2" w:rsidRDefault="007C37F2" w:rsidP="007C37F2">
      <w:pPr>
        <w:pStyle w:val="NoSpacing"/>
        <w:ind w:right="144"/>
        <w:jc w:val="both"/>
        <w:rPr>
          <w:rFonts w:ascii="Times New Roman" w:eastAsia="Tahoma" w:hAnsi="Times New Roman"/>
          <w:color w:val="000000" w:themeColor="text1"/>
          <w:sz w:val="24"/>
          <w:szCs w:val="24"/>
        </w:rPr>
      </w:pPr>
    </w:p>
    <w:p w:rsidR="003C0C4B" w:rsidRPr="00C631B0" w:rsidRDefault="003C0C4B" w:rsidP="007C37F2">
      <w:pPr>
        <w:pStyle w:val="NoSpacing"/>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The role of the board is primarily that of providing strategic direction and leadership (policy) to the WSP.</w:t>
      </w:r>
    </w:p>
    <w:p w:rsidR="003C0C4B" w:rsidRPr="00C631B0" w:rsidRDefault="003C0C4B" w:rsidP="00DB74AD">
      <w:pPr>
        <w:pStyle w:val="Heading3"/>
        <w:spacing w:line="360" w:lineRule="auto"/>
        <w:jc w:val="both"/>
        <w:rPr>
          <w:rFonts w:ascii="Times New Roman" w:eastAsia="Tahoma" w:hAnsi="Times New Roman" w:cs="Times New Roman"/>
          <w:color w:val="000000" w:themeColor="text1"/>
          <w:sz w:val="24"/>
          <w:szCs w:val="24"/>
        </w:rPr>
      </w:pPr>
      <w:bookmarkStart w:id="33" w:name="_Toc156392861"/>
      <w:r w:rsidRPr="00C631B0">
        <w:rPr>
          <w:rFonts w:ascii="Times New Roman" w:eastAsia="Tahoma" w:hAnsi="Times New Roman" w:cs="Times New Roman"/>
          <w:color w:val="000000" w:themeColor="text1"/>
          <w:sz w:val="24"/>
          <w:szCs w:val="24"/>
        </w:rPr>
        <w:t>1.4.2 Management team</w:t>
      </w:r>
      <w:bookmarkEnd w:id="33"/>
    </w:p>
    <w:p w:rsidR="003C0C4B" w:rsidRPr="00C631B0" w:rsidRDefault="003C0C4B" w:rsidP="00DB74AD">
      <w:pPr>
        <w:pStyle w:val="NoSpacing"/>
        <w:spacing w:line="360" w:lineRule="auto"/>
        <w:ind w:right="144"/>
        <w:jc w:val="both"/>
        <w:rPr>
          <w:rFonts w:ascii="Times New Roman" w:eastAsia="Tahoma" w:hAnsi="Times New Roman"/>
          <w:b/>
          <w:i/>
          <w:color w:val="000000" w:themeColor="text1"/>
          <w:sz w:val="24"/>
          <w:szCs w:val="24"/>
        </w:rPr>
      </w:pPr>
      <w:r w:rsidRPr="00C631B0">
        <w:rPr>
          <w:rFonts w:ascii="Times New Roman" w:eastAsia="Tahoma" w:hAnsi="Times New Roman"/>
          <w:color w:val="000000" w:themeColor="text1"/>
          <w:sz w:val="24"/>
          <w:szCs w:val="24"/>
        </w:rPr>
        <w:t xml:space="preserve">This comprises of the General Manager, Commercial Manager and Technical Manager as the top management team </w:t>
      </w:r>
      <w:r w:rsidRPr="003A7146">
        <w:rPr>
          <w:rFonts w:ascii="Times New Roman" w:eastAsia="Tahoma" w:hAnsi="Times New Roman"/>
          <w:color w:val="000000" w:themeColor="text1"/>
          <w:sz w:val="24"/>
          <w:szCs w:val="24"/>
        </w:rPr>
        <w:t>(</w:t>
      </w:r>
      <w:r w:rsidRPr="007C37F2">
        <w:rPr>
          <w:rFonts w:ascii="Times New Roman" w:eastAsia="Tahoma" w:hAnsi="Times New Roman"/>
          <w:color w:val="000000" w:themeColor="text1"/>
          <w:sz w:val="24"/>
          <w:szCs w:val="24"/>
        </w:rPr>
        <w:t>CMT).</w:t>
      </w:r>
      <w:r w:rsidRPr="003A7146">
        <w:rPr>
          <w:rFonts w:ascii="Times New Roman" w:eastAsia="Tahoma" w:hAnsi="Times New Roman"/>
          <w:b/>
          <w:color w:val="000000" w:themeColor="text1"/>
          <w:sz w:val="24"/>
          <w:szCs w:val="24"/>
        </w:rPr>
        <w:t xml:space="preserve"> </w:t>
      </w:r>
      <w:r w:rsidRPr="007C37F2">
        <w:rPr>
          <w:rFonts w:ascii="Times New Roman" w:eastAsia="Tahoma" w:hAnsi="Times New Roman"/>
          <w:color w:val="000000" w:themeColor="text1"/>
          <w:sz w:val="24"/>
          <w:szCs w:val="24"/>
        </w:rPr>
        <w:t>CMT is responsible for the day to day running of the WSP. The CMT also pl</w:t>
      </w:r>
      <w:r w:rsidR="003A7146" w:rsidRPr="007C37F2">
        <w:rPr>
          <w:rFonts w:ascii="Times New Roman" w:eastAsia="Tahoma" w:hAnsi="Times New Roman"/>
          <w:color w:val="000000" w:themeColor="text1"/>
          <w:sz w:val="24"/>
          <w:szCs w:val="24"/>
        </w:rPr>
        <w:t>ay the secretarial duties of the</w:t>
      </w:r>
      <w:r w:rsidRPr="007C37F2">
        <w:rPr>
          <w:rFonts w:ascii="Times New Roman" w:eastAsia="Tahoma" w:hAnsi="Times New Roman"/>
          <w:color w:val="000000" w:themeColor="text1"/>
          <w:sz w:val="24"/>
          <w:szCs w:val="24"/>
        </w:rPr>
        <w:t xml:space="preserve"> relevant committees of the Board. Internal Auditor is the secretary to the Audit Committee of the board</w:t>
      </w:r>
      <w:r w:rsidRPr="003A7146">
        <w:rPr>
          <w:rFonts w:ascii="Times New Roman" w:eastAsia="Tahoma" w:hAnsi="Times New Roman"/>
          <w:b/>
          <w:color w:val="000000" w:themeColor="text1"/>
          <w:sz w:val="24"/>
          <w:szCs w:val="24"/>
        </w:rPr>
        <w:t xml:space="preserve">. </w:t>
      </w:r>
      <w:r w:rsidRPr="00C631B0">
        <w:rPr>
          <w:rFonts w:ascii="Times New Roman" w:eastAsia="Tahoma" w:hAnsi="Times New Roman"/>
          <w:color w:val="000000" w:themeColor="text1"/>
          <w:sz w:val="24"/>
          <w:szCs w:val="24"/>
        </w:rPr>
        <w:t xml:space="preserve">Human Resources Officer provide backup to the top management for the day to day running of the WSP. </w:t>
      </w:r>
    </w:p>
    <w:p w:rsidR="003C0C4B" w:rsidRPr="00C631B0" w:rsidRDefault="003C0C4B" w:rsidP="003C0C4B">
      <w:pPr>
        <w:pStyle w:val="Heading3"/>
        <w:spacing w:line="240" w:lineRule="auto"/>
        <w:rPr>
          <w:rFonts w:ascii="Times New Roman" w:hAnsi="Times New Roman" w:cs="Times New Roman"/>
          <w:color w:val="000000" w:themeColor="text1"/>
          <w:sz w:val="24"/>
          <w:szCs w:val="24"/>
        </w:rPr>
      </w:pPr>
      <w:bookmarkStart w:id="34" w:name="_Toc156392862"/>
      <w:r w:rsidRPr="00C631B0">
        <w:rPr>
          <w:rFonts w:ascii="Times New Roman" w:hAnsi="Times New Roman" w:cs="Times New Roman"/>
          <w:color w:val="000000" w:themeColor="text1"/>
          <w:sz w:val="24"/>
          <w:szCs w:val="24"/>
        </w:rPr>
        <w:t>1.5 Achievements, gains and lessons learnt while operating without a formal strategic plan.</w:t>
      </w:r>
      <w:bookmarkEnd w:id="34"/>
    </w:p>
    <w:p w:rsidR="003C0C4B" w:rsidRPr="00C631B0" w:rsidRDefault="003C0C4B" w:rsidP="003C0C4B">
      <w:pPr>
        <w:pStyle w:val="Heading3"/>
        <w:spacing w:line="240" w:lineRule="auto"/>
        <w:rPr>
          <w:rFonts w:ascii="Times New Roman" w:hAnsi="Times New Roman" w:cs="Times New Roman"/>
          <w:color w:val="000000" w:themeColor="text1"/>
          <w:sz w:val="24"/>
          <w:szCs w:val="24"/>
        </w:rPr>
      </w:pPr>
      <w:bookmarkStart w:id="35" w:name="_Toc156392863"/>
      <w:r w:rsidRPr="00C631B0">
        <w:rPr>
          <w:rFonts w:ascii="Times New Roman" w:hAnsi="Times New Roman" w:cs="Times New Roman"/>
          <w:color w:val="000000" w:themeColor="text1"/>
          <w:sz w:val="24"/>
          <w:szCs w:val="24"/>
        </w:rPr>
        <w:t>1.5.1 Achievements and Gains</w:t>
      </w:r>
      <w:bookmarkEnd w:id="35"/>
    </w:p>
    <w:p w:rsidR="003C0C4B" w:rsidRPr="00C631B0" w:rsidRDefault="003C0C4B" w:rsidP="00020AE5">
      <w:pPr>
        <w:pStyle w:val="NoSpacing"/>
        <w:numPr>
          <w:ilvl w:val="0"/>
          <w:numId w:val="9"/>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Completed the Administration  Block</w:t>
      </w:r>
    </w:p>
    <w:p w:rsidR="003C0C4B" w:rsidRPr="00C631B0" w:rsidRDefault="003C0C4B" w:rsidP="00020AE5">
      <w:pPr>
        <w:pStyle w:val="NoSpacing"/>
        <w:numPr>
          <w:ilvl w:val="0"/>
          <w:numId w:val="9"/>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Partly developed water sources in Mt Kenya Forest which does not meet our water demand</w:t>
      </w:r>
    </w:p>
    <w:p w:rsidR="003C0C4B" w:rsidRPr="00C631B0" w:rsidRDefault="003C0C4B" w:rsidP="00020AE5">
      <w:pPr>
        <w:pStyle w:val="NoSpacing"/>
        <w:numPr>
          <w:ilvl w:val="0"/>
          <w:numId w:val="9"/>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Currently managing a total of 3200 Registered Connections as at October 2023.</w:t>
      </w:r>
    </w:p>
    <w:p w:rsidR="003C0C4B" w:rsidRPr="00C631B0" w:rsidRDefault="003C0C4B" w:rsidP="00020AE5">
      <w:pPr>
        <w:pStyle w:val="NoSpacing"/>
        <w:numPr>
          <w:ilvl w:val="0"/>
          <w:numId w:val="9"/>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ICT Technology is at 60% level in various departments within the WSP.</w:t>
      </w:r>
    </w:p>
    <w:p w:rsidR="003C0C4B" w:rsidRPr="00C631B0" w:rsidRDefault="003C0C4B" w:rsidP="00020AE5">
      <w:pPr>
        <w:pStyle w:val="NoSpacing"/>
        <w:numPr>
          <w:ilvl w:val="0"/>
          <w:numId w:val="9"/>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Staff skills development for better management is on-going</w:t>
      </w:r>
    </w:p>
    <w:p w:rsidR="003C0C4B" w:rsidRPr="00C631B0" w:rsidRDefault="003C0C4B" w:rsidP="00020AE5">
      <w:pPr>
        <w:pStyle w:val="NoSpacing"/>
        <w:numPr>
          <w:ilvl w:val="0"/>
          <w:numId w:val="9"/>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Registered the WSP under the various Government Ministries and parastatals.</w:t>
      </w:r>
    </w:p>
    <w:p w:rsidR="003C0C4B" w:rsidRPr="00C631B0" w:rsidRDefault="003C0C4B" w:rsidP="00DB74AD">
      <w:pPr>
        <w:pStyle w:val="Heading3"/>
        <w:spacing w:line="360" w:lineRule="auto"/>
        <w:rPr>
          <w:rFonts w:ascii="Times New Roman" w:hAnsi="Times New Roman" w:cs="Times New Roman"/>
          <w:color w:val="000000" w:themeColor="text1"/>
          <w:sz w:val="24"/>
          <w:szCs w:val="24"/>
        </w:rPr>
      </w:pPr>
      <w:bookmarkStart w:id="36" w:name="_Toc156392864"/>
      <w:r w:rsidRPr="00C631B0">
        <w:rPr>
          <w:rFonts w:ascii="Times New Roman" w:hAnsi="Times New Roman" w:cs="Times New Roman"/>
          <w:color w:val="000000" w:themeColor="text1"/>
          <w:sz w:val="24"/>
          <w:szCs w:val="24"/>
        </w:rPr>
        <w:lastRenderedPageBreak/>
        <w:t>1.5.2   Lessons Learnt While Operating Without a Strategic Plan</w:t>
      </w:r>
      <w:bookmarkEnd w:id="36"/>
    </w:p>
    <w:p w:rsidR="003C0C4B" w:rsidRPr="00C631B0" w:rsidRDefault="00970688" w:rsidP="00020AE5">
      <w:pPr>
        <w:pStyle w:val="NoSpacing"/>
        <w:numPr>
          <w:ilvl w:val="0"/>
          <w:numId w:val="10"/>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Stakeholders’</w:t>
      </w:r>
      <w:r w:rsidR="003C0C4B" w:rsidRPr="00C631B0">
        <w:rPr>
          <w:rFonts w:ascii="Times New Roman" w:hAnsi="Times New Roman"/>
          <w:color w:val="000000" w:themeColor="text1"/>
          <w:sz w:val="24"/>
          <w:szCs w:val="24"/>
        </w:rPr>
        <w:t xml:space="preserve"> low confidence on WSPs future Strategic direction since it’s not documented.</w:t>
      </w:r>
    </w:p>
    <w:p w:rsidR="003C0C4B" w:rsidRPr="00C631B0" w:rsidRDefault="003C0C4B" w:rsidP="00020AE5">
      <w:pPr>
        <w:pStyle w:val="NoSpacing"/>
        <w:numPr>
          <w:ilvl w:val="0"/>
          <w:numId w:val="10"/>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Lack of a documented road map of where we want to be, how we shall get there and when we want to be there.</w:t>
      </w:r>
    </w:p>
    <w:p w:rsidR="003C0C4B" w:rsidRPr="00C631B0" w:rsidRDefault="003C0C4B" w:rsidP="00020AE5">
      <w:pPr>
        <w:pStyle w:val="NoSpacing"/>
        <w:numPr>
          <w:ilvl w:val="0"/>
          <w:numId w:val="10"/>
        </w:numPr>
        <w:spacing w:before="200"/>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Lack of strategic financial projections which would otherwise enhance revenue collections to ensure long term financial sustainability.</w:t>
      </w:r>
    </w:p>
    <w:p w:rsidR="003C0C4B" w:rsidRPr="00C631B0" w:rsidRDefault="003C0C4B" w:rsidP="00020AE5">
      <w:pPr>
        <w:pStyle w:val="NoSpacing"/>
        <w:numPr>
          <w:ilvl w:val="0"/>
          <w:numId w:val="10"/>
        </w:numPr>
        <w:spacing w:before="200"/>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Skilled manpower and professional approach on the management of the WSP is a necessity.</w:t>
      </w:r>
    </w:p>
    <w:p w:rsidR="003C0C4B" w:rsidRPr="00C631B0" w:rsidRDefault="003C0C4B" w:rsidP="00020AE5">
      <w:pPr>
        <w:pStyle w:val="NoSpacing"/>
        <w:numPr>
          <w:ilvl w:val="0"/>
          <w:numId w:val="10"/>
        </w:numPr>
        <w:spacing w:before="200"/>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Development </w:t>
      </w:r>
      <w:r w:rsidR="00970688" w:rsidRPr="00C631B0">
        <w:rPr>
          <w:rFonts w:ascii="Times New Roman" w:hAnsi="Times New Roman"/>
          <w:color w:val="000000" w:themeColor="text1"/>
          <w:sz w:val="24"/>
          <w:szCs w:val="24"/>
        </w:rPr>
        <w:t>partners’</w:t>
      </w:r>
      <w:r w:rsidRPr="00C631B0">
        <w:rPr>
          <w:rFonts w:ascii="Times New Roman" w:hAnsi="Times New Roman"/>
          <w:color w:val="000000" w:themeColor="text1"/>
          <w:sz w:val="24"/>
          <w:szCs w:val="24"/>
        </w:rPr>
        <w:t xml:space="preserve"> engagement and confidence is critical for attainment of increased investments.</w:t>
      </w:r>
    </w:p>
    <w:p w:rsidR="003C0C4B" w:rsidRPr="00C631B0" w:rsidRDefault="003C0C4B" w:rsidP="00B9010B">
      <w:pPr>
        <w:pStyle w:val="NoSpacing"/>
        <w:ind w:right="144"/>
        <w:jc w:val="both"/>
        <w:rPr>
          <w:rFonts w:ascii="Times New Roman" w:hAnsi="Times New Roman"/>
          <w:color w:val="000000" w:themeColor="text1"/>
          <w:sz w:val="24"/>
          <w:szCs w:val="24"/>
        </w:rPr>
      </w:pPr>
    </w:p>
    <w:p w:rsidR="003C0C4B" w:rsidRPr="00C24F77" w:rsidRDefault="003C0C4B" w:rsidP="00B9010B">
      <w:pPr>
        <w:pStyle w:val="Heading3"/>
        <w:spacing w:line="240" w:lineRule="auto"/>
        <w:jc w:val="both"/>
        <w:rPr>
          <w:rFonts w:ascii="Times New Roman" w:hAnsi="Times New Roman" w:cs="Times New Roman"/>
          <w:b w:val="0"/>
          <w:color w:val="000000" w:themeColor="text1"/>
          <w:sz w:val="24"/>
          <w:szCs w:val="24"/>
        </w:rPr>
      </w:pPr>
      <w:bookmarkStart w:id="37" w:name="_Toc156392865"/>
      <w:r w:rsidRPr="00C24F77">
        <w:rPr>
          <w:rFonts w:ascii="Times New Roman" w:hAnsi="Times New Roman" w:cs="Times New Roman"/>
          <w:b w:val="0"/>
          <w:color w:val="000000" w:themeColor="text1"/>
          <w:sz w:val="24"/>
          <w:szCs w:val="24"/>
        </w:rPr>
        <w:t>1.5.3     Challenges while operating without a strategic plan.</w:t>
      </w:r>
      <w:bookmarkEnd w:id="37"/>
    </w:p>
    <w:p w:rsidR="003C0C4B" w:rsidRPr="00C24F77" w:rsidRDefault="003C0C4B" w:rsidP="00020AE5">
      <w:pPr>
        <w:pStyle w:val="NoSpacing"/>
        <w:numPr>
          <w:ilvl w:val="0"/>
          <w:numId w:val="11"/>
        </w:numPr>
        <w:spacing w:before="200"/>
        <w:ind w:right="144"/>
        <w:jc w:val="both"/>
        <w:rPr>
          <w:rFonts w:ascii="Times New Roman" w:hAnsi="Times New Roman"/>
          <w:color w:val="000000" w:themeColor="text1"/>
          <w:sz w:val="24"/>
          <w:szCs w:val="24"/>
        </w:rPr>
      </w:pPr>
      <w:r w:rsidRPr="00C24F77">
        <w:rPr>
          <w:rFonts w:ascii="Times New Roman" w:hAnsi="Times New Roman"/>
          <w:color w:val="000000" w:themeColor="text1"/>
          <w:sz w:val="24"/>
          <w:szCs w:val="24"/>
        </w:rPr>
        <w:t>Inadequate funding to achieve our mandate</w:t>
      </w:r>
    </w:p>
    <w:p w:rsidR="003C0C4B" w:rsidRPr="00C24F77" w:rsidRDefault="003C0C4B" w:rsidP="00020AE5">
      <w:pPr>
        <w:pStyle w:val="NoSpacing"/>
        <w:numPr>
          <w:ilvl w:val="0"/>
          <w:numId w:val="11"/>
        </w:numPr>
        <w:spacing w:before="200"/>
        <w:ind w:right="144"/>
        <w:jc w:val="both"/>
        <w:rPr>
          <w:rFonts w:ascii="Times New Roman" w:hAnsi="Times New Roman"/>
          <w:color w:val="000000" w:themeColor="text1"/>
          <w:sz w:val="24"/>
          <w:szCs w:val="24"/>
        </w:rPr>
      </w:pPr>
      <w:r w:rsidRPr="00C24F77">
        <w:rPr>
          <w:rFonts w:ascii="Times New Roman" w:hAnsi="Times New Roman"/>
          <w:color w:val="000000" w:themeColor="text1"/>
          <w:sz w:val="24"/>
          <w:szCs w:val="24"/>
        </w:rPr>
        <w:t>Inadequate preparedness when disasters happen.</w:t>
      </w:r>
    </w:p>
    <w:p w:rsidR="003C0C4B" w:rsidRPr="00C24F77" w:rsidRDefault="003C0C4B" w:rsidP="00020AE5">
      <w:pPr>
        <w:pStyle w:val="NoSpacing"/>
        <w:numPr>
          <w:ilvl w:val="0"/>
          <w:numId w:val="11"/>
        </w:numPr>
        <w:spacing w:before="200"/>
        <w:ind w:right="144"/>
        <w:jc w:val="both"/>
        <w:rPr>
          <w:rFonts w:ascii="Times New Roman" w:hAnsi="Times New Roman"/>
          <w:color w:val="000000" w:themeColor="text1"/>
          <w:sz w:val="24"/>
          <w:szCs w:val="24"/>
        </w:rPr>
      </w:pPr>
      <w:r w:rsidRPr="00C24F77">
        <w:rPr>
          <w:rFonts w:ascii="Times New Roman" w:hAnsi="Times New Roman"/>
          <w:color w:val="000000" w:themeColor="text1"/>
          <w:sz w:val="24"/>
          <w:szCs w:val="24"/>
        </w:rPr>
        <w:t xml:space="preserve">High </w:t>
      </w:r>
      <w:r w:rsidR="003A7146" w:rsidRPr="00C24F77">
        <w:rPr>
          <w:rFonts w:ascii="Times New Roman" w:hAnsi="Times New Roman"/>
          <w:color w:val="000000" w:themeColor="text1"/>
          <w:sz w:val="24"/>
          <w:szCs w:val="24"/>
        </w:rPr>
        <w:t xml:space="preserve">Non-Revenue Water </w:t>
      </w:r>
      <w:r w:rsidRPr="00C24F77">
        <w:rPr>
          <w:rFonts w:ascii="Times New Roman" w:hAnsi="Times New Roman"/>
          <w:color w:val="000000" w:themeColor="text1"/>
          <w:sz w:val="24"/>
          <w:szCs w:val="24"/>
        </w:rPr>
        <w:t>levels</w:t>
      </w:r>
    </w:p>
    <w:p w:rsidR="003C0C4B" w:rsidRPr="00C24F77" w:rsidRDefault="003C0C4B" w:rsidP="00020AE5">
      <w:pPr>
        <w:pStyle w:val="NoSpacing"/>
        <w:numPr>
          <w:ilvl w:val="0"/>
          <w:numId w:val="11"/>
        </w:numPr>
        <w:spacing w:before="200"/>
        <w:ind w:right="144"/>
        <w:jc w:val="both"/>
        <w:rPr>
          <w:rFonts w:ascii="Times New Roman" w:hAnsi="Times New Roman"/>
          <w:color w:val="000000" w:themeColor="text1"/>
          <w:sz w:val="24"/>
          <w:szCs w:val="24"/>
        </w:rPr>
      </w:pPr>
      <w:r w:rsidRPr="00C24F77">
        <w:rPr>
          <w:rFonts w:ascii="Times New Roman" w:hAnsi="Times New Roman"/>
          <w:color w:val="000000" w:themeColor="text1"/>
          <w:sz w:val="24"/>
          <w:szCs w:val="24"/>
        </w:rPr>
        <w:t>Old and Dilapidated infrastructure which occasions high O+M costs and high NRW levels</w:t>
      </w:r>
    </w:p>
    <w:p w:rsidR="003C0C4B" w:rsidRPr="00C24F77" w:rsidRDefault="003C0C4B" w:rsidP="00020AE5">
      <w:pPr>
        <w:pStyle w:val="NoSpacing"/>
        <w:numPr>
          <w:ilvl w:val="0"/>
          <w:numId w:val="11"/>
        </w:numPr>
        <w:spacing w:before="200"/>
        <w:ind w:right="144"/>
        <w:jc w:val="both"/>
        <w:rPr>
          <w:rFonts w:ascii="Times New Roman" w:hAnsi="Times New Roman"/>
          <w:color w:val="000000" w:themeColor="text1"/>
          <w:sz w:val="24"/>
          <w:szCs w:val="24"/>
        </w:rPr>
      </w:pPr>
      <w:r w:rsidRPr="00C24F77">
        <w:rPr>
          <w:rFonts w:ascii="Times New Roman" w:hAnsi="Times New Roman"/>
          <w:color w:val="000000" w:themeColor="text1"/>
          <w:sz w:val="24"/>
          <w:szCs w:val="24"/>
        </w:rPr>
        <w:t>Unregulated Community water projects operating in our area of supply who provide low tariff services which also affects our tariff setting strategy.</w:t>
      </w:r>
    </w:p>
    <w:p w:rsidR="003C0C4B" w:rsidRPr="00C24F77" w:rsidRDefault="003C0C4B" w:rsidP="00020AE5">
      <w:pPr>
        <w:pStyle w:val="NoSpacing"/>
        <w:numPr>
          <w:ilvl w:val="0"/>
          <w:numId w:val="11"/>
        </w:numPr>
        <w:spacing w:before="200"/>
        <w:ind w:right="144"/>
        <w:jc w:val="both"/>
        <w:rPr>
          <w:rFonts w:ascii="Times New Roman" w:hAnsi="Times New Roman"/>
          <w:color w:val="000000" w:themeColor="text1"/>
          <w:sz w:val="24"/>
          <w:szCs w:val="24"/>
        </w:rPr>
      </w:pPr>
      <w:r w:rsidRPr="00C24F77">
        <w:rPr>
          <w:rFonts w:ascii="Times New Roman" w:hAnsi="Times New Roman"/>
          <w:color w:val="000000" w:themeColor="text1"/>
          <w:sz w:val="24"/>
          <w:szCs w:val="24"/>
        </w:rPr>
        <w:t>Ever growing high water demand due to rapid peri-urbanization within our service area.</w:t>
      </w:r>
    </w:p>
    <w:p w:rsidR="003C0C4B" w:rsidRPr="00C24F77" w:rsidRDefault="003C0C4B" w:rsidP="00020AE5">
      <w:pPr>
        <w:pStyle w:val="NoSpacing"/>
        <w:numPr>
          <w:ilvl w:val="0"/>
          <w:numId w:val="11"/>
        </w:numPr>
        <w:spacing w:before="200"/>
        <w:ind w:right="144"/>
        <w:jc w:val="both"/>
        <w:rPr>
          <w:rFonts w:ascii="Times New Roman" w:hAnsi="Times New Roman"/>
          <w:color w:val="000000" w:themeColor="text1"/>
          <w:sz w:val="24"/>
          <w:szCs w:val="24"/>
        </w:rPr>
      </w:pPr>
      <w:r w:rsidRPr="00C24F77">
        <w:rPr>
          <w:rFonts w:ascii="Times New Roman" w:hAnsi="Times New Roman"/>
          <w:color w:val="000000" w:themeColor="text1"/>
          <w:sz w:val="24"/>
          <w:szCs w:val="24"/>
        </w:rPr>
        <w:t>Inadequate transport facilities to cover the vast service area.</w:t>
      </w:r>
    </w:p>
    <w:p w:rsidR="003C0C4B" w:rsidRPr="00C24F77" w:rsidRDefault="003C0C4B" w:rsidP="003C0C4B">
      <w:pPr>
        <w:pStyle w:val="NoSpacing"/>
        <w:ind w:right="144"/>
        <w:rPr>
          <w:rFonts w:ascii="Times New Roman" w:hAnsi="Times New Roman"/>
          <w:color w:val="000000" w:themeColor="text1"/>
          <w:sz w:val="24"/>
          <w:szCs w:val="24"/>
        </w:rPr>
      </w:pPr>
    </w:p>
    <w:p w:rsidR="003C0C4B" w:rsidRPr="00C24F77" w:rsidRDefault="003C0C4B" w:rsidP="003C0C4B">
      <w:pPr>
        <w:pStyle w:val="NoSpacing"/>
        <w:ind w:right="144"/>
        <w:rPr>
          <w:rFonts w:ascii="Times New Roman" w:hAnsi="Times New Roman"/>
          <w:color w:val="000000" w:themeColor="text1"/>
          <w:sz w:val="24"/>
          <w:szCs w:val="24"/>
        </w:rPr>
      </w:pPr>
    </w:p>
    <w:p w:rsidR="00DB74AD" w:rsidRPr="00C24F77" w:rsidRDefault="00DB74AD" w:rsidP="003C0C4B">
      <w:pPr>
        <w:pStyle w:val="NoSpacing"/>
        <w:ind w:right="144"/>
        <w:rPr>
          <w:rFonts w:ascii="Times New Roman" w:hAnsi="Times New Roman"/>
          <w:color w:val="000000" w:themeColor="text1"/>
          <w:sz w:val="24"/>
          <w:szCs w:val="24"/>
        </w:rPr>
      </w:pPr>
    </w:p>
    <w:p w:rsidR="00DB74AD" w:rsidRPr="00C631B0" w:rsidRDefault="00DB74AD" w:rsidP="003C0C4B">
      <w:pPr>
        <w:pStyle w:val="NoSpacing"/>
        <w:ind w:right="144"/>
        <w:rPr>
          <w:rFonts w:ascii="Times New Roman" w:hAnsi="Times New Roman"/>
          <w:b/>
          <w:color w:val="000000" w:themeColor="text1"/>
          <w:sz w:val="24"/>
          <w:szCs w:val="24"/>
        </w:rPr>
      </w:pPr>
    </w:p>
    <w:p w:rsidR="00DB74AD" w:rsidRPr="00C24F77" w:rsidRDefault="00DB74AD" w:rsidP="003C0C4B">
      <w:pPr>
        <w:pStyle w:val="NoSpacing"/>
        <w:ind w:right="144"/>
        <w:rPr>
          <w:rFonts w:ascii="Times New Roman" w:hAnsi="Times New Roman"/>
          <w:color w:val="000000" w:themeColor="text1"/>
          <w:sz w:val="24"/>
          <w:szCs w:val="24"/>
        </w:rPr>
      </w:pPr>
    </w:p>
    <w:p w:rsidR="00DB74AD" w:rsidRPr="00C631B0" w:rsidRDefault="00DB74AD" w:rsidP="003C0C4B">
      <w:pPr>
        <w:pStyle w:val="NoSpacing"/>
        <w:ind w:right="144"/>
        <w:rPr>
          <w:rFonts w:ascii="Times New Roman" w:hAnsi="Times New Roman"/>
          <w:b/>
          <w:color w:val="000000" w:themeColor="text1"/>
          <w:sz w:val="24"/>
          <w:szCs w:val="24"/>
        </w:rPr>
      </w:pPr>
    </w:p>
    <w:p w:rsidR="00DB74AD" w:rsidRPr="00C631B0" w:rsidRDefault="00DB74AD" w:rsidP="003C0C4B">
      <w:pPr>
        <w:pStyle w:val="NoSpacing"/>
        <w:ind w:right="144"/>
        <w:rPr>
          <w:rFonts w:ascii="Times New Roman" w:hAnsi="Times New Roman"/>
          <w:b/>
          <w:color w:val="000000" w:themeColor="text1"/>
          <w:sz w:val="24"/>
          <w:szCs w:val="24"/>
        </w:rPr>
      </w:pPr>
    </w:p>
    <w:p w:rsidR="00DB74AD" w:rsidRPr="00C631B0" w:rsidRDefault="00DB74AD" w:rsidP="003C0C4B">
      <w:pPr>
        <w:pStyle w:val="NoSpacing"/>
        <w:ind w:right="144"/>
        <w:rPr>
          <w:rFonts w:ascii="Times New Roman" w:hAnsi="Times New Roman"/>
          <w:b/>
          <w:color w:val="000000" w:themeColor="text1"/>
          <w:sz w:val="24"/>
          <w:szCs w:val="24"/>
        </w:rPr>
      </w:pPr>
    </w:p>
    <w:p w:rsidR="00DB74AD" w:rsidRPr="00C631B0" w:rsidRDefault="00DB74AD" w:rsidP="003C0C4B">
      <w:pPr>
        <w:pStyle w:val="NoSpacing"/>
        <w:ind w:right="144"/>
        <w:rPr>
          <w:rFonts w:ascii="Times New Roman" w:hAnsi="Times New Roman"/>
          <w:b/>
          <w:color w:val="000000" w:themeColor="text1"/>
          <w:sz w:val="24"/>
          <w:szCs w:val="24"/>
        </w:rPr>
      </w:pPr>
    </w:p>
    <w:p w:rsidR="003C0C4B" w:rsidRPr="00C631B0" w:rsidRDefault="003C0C4B" w:rsidP="003C0C4B">
      <w:pPr>
        <w:pStyle w:val="Heading3"/>
        <w:spacing w:line="240" w:lineRule="auto"/>
        <w:rPr>
          <w:rFonts w:ascii="Times New Roman" w:hAnsi="Times New Roman" w:cs="Times New Roman"/>
          <w:color w:val="000000" w:themeColor="text1"/>
          <w:sz w:val="24"/>
          <w:szCs w:val="24"/>
        </w:rPr>
      </w:pPr>
      <w:bookmarkStart w:id="38" w:name="_Toc156392866"/>
      <w:r w:rsidRPr="00C631B0">
        <w:rPr>
          <w:rFonts w:ascii="Times New Roman" w:hAnsi="Times New Roman" w:cs="Times New Roman"/>
          <w:color w:val="000000" w:themeColor="text1"/>
          <w:sz w:val="24"/>
          <w:szCs w:val="24"/>
        </w:rPr>
        <w:lastRenderedPageBreak/>
        <w:t>Table 2:  Achievements as per the key result areas as published by WASREB</w:t>
      </w:r>
      <w:bookmarkEnd w:id="38"/>
      <w:r w:rsidRPr="00C631B0">
        <w:rPr>
          <w:rFonts w:ascii="Times New Roman" w:hAnsi="Times New Roman" w:cs="Times New Roman"/>
          <w:color w:val="000000" w:themeColor="text1"/>
          <w:sz w:val="24"/>
          <w:szCs w:val="24"/>
        </w:rPr>
        <w:t xml:space="preserve"> </w:t>
      </w:r>
    </w:p>
    <w:tbl>
      <w:tblPr>
        <w:tblpPr w:leftFromText="180" w:rightFromText="180" w:vertAnchor="text" w:horzAnchor="margin" w:tblpX="-342" w:tblpY="192"/>
        <w:tblW w:w="10193" w:type="dxa"/>
        <w:tblLook w:val="04A0"/>
      </w:tblPr>
      <w:tblGrid>
        <w:gridCol w:w="720"/>
        <w:gridCol w:w="2538"/>
        <w:gridCol w:w="1387"/>
        <w:gridCol w:w="1387"/>
        <w:gridCol w:w="1387"/>
        <w:gridCol w:w="1387"/>
        <w:gridCol w:w="1387"/>
      </w:tblGrid>
      <w:tr w:rsidR="003C0C4B" w:rsidRPr="00C631B0" w:rsidTr="002D2F12">
        <w:trPr>
          <w:trHeight w:val="32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NO</w:t>
            </w:r>
          </w:p>
        </w:tc>
        <w:tc>
          <w:tcPr>
            <w:tcW w:w="2538" w:type="dxa"/>
            <w:tcBorders>
              <w:top w:val="single" w:sz="4" w:space="0" w:color="auto"/>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INDICATOR</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FY 2017/2018</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FY 2018/2019</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FY 2019/2020</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FY</w:t>
            </w:r>
          </w:p>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2020/2021</w:t>
            </w:r>
          </w:p>
        </w:tc>
        <w:tc>
          <w:tcPr>
            <w:tcW w:w="1387" w:type="dxa"/>
            <w:tcBorders>
              <w:top w:val="single" w:sz="4" w:space="0" w:color="auto"/>
              <w:left w:val="nil"/>
              <w:bottom w:val="single" w:sz="4" w:space="0" w:color="auto"/>
              <w:right w:val="single" w:sz="4" w:space="0" w:color="auto"/>
            </w:tcBorders>
          </w:tcPr>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FY</w:t>
            </w:r>
          </w:p>
          <w:p w:rsidR="003C0C4B" w:rsidRPr="00C631B0" w:rsidRDefault="003C0C4B" w:rsidP="002D2F12">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2021/2022</w:t>
            </w:r>
          </w:p>
        </w:tc>
      </w:tr>
      <w:tr w:rsidR="003C0C4B" w:rsidRPr="00C631B0" w:rsidTr="002D2F12">
        <w:trPr>
          <w:trHeight w:val="32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2538" w:type="dxa"/>
            <w:tcBorders>
              <w:top w:val="nil"/>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Water Coverage %</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91</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54</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56</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51</w:t>
            </w:r>
          </w:p>
        </w:tc>
        <w:tc>
          <w:tcPr>
            <w:tcW w:w="1387" w:type="dxa"/>
            <w:tcBorders>
              <w:top w:val="nil"/>
              <w:left w:val="nil"/>
              <w:bottom w:val="single" w:sz="4" w:space="0" w:color="auto"/>
              <w:right w:val="single" w:sz="4" w:space="0" w:color="auto"/>
            </w:tcBorders>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58</w:t>
            </w:r>
          </w:p>
        </w:tc>
      </w:tr>
      <w:tr w:rsidR="003C0C4B" w:rsidRPr="00C631B0" w:rsidTr="002D2F12">
        <w:trPr>
          <w:trHeight w:val="456"/>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tc>
        <w:tc>
          <w:tcPr>
            <w:tcW w:w="2538" w:type="dxa"/>
            <w:tcBorders>
              <w:top w:val="nil"/>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Sanitation Coverage %</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78</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81</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92</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94</w:t>
            </w:r>
          </w:p>
        </w:tc>
        <w:tc>
          <w:tcPr>
            <w:tcW w:w="1387" w:type="dxa"/>
            <w:tcBorders>
              <w:top w:val="nil"/>
              <w:left w:val="nil"/>
              <w:bottom w:val="single" w:sz="4" w:space="0" w:color="auto"/>
              <w:right w:val="single" w:sz="4" w:space="0" w:color="auto"/>
            </w:tcBorders>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100</w:t>
            </w:r>
          </w:p>
        </w:tc>
      </w:tr>
      <w:tr w:rsidR="003C0C4B" w:rsidRPr="00C631B0" w:rsidTr="002D2F12">
        <w:trPr>
          <w:trHeight w:val="32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3</w:t>
            </w:r>
          </w:p>
        </w:tc>
        <w:tc>
          <w:tcPr>
            <w:tcW w:w="2538" w:type="dxa"/>
            <w:tcBorders>
              <w:top w:val="nil"/>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Metering Ratio %</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100</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100</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100</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100</w:t>
            </w:r>
          </w:p>
        </w:tc>
        <w:tc>
          <w:tcPr>
            <w:tcW w:w="1387" w:type="dxa"/>
            <w:tcBorders>
              <w:top w:val="nil"/>
              <w:left w:val="nil"/>
              <w:bottom w:val="single" w:sz="4" w:space="0" w:color="auto"/>
              <w:right w:val="single" w:sz="4" w:space="0" w:color="auto"/>
            </w:tcBorders>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100</w:t>
            </w:r>
          </w:p>
        </w:tc>
      </w:tr>
      <w:tr w:rsidR="003C0C4B" w:rsidRPr="00C631B0" w:rsidTr="002D2F12">
        <w:trPr>
          <w:trHeight w:val="497"/>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4</w:t>
            </w:r>
          </w:p>
        </w:tc>
        <w:tc>
          <w:tcPr>
            <w:tcW w:w="2538" w:type="dxa"/>
            <w:tcBorders>
              <w:top w:val="nil"/>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NRW %</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36</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21</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28</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25</w:t>
            </w:r>
          </w:p>
        </w:tc>
        <w:tc>
          <w:tcPr>
            <w:tcW w:w="1387" w:type="dxa"/>
            <w:tcBorders>
              <w:top w:val="nil"/>
              <w:left w:val="nil"/>
              <w:bottom w:val="single" w:sz="4" w:space="0" w:color="auto"/>
              <w:right w:val="single" w:sz="4" w:space="0" w:color="auto"/>
            </w:tcBorders>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20</w:t>
            </w:r>
          </w:p>
        </w:tc>
      </w:tr>
      <w:tr w:rsidR="003C0C4B" w:rsidRPr="00C631B0" w:rsidTr="002D2F12">
        <w:trPr>
          <w:trHeight w:val="52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5A</w:t>
            </w:r>
          </w:p>
        </w:tc>
        <w:tc>
          <w:tcPr>
            <w:tcW w:w="2538" w:type="dxa"/>
            <w:tcBorders>
              <w:top w:val="nil"/>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Revenue Collection</w:t>
            </w:r>
          </w:p>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 Kshs Million)</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3,967,613</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6,845,032</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6,120,286</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6,621,750</w:t>
            </w:r>
          </w:p>
        </w:tc>
        <w:tc>
          <w:tcPr>
            <w:tcW w:w="1387" w:type="dxa"/>
            <w:tcBorders>
              <w:top w:val="nil"/>
              <w:left w:val="nil"/>
              <w:bottom w:val="single" w:sz="4" w:space="0" w:color="auto"/>
              <w:right w:val="single" w:sz="4" w:space="0" w:color="auto"/>
            </w:tcBorders>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7,116,881</w:t>
            </w:r>
          </w:p>
        </w:tc>
      </w:tr>
      <w:tr w:rsidR="003C0C4B" w:rsidRPr="00C631B0" w:rsidTr="002D2F12">
        <w:trPr>
          <w:trHeight w:val="65"/>
        </w:trPr>
        <w:tc>
          <w:tcPr>
            <w:tcW w:w="720" w:type="dxa"/>
            <w:tcBorders>
              <w:top w:val="nil"/>
              <w:left w:val="single" w:sz="4" w:space="0" w:color="auto"/>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5B</w:t>
            </w:r>
          </w:p>
        </w:tc>
        <w:tc>
          <w:tcPr>
            <w:tcW w:w="2538"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Revenue Billed (million)</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audited</w:t>
            </w:r>
          </w:p>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4,815,567</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audited</w:t>
            </w:r>
          </w:p>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8,052,979</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audited</w:t>
            </w:r>
          </w:p>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7,822,625</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audited</w:t>
            </w:r>
          </w:p>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8,277,195</w:t>
            </w:r>
          </w:p>
        </w:tc>
        <w:tc>
          <w:tcPr>
            <w:tcW w:w="1387" w:type="dxa"/>
            <w:tcBorders>
              <w:top w:val="nil"/>
              <w:left w:val="nil"/>
              <w:bottom w:val="single" w:sz="4" w:space="0" w:color="auto"/>
              <w:right w:val="single" w:sz="4" w:space="0" w:color="auto"/>
            </w:tcBorders>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audited</w:t>
            </w:r>
          </w:p>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8,275,444</w:t>
            </w:r>
          </w:p>
        </w:tc>
      </w:tr>
      <w:tr w:rsidR="003C0C4B" w:rsidRPr="00C631B0" w:rsidTr="002D2F12">
        <w:trPr>
          <w:trHeight w:val="6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6</w:t>
            </w:r>
          </w:p>
        </w:tc>
        <w:tc>
          <w:tcPr>
            <w:tcW w:w="2538" w:type="dxa"/>
            <w:tcBorders>
              <w:top w:val="nil"/>
              <w:left w:val="nil"/>
              <w:bottom w:val="single" w:sz="4" w:space="0" w:color="auto"/>
              <w:right w:val="single" w:sz="4" w:space="0" w:color="auto"/>
            </w:tcBorders>
            <w:shd w:val="clear" w:color="auto" w:fill="auto"/>
            <w:noWrap/>
            <w:vAlign w:val="bottom"/>
            <w:hideMark/>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Collection Efficiency %</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82</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85</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78</w:t>
            </w:r>
          </w:p>
        </w:tc>
        <w:tc>
          <w:tcPr>
            <w:tcW w:w="1387" w:type="dxa"/>
            <w:tcBorders>
              <w:top w:val="nil"/>
              <w:left w:val="nil"/>
              <w:bottom w:val="single" w:sz="4" w:space="0" w:color="auto"/>
              <w:right w:val="single" w:sz="4" w:space="0" w:color="auto"/>
            </w:tcBorders>
            <w:shd w:val="clear" w:color="auto" w:fill="auto"/>
            <w:noWrap/>
            <w:vAlign w:val="bottom"/>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80</w:t>
            </w:r>
          </w:p>
        </w:tc>
        <w:tc>
          <w:tcPr>
            <w:tcW w:w="1387" w:type="dxa"/>
            <w:tcBorders>
              <w:top w:val="nil"/>
              <w:left w:val="nil"/>
              <w:bottom w:val="single" w:sz="4" w:space="0" w:color="auto"/>
              <w:right w:val="single" w:sz="4" w:space="0" w:color="auto"/>
            </w:tcBorders>
          </w:tcPr>
          <w:p w:rsidR="003C0C4B" w:rsidRPr="00C631B0" w:rsidRDefault="003C0C4B" w:rsidP="002D2F12">
            <w:pPr>
              <w:pStyle w:val="NoSpacing"/>
              <w:rPr>
                <w:rFonts w:ascii="Times New Roman" w:hAnsi="Times New Roman"/>
                <w:color w:val="000000" w:themeColor="text1"/>
                <w:sz w:val="24"/>
                <w:szCs w:val="24"/>
              </w:rPr>
            </w:pPr>
            <w:r w:rsidRPr="00C631B0">
              <w:rPr>
                <w:rFonts w:ascii="Times New Roman" w:hAnsi="Times New Roman"/>
                <w:color w:val="000000" w:themeColor="text1"/>
                <w:sz w:val="24"/>
                <w:szCs w:val="24"/>
              </w:rPr>
              <w:t>86</w:t>
            </w:r>
          </w:p>
        </w:tc>
      </w:tr>
    </w:tbl>
    <w:p w:rsidR="00B9010B" w:rsidRPr="00C631B0" w:rsidRDefault="00B9010B" w:rsidP="003C0C4B">
      <w:pPr>
        <w:pStyle w:val="NoSpacing"/>
        <w:spacing w:line="276" w:lineRule="auto"/>
        <w:ind w:right="144"/>
        <w:rPr>
          <w:rFonts w:ascii="Times New Roman" w:hAnsi="Times New Roman"/>
          <w:b/>
          <w:color w:val="000000" w:themeColor="text1"/>
          <w:sz w:val="24"/>
          <w:szCs w:val="24"/>
        </w:rPr>
      </w:pPr>
    </w:p>
    <w:p w:rsidR="003C0C4B" w:rsidRPr="00C631B0" w:rsidRDefault="003C0C4B" w:rsidP="003C0C4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Source of data Published WASREB impact report </w:t>
      </w:r>
    </w:p>
    <w:p w:rsidR="003C0C4B" w:rsidRPr="00C631B0" w:rsidRDefault="003C0C4B" w:rsidP="003C0C4B">
      <w:pPr>
        <w:pStyle w:val="NoSpacing"/>
        <w:spacing w:line="276" w:lineRule="auto"/>
        <w:ind w:right="144"/>
        <w:rPr>
          <w:rFonts w:ascii="Times New Roman" w:hAnsi="Times New Roman"/>
          <w:b/>
          <w:color w:val="000000" w:themeColor="text1"/>
          <w:sz w:val="24"/>
          <w:szCs w:val="24"/>
        </w:rPr>
      </w:pPr>
    </w:p>
    <w:p w:rsidR="003C0C4B" w:rsidRPr="00C631B0" w:rsidRDefault="00141FB0" w:rsidP="003C0C4B">
      <w:pPr>
        <w:pStyle w:val="Heading3"/>
        <w:ind w:left="90"/>
        <w:rPr>
          <w:rFonts w:ascii="Times New Roman" w:hAnsi="Times New Roman" w:cs="Times New Roman"/>
          <w:color w:val="000000" w:themeColor="text1"/>
          <w:sz w:val="24"/>
          <w:szCs w:val="24"/>
        </w:rPr>
      </w:pPr>
      <w:bookmarkStart w:id="39" w:name="_Toc156392867"/>
      <w:r>
        <w:rPr>
          <w:rFonts w:ascii="Times New Roman" w:hAnsi="Times New Roman" w:cs="Times New Roman"/>
          <w:color w:val="000000" w:themeColor="text1"/>
          <w:sz w:val="24"/>
          <w:szCs w:val="24"/>
        </w:rPr>
        <w:t xml:space="preserve">Figure </w:t>
      </w:r>
      <w:r w:rsidR="003C0C4B" w:rsidRPr="00C631B0">
        <w:rPr>
          <w:rFonts w:ascii="Times New Roman" w:hAnsi="Times New Roman" w:cs="Times New Roman"/>
          <w:color w:val="000000" w:themeColor="text1"/>
          <w:sz w:val="24"/>
          <w:szCs w:val="24"/>
        </w:rPr>
        <w:t>2: Representations of Achievements as per the Key Result Area</w:t>
      </w:r>
      <w:bookmarkEnd w:id="39"/>
    </w:p>
    <w:p w:rsidR="003C0C4B" w:rsidRPr="00C631B0" w:rsidRDefault="003C0C4B" w:rsidP="003C0C4B">
      <w:pPr>
        <w:pStyle w:val="NoSpacing"/>
        <w:spacing w:line="276" w:lineRule="auto"/>
        <w:ind w:right="144"/>
        <w:rPr>
          <w:rFonts w:ascii="Times New Roman" w:hAnsi="Times New Roman"/>
          <w:b/>
          <w:color w:val="000000" w:themeColor="text1"/>
          <w:sz w:val="24"/>
          <w:szCs w:val="24"/>
        </w:rPr>
      </w:pPr>
    </w:p>
    <w:p w:rsidR="003C0C4B" w:rsidRPr="00C631B0" w:rsidRDefault="003C0C4B" w:rsidP="003C0C4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noProof/>
          <w:color w:val="000000" w:themeColor="text1"/>
          <w:sz w:val="24"/>
          <w:szCs w:val="24"/>
        </w:rPr>
        <w:drawing>
          <wp:inline distT="0" distB="0" distL="0" distR="0">
            <wp:extent cx="5543550" cy="378142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1FB0" w:rsidRPr="00141FB0" w:rsidRDefault="00C24F77" w:rsidP="00141FB0">
      <w:pPr>
        <w:pStyle w:val="Heading3"/>
        <w:rPr>
          <w:rFonts w:ascii="Times New Roman" w:hAnsi="Times New Roman" w:cs="Times New Roman"/>
          <w:color w:val="000000" w:themeColor="text1"/>
          <w:sz w:val="24"/>
          <w:szCs w:val="24"/>
        </w:rPr>
      </w:pPr>
      <w:bookmarkStart w:id="40" w:name="_Toc156392868"/>
      <w:r w:rsidRPr="00141FB0">
        <w:rPr>
          <w:rFonts w:ascii="Times New Roman" w:hAnsi="Times New Roman" w:cs="Times New Roman"/>
          <w:color w:val="000000" w:themeColor="text1"/>
          <w:sz w:val="24"/>
          <w:szCs w:val="24"/>
        </w:rPr>
        <w:lastRenderedPageBreak/>
        <w:t>Figure</w:t>
      </w:r>
      <w:r>
        <w:rPr>
          <w:rFonts w:ascii="Times New Roman" w:hAnsi="Times New Roman" w:cs="Times New Roman"/>
          <w:color w:val="000000" w:themeColor="text1"/>
          <w:sz w:val="24"/>
          <w:szCs w:val="24"/>
        </w:rPr>
        <w:t xml:space="preserve"> </w:t>
      </w:r>
      <w:r w:rsidRPr="00141FB0">
        <w:rPr>
          <w:rFonts w:ascii="Times New Roman" w:hAnsi="Times New Roman" w:cs="Times New Roman"/>
          <w:color w:val="000000" w:themeColor="text1"/>
          <w:sz w:val="24"/>
          <w:szCs w:val="24"/>
        </w:rPr>
        <w:t>3</w:t>
      </w:r>
      <w:r w:rsidR="00141FB0" w:rsidRPr="00141FB0">
        <w:rPr>
          <w:rFonts w:ascii="Times New Roman" w:hAnsi="Times New Roman" w:cs="Times New Roman"/>
          <w:color w:val="000000" w:themeColor="text1"/>
          <w:sz w:val="24"/>
          <w:szCs w:val="24"/>
        </w:rPr>
        <w:t>. Revenue collection trend in millions</w:t>
      </w:r>
      <w:bookmarkEnd w:id="40"/>
    </w:p>
    <w:p w:rsidR="00B9010B" w:rsidRPr="00C631B0" w:rsidRDefault="00B9010B" w:rsidP="003C0C4B">
      <w:pPr>
        <w:rPr>
          <w:color w:val="000000" w:themeColor="text1"/>
        </w:rPr>
      </w:pPr>
      <w:r w:rsidRPr="00C631B0">
        <w:rPr>
          <w:noProof/>
          <w:color w:val="000000" w:themeColor="text1"/>
        </w:rPr>
        <w:drawing>
          <wp:inline distT="0" distB="0" distL="0" distR="0">
            <wp:extent cx="5095661" cy="2588820"/>
            <wp:effectExtent l="19050" t="0" r="9739" b="1980"/>
            <wp:docPr id="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010B" w:rsidRPr="00C631B0" w:rsidRDefault="00B9010B" w:rsidP="003C0C4B">
      <w:pPr>
        <w:rPr>
          <w:color w:val="000000" w:themeColor="text1"/>
        </w:rPr>
      </w:pPr>
    </w:p>
    <w:p w:rsidR="003C0C4B" w:rsidRPr="00C631B0" w:rsidRDefault="003C0C4B" w:rsidP="00B9010B">
      <w:pPr>
        <w:pStyle w:val="Heading3"/>
        <w:spacing w:line="360" w:lineRule="auto"/>
        <w:jc w:val="both"/>
        <w:rPr>
          <w:rFonts w:ascii="Times New Roman" w:hAnsi="Times New Roman" w:cs="Times New Roman"/>
          <w:color w:val="000000" w:themeColor="text1"/>
          <w:sz w:val="24"/>
          <w:szCs w:val="24"/>
        </w:rPr>
      </w:pPr>
      <w:bookmarkStart w:id="41" w:name="_Toc156392869"/>
      <w:r w:rsidRPr="00C631B0">
        <w:rPr>
          <w:rFonts w:ascii="Times New Roman" w:hAnsi="Times New Roman" w:cs="Times New Roman"/>
          <w:color w:val="000000" w:themeColor="text1"/>
          <w:sz w:val="24"/>
          <w:szCs w:val="24"/>
        </w:rPr>
        <w:t>1.6 Human resources in terms of skills, competences and numbers</w:t>
      </w:r>
      <w:bookmarkEnd w:id="41"/>
    </w:p>
    <w:p w:rsidR="003C0C4B" w:rsidRPr="00C631B0" w:rsidRDefault="003C0C4B" w:rsidP="00BF22CF">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The WSP recognizes the regulator’s guidelines of maintaining an establishment of 9 members of staff per every 1000 connections. The WSP also works towards being a model WSP and a learning organization for the other community Water projects within the county. To facilitate the implementation of the strategic plan, the WSP is equipping and engaging in capacity building of the staff </w:t>
      </w:r>
      <w:r w:rsidR="00970688" w:rsidRPr="00C631B0">
        <w:rPr>
          <w:rFonts w:ascii="Times New Roman" w:hAnsi="Times New Roman"/>
          <w:color w:val="000000" w:themeColor="text1"/>
          <w:sz w:val="24"/>
          <w:szCs w:val="24"/>
        </w:rPr>
        <w:t>members’</w:t>
      </w:r>
      <w:r w:rsidRPr="00C631B0">
        <w:rPr>
          <w:rFonts w:ascii="Times New Roman" w:hAnsi="Times New Roman"/>
          <w:color w:val="000000" w:themeColor="text1"/>
          <w:sz w:val="24"/>
          <w:szCs w:val="24"/>
        </w:rPr>
        <w:t xml:space="preserve"> interms of their skills capacities and competences. As need arises, the WSP outsources the necessary expertise. </w:t>
      </w:r>
    </w:p>
    <w:p w:rsidR="003C0C4B" w:rsidRPr="00C631B0" w:rsidRDefault="003C0C4B" w:rsidP="00BF22CF">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Staff trainings will be conducted where knowledge and skill gap are identified through training needs assessment process. It is noteworthy  that  as  part  of  staff  development the WSP  is  anticipating  to  take  the  employees through refresher  courses  to  ensure that the  right  attitude in the  workplace  is  upheld at  all  times. </w:t>
      </w:r>
    </w:p>
    <w:p w:rsidR="003C0C4B" w:rsidRPr="00C631B0" w:rsidRDefault="003C0C4B" w:rsidP="00B9010B">
      <w:pPr>
        <w:pStyle w:val="Heading3"/>
        <w:spacing w:line="360" w:lineRule="auto"/>
        <w:jc w:val="both"/>
        <w:rPr>
          <w:rFonts w:ascii="Times New Roman" w:hAnsi="Times New Roman" w:cs="Times New Roman"/>
          <w:color w:val="000000" w:themeColor="text1"/>
          <w:sz w:val="24"/>
          <w:szCs w:val="24"/>
        </w:rPr>
      </w:pPr>
      <w:bookmarkStart w:id="42" w:name="_Toc156392870"/>
      <w:r w:rsidRPr="00C631B0">
        <w:rPr>
          <w:rFonts w:ascii="Times New Roman" w:hAnsi="Times New Roman" w:cs="Times New Roman"/>
          <w:color w:val="000000" w:themeColor="text1"/>
          <w:sz w:val="24"/>
          <w:szCs w:val="24"/>
        </w:rPr>
        <w:t>1.6.1 Organization Structure</w:t>
      </w:r>
      <w:bookmarkEnd w:id="42"/>
    </w:p>
    <w:p w:rsidR="003C0C4B" w:rsidRPr="00C631B0" w:rsidRDefault="003C0C4B" w:rsidP="00BF22CF">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The attached organizational structure below, represents the current situation which is has been reviewed for adoption in the new strategic plan. It is believed that the reviewed structure is capable of delivering the strategic plan/goals without major alterations. </w:t>
      </w:r>
    </w:p>
    <w:p w:rsidR="003C0C4B" w:rsidRDefault="003C0C4B" w:rsidP="00BF22CF">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The reviewed organization structure shall be implemented within the five year strategic plan as vacancies arises which are demand driven once such vacancies </w:t>
      </w:r>
      <w:r w:rsidR="00BF22CF">
        <w:rPr>
          <w:rFonts w:ascii="Times New Roman" w:hAnsi="Times New Roman"/>
          <w:color w:val="000000" w:themeColor="text1"/>
          <w:sz w:val="24"/>
          <w:szCs w:val="24"/>
        </w:rPr>
        <w:t xml:space="preserve">are approved by the Board of </w:t>
      </w:r>
      <w:r w:rsidRPr="00C631B0">
        <w:rPr>
          <w:rFonts w:ascii="Times New Roman" w:hAnsi="Times New Roman"/>
          <w:color w:val="000000" w:themeColor="text1"/>
          <w:sz w:val="24"/>
          <w:szCs w:val="24"/>
        </w:rPr>
        <w:t>Directors. The organization structure demonstrates maximum establishment within the period of the strategic plan.</w:t>
      </w:r>
    </w:p>
    <w:p w:rsidR="00BF22CF" w:rsidRPr="00C631B0" w:rsidRDefault="00BF22CF" w:rsidP="00BF22CF">
      <w:pPr>
        <w:pStyle w:val="NoSpacing"/>
        <w:spacing w:line="276" w:lineRule="auto"/>
        <w:ind w:right="144"/>
        <w:jc w:val="both"/>
        <w:rPr>
          <w:rFonts w:ascii="Times New Roman" w:hAnsi="Times New Roman"/>
          <w:color w:val="000000" w:themeColor="text1"/>
          <w:sz w:val="24"/>
          <w:szCs w:val="24"/>
        </w:rPr>
      </w:pPr>
    </w:p>
    <w:p w:rsidR="003C0C4B" w:rsidRPr="00C631B0" w:rsidRDefault="00141FB0" w:rsidP="003C0C4B">
      <w:pPr>
        <w:pStyle w:val="Heading3"/>
        <w:rPr>
          <w:rFonts w:ascii="Times New Roman" w:hAnsi="Times New Roman" w:cs="Times New Roman"/>
          <w:color w:val="000000" w:themeColor="text1"/>
          <w:sz w:val="24"/>
          <w:szCs w:val="24"/>
        </w:rPr>
      </w:pPr>
      <w:bookmarkStart w:id="43" w:name="_Toc156392871"/>
      <w:r>
        <w:rPr>
          <w:rFonts w:ascii="Times New Roman" w:hAnsi="Times New Roman" w:cs="Times New Roman"/>
          <w:color w:val="000000" w:themeColor="text1"/>
          <w:sz w:val="24"/>
          <w:szCs w:val="24"/>
        </w:rPr>
        <w:lastRenderedPageBreak/>
        <w:t>Figure 4</w:t>
      </w:r>
      <w:r w:rsidR="003C0C4B" w:rsidRPr="00C631B0">
        <w:rPr>
          <w:rFonts w:ascii="Times New Roman" w:hAnsi="Times New Roman" w:cs="Times New Roman"/>
          <w:color w:val="000000" w:themeColor="text1"/>
          <w:sz w:val="24"/>
          <w:szCs w:val="24"/>
        </w:rPr>
        <w:t>: Current organization structure details</w:t>
      </w:r>
      <w:bookmarkEnd w:id="43"/>
    </w:p>
    <w:p w:rsidR="00B9010B" w:rsidRPr="00C631B0" w:rsidRDefault="00B9010B" w:rsidP="00B9010B">
      <w:pPr>
        <w:rPr>
          <w:color w:val="000000" w:themeColor="text1"/>
        </w:rPr>
      </w:pPr>
    </w:p>
    <w:p w:rsidR="00B9010B" w:rsidRPr="00C631B0" w:rsidRDefault="00B9010B" w:rsidP="00B9010B">
      <w:pPr>
        <w:rPr>
          <w:color w:val="000000" w:themeColor="text1"/>
        </w:rPr>
      </w:pPr>
    </w:p>
    <w:p w:rsidR="003C0C4B" w:rsidRPr="00C631B0" w:rsidRDefault="003C0C4B" w:rsidP="003C0C4B">
      <w:pPr>
        <w:jc w:val="center"/>
        <w:rPr>
          <w:b/>
          <w:color w:val="000000" w:themeColor="text1"/>
        </w:rPr>
      </w:pPr>
      <w:r w:rsidRPr="00C631B0">
        <w:rPr>
          <w:b/>
          <w:color w:val="000000" w:themeColor="text1"/>
        </w:rPr>
        <w:t>CURRENT ORGANIZATION STRUCTURE DETAILS</w:t>
      </w:r>
    </w:p>
    <w:p w:rsidR="003C0C4B" w:rsidRPr="00C631B0" w:rsidRDefault="007A09D6" w:rsidP="003C0C4B">
      <w:pPr>
        <w:rPr>
          <w:rFonts w:eastAsiaTheme="minorHAnsi"/>
          <w:b/>
          <w:color w:val="000000" w:themeColor="text1"/>
          <w:lang w:val="en-GB"/>
        </w:rPr>
      </w:pPr>
      <w:r>
        <w:rPr>
          <w:rFonts w:eastAsiaTheme="minorHAnsi"/>
          <w:b/>
          <w:noProof/>
          <w:color w:val="000000" w:themeColor="text1"/>
        </w:rPr>
        <w:pict>
          <v:group id="_x0000_s1237" style="position:absolute;margin-left:-17.45pt;margin-top:5.9pt;width:517.25pt;height:428.65pt;z-index:251703296" coordorigin="806,4144" coordsize="10345,7880">
            <v:group id="_x0000_s1238" style="position:absolute;left:806;top:4144;width:10345;height:7880" coordorigin="806,4144" coordsize="10345,7880">
              <v:rect id="Rectangle 254" o:spid="_x0000_s1239" style="position:absolute;left:3745;top:9293;width:3271;height:6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">
                <v:textbox style="mso-next-textbox:#Rectangle 254">
                  <w:txbxContent>
                    <w:p w:rsidR="00C00E1A" w:rsidRPr="00BC366A" w:rsidRDefault="00C00E1A" w:rsidP="00970688">
                      <w:pPr>
                        <w:rPr>
                          <w:color w:val="C00000"/>
                        </w:rPr>
                      </w:pPr>
                      <w:r w:rsidRPr="008D7450">
                        <w:t>TECHNICAL MANAGER</w:t>
                      </w:r>
                      <w:r>
                        <w:rPr>
                          <w:color w:val="C00000"/>
                          <w:sz w:val="20"/>
                          <w:szCs w:val="20"/>
                        </w:rPr>
                        <w:t xml:space="preserve"> </w:t>
                      </w:r>
                      <w:r w:rsidRPr="00565BDC">
                        <w:rPr>
                          <w:color w:val="000000" w:themeColor="text1"/>
                          <w:sz w:val="20"/>
                          <w:szCs w:val="20"/>
                        </w:rPr>
                        <w:t>1</w:t>
                      </w:r>
                    </w:p>
                  </w:txbxContent>
                </v:textbox>
              </v:rect>
              <v:rect id="Rectangle 246" o:spid="_x0000_s1240" style="position:absolute;left:806;top:9293;width:2199;height:6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">
                <v:textbox style="mso-next-textbox:#Rectangle 246">
                  <w:txbxContent>
                    <w:p w:rsidR="00C00E1A" w:rsidRPr="008D7450" w:rsidRDefault="00C00E1A" w:rsidP="00970688">
                      <w:r w:rsidRPr="008D7450">
                        <w:t>ACCOUNTANT</w:t>
                      </w:r>
                      <w:r>
                        <w:t xml:space="preserve"> 1</w:t>
                      </w:r>
                    </w:p>
                  </w:txbxContent>
                </v:textbox>
              </v:rect>
              <v:rect id="Rectangle 248" o:spid="_x0000_s1241" style="position:absolute;left:4064;top:10550;width:2825;height:6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">
                <v:textbox style="mso-next-textbox:#Rectangle 248">
                  <w:txbxContent>
                    <w:p w:rsidR="00C00E1A" w:rsidRPr="008D7450" w:rsidRDefault="00C00E1A" w:rsidP="00970688">
                      <w:r>
                        <w:t>FIELD SUPERVISOR 1</w:t>
                      </w:r>
                    </w:p>
                  </w:txbxContent>
                </v:textbox>
              </v:rect>
              <v:rect id="Rectangle 26" o:spid="_x0000_s1242" style="position:absolute;left:8099;top:9293;width:3052;height:65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" filled="f" strokecolor="black [3213]" strokeweight=".25pt">
                <v:path arrowok="t"/>
                <v:textbox style="mso-next-textbox:#Rectangle 26">
                  <w:txbxContent>
                    <w:p w:rsidR="00C00E1A" w:rsidRPr="008D7450" w:rsidRDefault="00C00E1A" w:rsidP="00970688">
                      <w:r>
                        <w:t xml:space="preserve">I.C.T / BILLING CLERK 1 </w:t>
                      </w:r>
                    </w:p>
                  </w:txbxContent>
                </v:textbox>
              </v:rect>
              <v:rect id="_x0000_s1243" style="position:absolute;left:3502;top:8061;width:4112;height:59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" fillcolor="white [3201]" strokecolor="black [3200]" strokeweight=".25pt">
                <v:path arrowok="t"/>
                <v:textbox style="mso-next-textbox:#_x0000_s1243">
                  <w:txbxContent>
                    <w:p w:rsidR="00C00E1A" w:rsidRPr="008D7450" w:rsidRDefault="00C00E1A" w:rsidP="00970688">
                      <w:r>
                        <w:t>GENARAL MANAGER</w:t>
                      </w:r>
                    </w:p>
                  </w:txbxContent>
                </v:textbox>
              </v:rect>
              <v:shapetype id="_x0000_t109" coordsize="21600,21600" o:spt="109" path="m,l,21600r21600,l21600,xe">
                <v:stroke joinstyle="miter"/>
                <v:path gradientshapeok="t" o:connecttype="rect"/>
              </v:shapetype>
              <v:shape id="_x0000_s1244" type="#_x0000_t109" style="position:absolute;left:4182;top:4144;width:2238;height:542">
                <v:textbox style="mso-next-textbox:#_x0000_s1244">
                  <w:txbxContent>
                    <w:p w:rsidR="00C00E1A" w:rsidRPr="00E3003D" w:rsidRDefault="00C00E1A" w:rsidP="00970688">
                      <w:pPr>
                        <w:ind w:firstLine="720"/>
                      </w:pPr>
                      <w:r w:rsidRPr="00E3003D">
                        <w:t>AGM</w:t>
                      </w:r>
                    </w:p>
                  </w:txbxContent>
                </v:textbox>
              </v:shape>
              <v:shape id="_x0000_s1245" type="#_x0000_t109" style="position:absolute;left:3502;top:5090;width:4112;height:578">
                <v:textbox style="mso-next-textbox:#_x0000_s1245">
                  <w:txbxContent>
                    <w:p w:rsidR="00C00E1A" w:rsidRPr="00E3003D" w:rsidRDefault="00C00E1A" w:rsidP="00970688">
                      <w:r w:rsidRPr="00E3003D">
                        <w:t>BOARD OF TRUSTEE</w:t>
                      </w:r>
                    </w:p>
                  </w:txbxContent>
                </v:textbox>
              </v:shape>
              <v:shape id="_x0000_s1246" type="#_x0000_t109" style="position:absolute;left:3502;top:6034;width:4112;height:611">
                <v:textbox style="mso-next-textbox:#_x0000_s1246">
                  <w:txbxContent>
                    <w:p w:rsidR="00C00E1A" w:rsidRPr="00E3003D" w:rsidRDefault="00C00E1A" w:rsidP="00970688">
                      <w:r w:rsidRPr="00E3003D">
                        <w:t>BOARD OF DIRECTORS</w:t>
                      </w:r>
                    </w:p>
                    <w:p w:rsidR="00C00E1A" w:rsidRDefault="00C00E1A" w:rsidP="00970688"/>
                  </w:txbxContent>
                </v:textbox>
              </v:shape>
              <v:shape id="_x0000_s1247" type="#_x0000_t109" style="position:absolute;left:3502;top:7024;width:4112;height:600">
                <v:textbox style="mso-next-textbox:#_x0000_s1247">
                  <w:txbxContent>
                    <w:p w:rsidR="00C00E1A" w:rsidRPr="00E3003D" w:rsidRDefault="00C00E1A" w:rsidP="00970688">
                      <w:r w:rsidRPr="00E3003D">
                        <w:t>BOARD OF MANAGEMENT</w:t>
                      </w:r>
                    </w:p>
                    <w:p w:rsidR="00C00E1A" w:rsidRDefault="00C00E1A" w:rsidP="00970688"/>
                  </w:txbxContent>
                </v:textbox>
              </v:shape>
              <v:rect id="_x0000_s1248" style="position:absolute;left:936;top:10611;width:1783;height:569">
                <v:textbox style="mso-next-textbox:#_x0000_s1248">
                  <w:txbxContent>
                    <w:p w:rsidR="00C00E1A" w:rsidRPr="00E3003D" w:rsidRDefault="00C00E1A" w:rsidP="00970688">
                      <w:r w:rsidRPr="00E3003D">
                        <w:t>CASHIER 1</w:t>
                      </w:r>
                    </w:p>
                  </w:txbxContent>
                </v:textbox>
              </v:rect>
              <v:shape id="_x0000_s1249" type="#_x0000_t109" style="position:absolute;left:4539;top:11517;width:2031;height:507">
                <v:textbox style="mso-next-textbox:#_x0000_s1249">
                  <w:txbxContent>
                    <w:p w:rsidR="00C00E1A" w:rsidRPr="00E3003D" w:rsidRDefault="00C00E1A" w:rsidP="00970688">
                      <w:r w:rsidRPr="00E3003D">
                        <w:t>PLUMBER 3</w:t>
                      </w:r>
                    </w:p>
                  </w:txbxContent>
                </v:textbox>
              </v:shape>
            </v:group>
            <v:group id="_x0000_s1250" style="position:absolute;left:1820;top:4686;width:7845;height:6831" coordorigin="1820,4686" coordsize="7845,6831">
              <v:shapetype id="_x0000_t32" coordsize="21600,21600" o:spt="32" o:oned="t" path="m,l21600,21600e" filled="f">
                <v:path arrowok="t" fillok="f" o:connecttype="none"/>
                <o:lock v:ext="edit" shapetype="t"/>
              </v:shapetype>
              <v:shape id="_x0000_s1251" type="#_x0000_t32" style="position:absolute;left:7614;top:8329;width:2051;height:0" o:connectortype="straight"/>
              <v:shape id="_x0000_s1252" type="#_x0000_t32" style="position:absolute;left:1820;top:8329;width:1682;height:0;flip:x" o:connectortype="straight"/>
              <v:shape id="_x0000_s1253" type="#_x0000_t32" style="position:absolute;left:9665;top:8329;width:0;height:964" o:connectortype="straight">
                <v:stroke endarrow="block"/>
              </v:shape>
              <v:shape id="_x0000_s1254" type="#_x0000_t32" style="position:absolute;left:1820;top:8329;width:0;height:964" o:connectortype="straight">
                <v:stroke endarrow="block"/>
              </v:shape>
              <v:shape id="_x0000_s1255" type="#_x0000_t32" style="position:absolute;left:1820;top:9943;width:0;height:668" o:connectortype="straight">
                <v:stroke endarrow="block"/>
              </v:shape>
              <v:shape id="_x0000_s1256" type="#_x0000_t32" style="position:absolute;left:5299;top:8660;width:0;height:633" o:connectortype="straight">
                <v:stroke endarrow="block"/>
              </v:shape>
              <v:shape id="_x0000_s1257" type="#_x0000_t32" style="position:absolute;left:5299;top:9943;width:0;height:607" o:connectortype="straight">
                <v:stroke endarrow="block"/>
              </v:shape>
              <v:shape id="_x0000_s1258" type="#_x0000_t32" style="position:absolute;left:5299;top:11180;width:0;height:337" o:connectortype="straight">
                <v:stroke endarrow="block"/>
              </v:shape>
              <v:shape id="_x0000_s1259" type="#_x0000_t32" style="position:absolute;left:5253;top:5668;width:0;height:366" o:connectortype="straight">
                <v:stroke endarrow="block"/>
              </v:shape>
              <v:shape id="_x0000_s1260" type="#_x0000_t32" style="position:absolute;left:5253;top:6645;width:0;height:379" o:connectortype="straight">
                <v:stroke endarrow="block"/>
              </v:shape>
              <v:shape id="_x0000_s1261" type="#_x0000_t32" style="position:absolute;left:5253;top:7624;width:0;height:437" o:connectortype="straight">
                <v:stroke endarrow="block"/>
              </v:shape>
              <v:shape id="_x0000_s1262" type="#_x0000_t32" style="position:absolute;left:5253;top:4686;width:0;height:404" o:connectortype="straight">
                <v:stroke endarrow="block"/>
              </v:shape>
            </v:group>
          </v:group>
        </w:pict>
      </w: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970688" w:rsidRDefault="00970688" w:rsidP="003C0C4B">
      <w:pPr>
        <w:rPr>
          <w:rFonts w:eastAsiaTheme="minorHAnsi"/>
          <w:color w:val="000000" w:themeColor="text1"/>
          <w:u w:val="single"/>
          <w:lang w:val="en-GB"/>
        </w:rPr>
      </w:pPr>
    </w:p>
    <w:p w:rsidR="003C0C4B" w:rsidRPr="00C631B0" w:rsidRDefault="003C0C4B" w:rsidP="003C0C4B">
      <w:pPr>
        <w:rPr>
          <w:rFonts w:eastAsiaTheme="minorHAnsi"/>
          <w:color w:val="000000" w:themeColor="text1"/>
          <w:lang w:val="en-GB"/>
        </w:rPr>
      </w:pPr>
      <w:r w:rsidRPr="00C631B0">
        <w:rPr>
          <w:rFonts w:eastAsiaTheme="minorHAnsi"/>
          <w:color w:val="000000" w:themeColor="text1"/>
          <w:u w:val="single"/>
          <w:lang w:val="en-GB"/>
        </w:rPr>
        <w:t>NOTES</w:t>
      </w:r>
      <w:r w:rsidRPr="00C631B0">
        <w:rPr>
          <w:rFonts w:eastAsiaTheme="minorHAnsi"/>
          <w:color w:val="000000" w:themeColor="text1"/>
          <w:lang w:val="en-GB"/>
        </w:rPr>
        <w:t>: The following ser</w:t>
      </w:r>
      <w:r w:rsidR="00DB33D3">
        <w:rPr>
          <w:rFonts w:eastAsiaTheme="minorHAnsi"/>
          <w:color w:val="000000" w:themeColor="text1"/>
          <w:lang w:val="en-GB"/>
        </w:rPr>
        <w:t>vices are normally outsourced -</w:t>
      </w:r>
      <w:r w:rsidRPr="00C631B0">
        <w:rPr>
          <w:rFonts w:eastAsiaTheme="minorHAnsi"/>
          <w:color w:val="000000" w:themeColor="text1"/>
          <w:lang w:val="en-GB"/>
        </w:rPr>
        <w:t xml:space="preserve"> Meter </w:t>
      </w:r>
      <w:r w:rsidR="00DB33D3" w:rsidRPr="00C631B0">
        <w:rPr>
          <w:rFonts w:eastAsiaTheme="minorHAnsi"/>
          <w:color w:val="000000" w:themeColor="text1"/>
          <w:lang w:val="en-GB"/>
        </w:rPr>
        <w:t>readers (</w:t>
      </w:r>
      <w:r w:rsidRPr="00C631B0">
        <w:rPr>
          <w:rFonts w:eastAsiaTheme="minorHAnsi"/>
          <w:color w:val="000000" w:themeColor="text1"/>
          <w:lang w:val="en-GB"/>
        </w:rPr>
        <w:t xml:space="preserve">one week in a month), Human Resource is under Accountant office, line </w:t>
      </w:r>
      <w:r w:rsidR="00DB33D3" w:rsidRPr="00C631B0">
        <w:rPr>
          <w:rFonts w:eastAsiaTheme="minorHAnsi"/>
          <w:color w:val="000000" w:themeColor="text1"/>
          <w:lang w:val="en-GB"/>
        </w:rPr>
        <w:t>patrollers and</w:t>
      </w:r>
      <w:r w:rsidRPr="00C631B0">
        <w:rPr>
          <w:rFonts w:eastAsiaTheme="minorHAnsi"/>
          <w:color w:val="000000" w:themeColor="text1"/>
          <w:lang w:val="en-GB"/>
        </w:rPr>
        <w:t xml:space="preserve"> watchmen </w:t>
      </w:r>
      <w:r w:rsidR="00DB33D3" w:rsidRPr="00C631B0">
        <w:rPr>
          <w:rFonts w:eastAsiaTheme="minorHAnsi"/>
          <w:color w:val="000000" w:themeColor="text1"/>
          <w:lang w:val="en-GB"/>
        </w:rPr>
        <w:t>under direct</w:t>
      </w:r>
      <w:r w:rsidRPr="00C631B0">
        <w:rPr>
          <w:rFonts w:eastAsiaTheme="minorHAnsi"/>
          <w:color w:val="000000" w:themeColor="text1"/>
          <w:lang w:val="en-GB"/>
        </w:rPr>
        <w:t xml:space="preserve"> community members contribution,</w:t>
      </w:r>
    </w:p>
    <w:p w:rsidR="003C0C4B" w:rsidRPr="00C631B0" w:rsidRDefault="003C0C4B" w:rsidP="003C0C4B">
      <w:pPr>
        <w:pStyle w:val="NoSpacing"/>
        <w:spacing w:line="276" w:lineRule="auto"/>
        <w:ind w:right="144"/>
        <w:rPr>
          <w:rFonts w:ascii="Times New Roman" w:eastAsiaTheme="minorHAnsi" w:hAnsi="Times New Roman"/>
          <w:color w:val="000000" w:themeColor="text1"/>
          <w:sz w:val="24"/>
          <w:szCs w:val="24"/>
          <w:lang w:val="en-GB"/>
        </w:rPr>
        <w:sectPr w:rsidR="003C0C4B" w:rsidRPr="00C631B0" w:rsidSect="00BF22CF">
          <w:headerReference w:type="default" r:id="rId22"/>
          <w:pgSz w:w="12240" w:h="15840" w:code="1"/>
          <w:pgMar w:top="418" w:right="1440" w:bottom="720" w:left="1440" w:header="720" w:footer="288" w:gutter="0"/>
          <w:pgBorders w:offsetFrom="page">
            <w:top w:val="single" w:sz="6" w:space="24" w:color="000000"/>
            <w:left w:val="single" w:sz="6" w:space="24" w:color="000000"/>
            <w:bottom w:val="single" w:sz="6" w:space="24" w:color="000000"/>
            <w:right w:val="single" w:sz="6" w:space="24" w:color="000000"/>
          </w:pgBorders>
          <w:pgNumType w:start="1"/>
          <w:cols w:space="720"/>
          <w:docGrid w:linePitch="360"/>
        </w:sectPr>
      </w:pPr>
    </w:p>
    <w:p w:rsidR="003C0C4B" w:rsidRPr="00141FB0" w:rsidRDefault="007A09D6" w:rsidP="00141FB0">
      <w:pPr>
        <w:pStyle w:val="Heading3"/>
        <w:rPr>
          <w:rFonts w:ascii="Times New Roman" w:eastAsiaTheme="minorHAnsi" w:hAnsi="Times New Roman" w:cs="Times New Roman"/>
          <w:color w:val="000000" w:themeColor="text1"/>
          <w:sz w:val="24"/>
          <w:szCs w:val="24"/>
          <w:lang w:val="en-GB"/>
        </w:rPr>
      </w:pPr>
      <w:r w:rsidRPr="007A09D6">
        <w:rPr>
          <w:rFonts w:ascii="Times New Roman" w:hAnsi="Times New Roman"/>
          <w:noProof/>
          <w:color w:val="000000" w:themeColor="text1"/>
          <w:sz w:val="24"/>
          <w:szCs w:val="24"/>
        </w:rPr>
        <w:lastRenderedPageBreak/>
        <w:pict>
          <v:group id="Group 338" o:spid="_x0000_s1118" style="position:absolute;margin-left:37.15pt;margin-top:23.65pt;width:702.6pt;height:376.1pt;z-index:251701248;mso-height-relative:margin" coordorigin="-1184,2762" coordsize="100717,5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">
            <v:line id="Straight Connector 339" o:spid="_x0000_s1119" style="position:absolute;visibility:visible" from="51339,19240" to="51339,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Straight Connector 340" o:spid="_x0000_s1120" style="position:absolute;visibility:visible" from="5334,29051" to="33909,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Straight Connector 341" o:spid="_x0000_s1121" style="position:absolute;visibility:visible" from="19526,27622" to="19526,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group id="Group 342" o:spid="_x0000_s1122" style="position:absolute;left:-1184;top:2762;width:100717;height:50564" coordorigin="-1184,2762" coordsize="100718,5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343" o:spid="_x0000_s1123" style="position:absolute;visibility:visible" from="43910,28956" to="72485,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group id="Group 344" o:spid="_x0000_s1124" style="position:absolute;left:-1184;top:2762;width:100718;height:50564" coordorigin="-1184,2762" coordsize="100719,5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345" o:spid="_x0000_s1125" style="position:absolute;left:41719;top:35052;width:29414;height:18274" coordorigin="11525,-11144" coordsize="29414,1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346" o:spid="_x0000_s1126" style="position:absolute;left:11525;top:-3517;width:904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ZwcIA&#10;AADbAAAADwAAAGRycy9kb3ducmV2LnhtbESPQYvCMBSE7wv+h/AEb2tqkVW6RhFBELqXrbLnR/Ns&#10;i81LTaLGf79ZWPA4zMw3zGoTTS/u5HxnWcFsmoEgrq3uuFFwOu7flyB8QNbYWyYFT/KwWY/eVlho&#10;++BvulehEQnCvkAFbQhDIaWvWzLop3YgTt7ZOoMhSddI7fCR4KaXeZZ9SIMdp4UWB9q1VF+qm1FQ&#10;VlQuo/u5XuxpHstF/rXbP2ulJuO4/QQRKIZX+L990AryBfx9S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hnBwgAAANsAAAAPAAAAAAAAAAAAAAAAAJgCAABkcnMvZG93&#10;bnJldi54bWxQSwUGAAAAAAQABAD1AAAAhwMAAAAA&#10;" fillcolor="#bcbcbc">
                    <v:fill color2="#ededed" rotate="t" angle="180" colors="0 #bcbcbc;22938f #d0d0d0;1 #ededed" focus="100%" type="gradient"/>
                    <v:shadow on="t" color="black" opacity="24903f" origin=",.5" offset="0,.55556mm"/>
                    <v:textbox style="mso-next-textbox:#Rectangle 346">
                      <w:txbxContent>
                        <w:p w:rsidR="00C00E1A" w:rsidRPr="008A37A1" w:rsidRDefault="00C00E1A" w:rsidP="003C0C4B">
                          <w:pPr>
                            <w:jc w:val="center"/>
                            <w:rPr>
                              <w:sz w:val="18"/>
                              <w:szCs w:val="18"/>
                            </w:rPr>
                          </w:pPr>
                          <w:r w:rsidRPr="008A37A1">
                            <w:rPr>
                              <w:sz w:val="18"/>
                              <w:szCs w:val="18"/>
                            </w:rPr>
                            <w:t>CLEANING SERVICES</w:t>
                          </w:r>
                        </w:p>
                      </w:txbxContent>
                    </v:textbox>
                  </v:rect>
                  <v:rect id="Rectangle 347" o:spid="_x0000_s1127" style="position:absolute;left:22133;top:-3517;width:9049;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Ns78A&#10;AADbAAAADwAAAGRycy9kb3ducmV2LnhtbERPTYvCMBC9L/gfwgje1tQiKl2jiCAs1Itd2fPQjG2x&#10;mdQkq/Hfm4Owx8f7Xm+j6cWdnO8sK5hNMxDEtdUdNwrOP4fPFQgfkDX2lknBkzxsN6OPNRbaPvhE&#10;9yo0IoWwL1BBG8JQSOnrlgz6qR2IE3exzmBI0DVSO3ykcNPLPMsW0mDHqaHFgfYt1dfqzygoKypX&#10;0f3ervY8j+UyP+4Pz1qpyTjuvkAEiuFf/HZ/awV5Gpu+p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uY2zvwAAANsAAAAPAAAAAAAAAAAAAAAAAJgCAABkcnMvZG93bnJl&#10;di54bWxQSwUGAAAAAAQABAD1AAAAhAMAAAAA&#10;" fillcolor="#bcbcbc">
                    <v:fill color2="#ededed" rotate="t" angle="180" colors="0 #bcbcbc;22938f #d0d0d0;1 #ededed" focus="100%" type="gradient"/>
                    <v:shadow on="t" color="black" opacity="24903f" origin=",.5" offset="0,.55556mm"/>
                    <v:textbox style="mso-next-textbox:#Rectangle 347">
                      <w:txbxContent>
                        <w:p w:rsidR="00C00E1A" w:rsidRPr="008A37A1" w:rsidRDefault="00C00E1A" w:rsidP="003C0C4B">
                          <w:pPr>
                            <w:jc w:val="center"/>
                            <w:rPr>
                              <w:sz w:val="16"/>
                              <w:szCs w:val="16"/>
                            </w:rPr>
                          </w:pPr>
                          <w:r w:rsidRPr="008A37A1">
                            <w:rPr>
                              <w:sz w:val="16"/>
                              <w:szCs w:val="16"/>
                            </w:rPr>
                            <w:t>SECURITY SERVICES</w:t>
                          </w:r>
                        </w:p>
                      </w:txbxContent>
                    </v:textbox>
                  </v:rect>
                  <v:rect id="Rectangle 348" o:spid="_x0000_s1128" style="position:absolute;left:31890;top:2558;width:9049;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oKMMA&#10;AADbAAAADwAAAGRycy9kb3ducmV2LnhtbESPQWsCMRSE70L/Q3gFb5rtItVujSKCIGwvXcXzY/O6&#10;u7h5WZOo8d83hYLHYWa+YZbraHpxI+c7ywrephkI4trqjhsFx8NusgDhA7LG3jIpeJCH9epltMRC&#10;2zt/060KjUgQ9gUqaEMYCil93ZJBP7UDcfJ+rDMYknSN1A7vCW56mWfZuzTYcVpocaBtS/W5uhoF&#10;ZUXlIrrT5WyPs1jO86/t7lErNX6Nm08QgWJ4hv/be60g/4C/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UoKMMAAADbAAAADwAAAAAAAAAAAAAAAACYAgAAZHJzL2Rv&#10;d25yZXYueG1sUEsFBgAAAAAEAAQA9QAAAIgDAAAAAA==&#10;" fillcolor="#bcbcbc">
                    <v:fill color2="#ededed" rotate="t" angle="180" colors="0 #bcbcbc;22938f #d0d0d0;1 #ededed" focus="100%" type="gradient"/>
                    <v:shadow on="t" color="black" opacity="24903f" origin=",.5" offset="0,.55556mm"/>
                    <v:textbox style="mso-next-textbox:#Rectangle 348">
                      <w:txbxContent>
                        <w:p w:rsidR="00C00E1A" w:rsidRPr="008A37A1" w:rsidRDefault="00C00E1A" w:rsidP="003C0C4B">
                          <w:pPr>
                            <w:jc w:val="center"/>
                            <w:rPr>
                              <w:sz w:val="16"/>
                              <w:szCs w:val="16"/>
                            </w:rPr>
                          </w:pPr>
                          <w:r w:rsidRPr="008A37A1">
                            <w:rPr>
                              <w:sz w:val="16"/>
                              <w:szCs w:val="16"/>
                            </w:rPr>
                            <w:t>TRANSPORT OFFICER</w:t>
                          </w:r>
                        </w:p>
                      </w:txbxContent>
                    </v:textbox>
                  </v:rect>
                  <v:line id="Straight Connector 349" o:spid="_x0000_s1129" style="position:absolute;visibility:visible" from="14477,-6009" to="35191,-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Straight Connector 350" o:spid="_x0000_s1130" style="position:absolute;flip:x;visibility:visible" from="14430,-11144" to="14478,-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BJ8MAAADbAAAADwAAAGRycy9kb3ducmV2LnhtbESP3YrCMBSE7xd8h3AE77apCotU07L4&#10;A+KdPw9wbM623W1OahNr9enNguDlMDPfMIusN7XoqHWVZQXjKAZBnFtdcaHgdNx8zkA4j6yxtkwK&#10;7uQgSwcfC0y0vfGeuoMvRICwS1BB6X2TSOnykgy6yDbEwfuxrUEfZFtI3eItwE0tJ3H8JQ1WHBZK&#10;bGhZUv53uBoFq1VxvFwns22Xn9e8vFQPu5v+KjUa9t9zEJ56/w6/2lutYDqG/y/hB8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ZwSfDAAAA2wAAAA8AAAAAAAAAAAAA&#10;AAAAoQIAAGRycy9kb3ducmV2LnhtbFBLBQYAAAAABAAEAPkAAACRAwAAAAA=&#10;" strokeweight="2pt"/>
                  <v:line id="Straight Connector 351" o:spid="_x0000_s1131" style="position:absolute;visibility:visible" from="35187,-5979" to="35187,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lcMAAADcAAAADwAAAGRycy9kb3ducmV2LnhtbESPQYvCMBSE74L/ITzBm6a7WJ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kpXDAAAA3AAAAA8AAAAAAAAAAAAA&#10;AAAAoQIAAGRycy9kb3ducmV2LnhtbFBLBQYAAAAABAAEAPkAAACRAwAAAAA=&#10;" strokeweight="2pt"/>
                  <v:line id="Straight Connector 352" o:spid="_x0000_s1132" style="position:absolute;visibility:visible" from="14478,-6004" to="14478,-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group>
                <v:group id="Group 353" o:spid="_x0000_s1133" style="position:absolute;left:-1184;top:2762;width:100719;height:45531" coordorigin="-1184,2762" coordsize="100720,45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354" o:spid="_x0000_s1134" style="position:absolute;left:2203;top:41243;width:97333;height:7049" coordorigin="2203" coordsize="97333,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ect id="Rectangle 355" o:spid="_x0000_s1135" style="position:absolute;left:2203;top:381;width:904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FacQA&#10;AADcAAAADwAAAGRycy9kb3ducmV2LnhtbESPQWsCMRSE7wX/Q3iCt5pV1NqtUUQQhO3FrfT82Lzu&#10;Lm5e1iRq/PemUOhxmJlvmNUmmk7cyPnWsoLJOANBXFndcq3g9LV/XYLwAVljZ5kUPMjDZj14WWGu&#10;7Z2PdCtDLRKEfY4KmhD6XEpfNWTQj21PnLwf6wyGJF0ttcN7gptOTrNsIQ22nBYa7GnXUHUur0ZB&#10;UVKxjO77cranWSzepp+7/aNSajSM2w8QgWL4D/+1D1rBfPY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XhWn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355">
                        <w:txbxContent>
                          <w:p w:rsidR="00C00E1A" w:rsidRPr="008A37A1" w:rsidRDefault="00C00E1A" w:rsidP="003C0C4B">
                            <w:pPr>
                              <w:jc w:val="center"/>
                              <w:rPr>
                                <w:sz w:val="16"/>
                                <w:szCs w:val="16"/>
                              </w:rPr>
                            </w:pPr>
                            <w:r w:rsidRPr="008A37A1">
                              <w:rPr>
                                <w:sz w:val="16"/>
                                <w:szCs w:val="16"/>
                              </w:rPr>
                              <w:t>ARTISANS</w:t>
                            </w:r>
                            <w:r>
                              <w:rPr>
                                <w:sz w:val="16"/>
                                <w:szCs w:val="16"/>
                              </w:rPr>
                              <w:t>(2)</w:t>
                            </w:r>
                          </w:p>
                        </w:txbxContent>
                      </v:textbox>
                    </v:rect>
                    <v:rect id="Rectangle 358" o:spid="_x0000_s1136" style="position:absolute;left:30194;top:381;width:9049;height:6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6KcAA&#10;AADcAAAADwAAAGRycy9kb3ducmV2LnhtbERPy4rCMBTdC/MP4Q6403TEFx2jDIIg1I1VZn1p7rTF&#10;5qaTRI1/bxaCy8N5rzbRdOJGzreWFXyNMxDEldUt1wrOp91oCcIHZI2dZVLwIA+b9cdghbm2dz7S&#10;rQy1SCHsc1TQhNDnUvqqIYN+bHvixP1ZZzAk6GqpHd5TuOnkJMvm0mDLqaHBnrYNVZfyahQUJRXL&#10;6H7/L/Y8jcVictjuHpVSw8/48w0iUAxv8cu91wpmszQ/nU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S6KcAAAADcAAAADwAAAAAAAAAAAAAAAACYAgAAZHJzL2Rvd25y&#10;ZXYueG1sUEsFBgAAAAAEAAQA9QAAAIUDAAAAAA==&#10;" fillcolor="#bcbcbc">
                      <v:fill color2="#ededed" rotate="t" angle="180" colors="0 #bcbcbc;22938f #d0d0d0;1 #ededed" focus="100%" type="gradient"/>
                      <v:shadow on="t" color="black" opacity="24903f" origin=",.5" offset="0,.55556mm"/>
                      <v:textbox style="mso-next-textbox:#Rectangle 358">
                        <w:txbxContent>
                          <w:p w:rsidR="00C00E1A" w:rsidRDefault="00C00E1A" w:rsidP="003C0C4B">
                            <w:pPr>
                              <w:jc w:val="center"/>
                              <w:rPr>
                                <w:sz w:val="16"/>
                                <w:szCs w:val="16"/>
                              </w:rPr>
                            </w:pPr>
                            <w:r w:rsidRPr="008A37A1">
                              <w:rPr>
                                <w:sz w:val="16"/>
                                <w:szCs w:val="16"/>
                              </w:rPr>
                              <w:t>PLUMBERS/ METER READERS</w:t>
                            </w:r>
                            <w:r>
                              <w:rPr>
                                <w:sz w:val="16"/>
                                <w:szCs w:val="16"/>
                              </w:rPr>
                              <w:t>(16)</w:t>
                            </w:r>
                          </w:p>
                          <w:p w:rsidR="00C00E1A" w:rsidRDefault="00C00E1A" w:rsidP="003C0C4B">
                            <w:pPr>
                              <w:jc w:val="center"/>
                              <w:rPr>
                                <w:sz w:val="16"/>
                                <w:szCs w:val="16"/>
                              </w:rPr>
                            </w:pPr>
                          </w:p>
                          <w:p w:rsidR="00C00E1A" w:rsidRDefault="00C00E1A" w:rsidP="003C0C4B">
                            <w:pPr>
                              <w:jc w:val="center"/>
                              <w:rPr>
                                <w:sz w:val="16"/>
                                <w:szCs w:val="16"/>
                              </w:rPr>
                            </w:pPr>
                          </w:p>
                          <w:p w:rsidR="00C00E1A" w:rsidRPr="008A37A1" w:rsidRDefault="00C00E1A" w:rsidP="003C0C4B">
                            <w:pPr>
                              <w:jc w:val="center"/>
                              <w:rPr>
                                <w:sz w:val="16"/>
                                <w:szCs w:val="16"/>
                              </w:rPr>
                            </w:pPr>
                          </w:p>
                        </w:txbxContent>
                      </v:textbox>
                    </v:rect>
                    <v:rect id="Rectangle 362" o:spid="_x0000_s1137" style="position:absolute;left:70104;top:285;width:904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fssQA&#10;AADcAAAADwAAAGRycy9kb3ducmV2LnhtbESPQWsCMRSE74X+h/AEbzWraJXVKEUQhPXSden5sXnd&#10;Xdy8bJNU4783QqHHYWa+YTa7aHpxJec7ywqmkwwEcW11x42C6nx4W4HwAVljb5kU3MnDbvv6ssFc&#10;2xt/0rUMjUgQ9jkqaEMYcil93ZJBP7EDcfK+rTMYknSN1A5vCW56Ocuyd2mw47TQ4kD7lupL+WsU&#10;FCUVq+i+fi62msdiOTvtD/daqfEofqxBBIrhP/zXPmoFi8UUnmfS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H7L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362">
                        <w:txbxContent>
                          <w:p w:rsidR="00C00E1A" w:rsidRPr="008A37A1" w:rsidRDefault="00C00E1A" w:rsidP="003C0C4B">
                            <w:pPr>
                              <w:jc w:val="center"/>
                              <w:rPr>
                                <w:sz w:val="16"/>
                                <w:szCs w:val="16"/>
                              </w:rPr>
                            </w:pPr>
                            <w:r w:rsidRPr="008A37A1">
                              <w:rPr>
                                <w:sz w:val="16"/>
                                <w:szCs w:val="16"/>
                              </w:rPr>
                              <w:t>BILLING CLERK</w:t>
                            </w:r>
                            <w:r>
                              <w:rPr>
                                <w:sz w:val="16"/>
                                <w:szCs w:val="16"/>
                              </w:rPr>
                              <w:t>(1)</w:t>
                            </w:r>
                          </w:p>
                        </w:txbxContent>
                      </v:textbox>
                    </v:rect>
                    <v:rect id="Rectangle 363" o:spid="_x0000_s1138" style="position:absolute;left:80200;top:95;width:9049;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BxcMA&#10;AADcAAAADwAAAGRycy9kb3ducmV2LnhtbESPQWsCMRSE74X+h/CE3mrWRVvZGkUEQVgvrtLzY/O6&#10;u7h52SZR479vBKHHYWa+YRaraHpxJec7ywom4wwEcW11x42C03H7PgfhA7LG3jIpuJOH1fL1ZYGF&#10;tjc+0LUKjUgQ9gUqaEMYCil93ZJBP7YDcfJ+rDMYknSN1A5vCW56mWfZhzTYcVpocaBNS/W5uhgF&#10;ZUXlPLrv37M9TWP5me8323ut1Nsorr9ABIrhP/xs77SC2SyHx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qBxcMAAADcAAAADwAAAAAAAAAAAAAAAACYAgAAZHJzL2Rv&#10;d25yZXYueG1sUEsFBgAAAAAEAAQA9QAAAIgDAAAAAA==&#10;" fillcolor="#bcbcbc">
                      <v:fill color2="#ededed" rotate="t" angle="180" colors="0 #bcbcbc;22938f #d0d0d0;1 #ededed" focus="100%" type="gradient"/>
                      <v:shadow on="t" color="black" opacity="24903f" origin=",.5" offset="0,.55556mm"/>
                      <v:textbox style="mso-next-textbox:#Rectangle 363">
                        <w:txbxContent>
                          <w:p w:rsidR="00C00E1A" w:rsidRPr="008A37A1" w:rsidRDefault="00C00E1A" w:rsidP="003C0C4B">
                            <w:pPr>
                              <w:jc w:val="center"/>
                              <w:rPr>
                                <w:sz w:val="16"/>
                                <w:szCs w:val="16"/>
                              </w:rPr>
                            </w:pPr>
                            <w:r w:rsidRPr="008A37A1">
                              <w:rPr>
                                <w:sz w:val="16"/>
                                <w:szCs w:val="16"/>
                              </w:rPr>
                              <w:t>REVENUE CLERK</w:t>
                            </w:r>
                            <w:r>
                              <w:rPr>
                                <w:sz w:val="16"/>
                                <w:szCs w:val="16"/>
                              </w:rPr>
                              <w:t>(1)</w:t>
                            </w:r>
                          </w:p>
                        </w:txbxContent>
                      </v:textbox>
                    </v:rect>
                    <v:rect id="Rectangle 364" o:spid="_x0000_s1139" style="position:absolute;left:90487;width:9049;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kXsQA&#10;AADcAAAADwAAAGRycy9kb3ducmV2LnhtbESPQWsCMRSE74L/ITzBm2bVamVrlCIIhfXSVXp+bF53&#10;Fzcva5Jq/PdNQehxmJlvmM0umk7cyPnWsoLZNANBXFndcq3gfDpM1iB8QNbYWSYFD/Kw2w4HG8y1&#10;vfMn3cpQiwRhn6OCJoQ+l9JXDRn0U9sTJ+/bOoMhSVdL7fCe4KaT8yxbSYMtp4UGe9o3VF3KH6Og&#10;KKlYR/d1vdjzSyxe58f94VEpNR7F9zcQgWL4Dz/bH1rBcrmA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JF7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364">
                        <w:txbxContent>
                          <w:p w:rsidR="00C00E1A" w:rsidRPr="008A37A1" w:rsidRDefault="00C00E1A" w:rsidP="003C0C4B">
                            <w:pPr>
                              <w:jc w:val="center"/>
                              <w:rPr>
                                <w:sz w:val="16"/>
                                <w:szCs w:val="16"/>
                              </w:rPr>
                            </w:pPr>
                            <w:r w:rsidRPr="008A37A1">
                              <w:rPr>
                                <w:sz w:val="16"/>
                                <w:szCs w:val="16"/>
                              </w:rPr>
                              <w:t>ACCOUNT CLERK</w:t>
                            </w:r>
                            <w:r>
                              <w:rPr>
                                <w:sz w:val="16"/>
                                <w:szCs w:val="16"/>
                              </w:rPr>
                              <w:t>(1)</w:t>
                            </w:r>
                          </w:p>
                        </w:txbxContent>
                      </v:textbox>
                    </v:rect>
                  </v:group>
                  <v:group id="Group 365" o:spid="_x0000_s1140" style="position:absolute;left:-1184;top:2762;width:95672;height:38862" coordorigin="-1184,2762" coordsize="95672,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366" o:spid="_x0000_s1141" style="position:absolute;left:5334;top:35052;width:89154;height:6572" coordsize="89154,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line id="Straight Connector 367" o:spid="_x0000_s1142" style="position:absolute;visibility:visible" from="0,0" to="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Straight Connector 370" o:spid="_x0000_s1143" style="position:absolute;visibility:visible" from="28575,190" to="2857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pMMAAADcAAAADwAAAGRycy9kb3ducmV2LnhtbESPQYvCMBSE74L/ITzBm6a7UJVuo4jQ&#10;ZW+LtRdvz+bZljYvpclq/fcbQfA4zMw3TLobTSduNLjGsoKPZQSCuLS64UpBccoWGxDOI2vsLJOC&#10;BznYbaeTFBNt73ykW+4rESDsElRQe98nUrqyJoNuaXvi4F3tYNAHOVRSD3gPcNPJzyhaSYMNh4Ua&#10;ezrUVLb5n1HQnos4+/496FOX7/Wlyvz5ctV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P6TDAAAA3AAAAA8AAAAAAAAAAAAA&#10;AAAAoQIAAGRycy9kb3ducmV2LnhtbFBLBQYAAAAABAAEAPkAAACRAwAAAAA=&#10;" strokeweight="2pt"/>
                      <v:line id="Straight Connector 372" o:spid="_x0000_s1144" style="position:absolute;flip:x;visibility:visible" from="48291,285" to="4867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t2sIAAADcAAAADwAAAGRycy9kb3ducmV2LnhtbERPyW7CMBC9V+o/WFOpt+JARYXSOAix&#10;SIgbhA8Y4mkSiMchdpb26/EBqcentyfL0dSip9ZVlhVMJxEI4tzqigsF52z3sQDhPLLG2jIp+CUH&#10;y/T1JcFY24GP1J98IUIIuxgVlN43sZQuL8mgm9iGOHA/tjXoA2wLqVscQrip5SyKvqTBikNDiQ2t&#10;S8pvp84o2GyK7N7NFvs+v2x5fa/+7OHzqtT727j6BuFp9P/ip3uvFcznYW04E46A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t2sIAAADcAAAADwAAAAAAAAAAAAAA&#10;AAChAgAAZHJzL2Rvd25yZXYueG1sUEsFBgAAAAAEAAQA+QAAAJADAAAAAA==&#10;" strokeweight="2pt"/>
                      <v:line id="Straight Connector 374" o:spid="_x0000_s1145" style="position:absolute;visibility:visible" from="68675,285" to="6867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TcMAAADcAAAADwAAAGRycy9kb3ducmV2LnhtbESPQYvCMBSE74L/ITzBm6a7UNFuo4jQ&#10;ZW+LtRdvz+bZljYvpclq/fcbQfA4zMw3TLobTSduNLjGsoKPZQSCuLS64UpBccoWaxDOI2vsLJOC&#10;BznYbaeTFBNt73ykW+4rESDsElRQe98nUrqyJoNuaXvi4F3tYNAHOVRSD3gPcNPJzyhaSYMNh4Ua&#10;ezrUVLb5n1HQnos4+/496FOX7/Wlyvz5ctV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Dk3DAAAA3AAAAA8AAAAAAAAAAAAA&#10;AAAAoQIAAGRycy9kb3ducmV2LnhtbFBLBQYAAAAABAAEAPkAAACRAwAAAAA=&#10;" strokeweight="2pt"/>
                      <v:line id="Straight Connector 375" o:spid="_x0000_s1146" style="position:absolute;visibility:visible" from="68675,3333" to="89154,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tbb0AAADcAAAADwAAAGRycy9kb3ducmV2LnhtbERPuwrCMBTdBf8hXMFNUwVFqqmIUHET&#10;q4vbtbl9YHNTmqj1780gOB7Oe7PtTSNe1LnasoLZNAJBnFtdc6ngekknKxDOI2tsLJOCDznYJsPB&#10;BmNt33ymV+ZLEULYxaig8r6NpXR5RQbd1LbEgStsZ9AH2JVSd/gO4aaR8yhaSoM1h4YKW9pXlD+y&#10;p1HwuF0X6eG015cm2+l7mfrbvdBKjUf9bg3CU+//4p/7qBUsl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IjbW29AAAA3AAAAA8AAAAAAAAAAAAAAAAAoQIA&#10;AGRycy9kb3ducmV2LnhtbFBLBQYAAAAABAAEAPkAAACLAwAAAAA=&#10;" strokeweight="2pt"/>
                      <v:line id="Straight Connector 376" o:spid="_x0000_s1147" style="position:absolute;visibility:visible" from="78867,3333" to="7886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9sAAAADcAAAADwAAAGRycy9kb3ducmV2LnhtbESPwQrCMBBE74L/EFbwpqmCItUoIlS8&#10;idVLb2uztsVmU5qo9e+NIHgcZuYNs9p0phZPal1lWcFkHIEgzq2uuFBwOSejBQjnkTXWlknBmxxs&#10;1v3eCmNtX3yiZ+oLESDsYlRQet/EUrq8JINubBvi4N1sa9AH2RZSt/gKcFPLaRTNpcGKw0KJDe1K&#10;yu/pwyi4Z5dZsj/u9LlOt/paJD673rRSw0G3XYLw1Pl/+Nc+aAWz+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vyPbAAAAA3AAAAA8AAAAAAAAAAAAAAAAA&#10;oQIAAGRycy9kb3ducmV2LnhtbFBLBQYAAAAABAAEAPkAAACOAwAAAAA=&#10;" strokeweight="2pt"/>
                      <v:line id="Straight Connector 377" o:spid="_x0000_s1148" style="position:absolute;visibility:visible" from="89154,3333" to="8915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1WgcAAAADcAAAADwAAAGRycy9kb3ducmV2LnhtbESPwQrCMBBE74L/EFbwpqmCItUoIlS8&#10;idVLb2uztsVmU5qo9e+NIHgcZuYNs9p0phZPal1lWcFkHIEgzq2uuFBwOSejBQjnkTXWlknBmxxs&#10;1v3eCmNtX3yiZ+oLESDsYlRQet/EUrq8JINubBvi4N1sa9AH2RZSt/gKcFPLaRTNpcGKw0KJDe1K&#10;yu/pwyi4Z5dZsj/u9LlOt/paJD673rRSw0G3XYLw1Pl/+Nc+aAWz+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9VoHAAAAA3AAAAA8AAAAAAAAAAAAAAAAA&#10;oQIAAGRycy9kb3ducmV2LnhtbFBLBQYAAAAABAAEAPkAAACOAwAAAAA=&#10;" strokeweight="2pt"/>
                    </v:group>
                    <v:group id="Group 380" o:spid="_x0000_s1149" style="position:absolute;left:-1184;top:2762;width:95672;height:33718" coordorigin="-1184,2762" coordsize="95672,3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Straight Connector 381" o:spid="_x0000_s1150" style="position:absolute;visibility:visible" from="43910,29146" to="43910,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rbsAAAADcAAAADwAAAGRycy9kb3ducmV2LnhtbESPwQrCMBBE74L/EFbwpqmiItUoIlS8&#10;idWLt7VZ22KzKU3U+vdGEDwOM/OGWa5bU4knNa60rGA0jEAQZ1aXnCs4n5LBHITzyBory6TgTQ7W&#10;q25nibG2Lz7SM/W5CBB2MSoovK9jKV1WkEE3tDVx8G62MeiDbHKpG3wFuKnkOIpm0mDJYaHAmrYF&#10;Zff0YRTcL+dpsjts9alKN/qaJ/5yvWml+r12swDhqfX/8K+91wq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Ya27AAAAA3AAAAA8AAAAAAAAAAAAAAAAA&#10;oQIAAGRycy9kb3ducmV2LnhtbFBLBQYAAAAABAAEAPkAAACOAwAAAAA=&#10;" strokeweight="2pt"/>
                      <v:line id="Straight Connector 382" o:spid="_x0000_s1151" style="position:absolute;visibility:visible" from="53244,28956" to="53244,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O9b8AAADcAAAADwAAAGRycy9kb3ducmV2LnhtbESPwQrCMBBE74L/EFbwpqlCRapRRKh4&#10;E6sXb2uztsVmU5qo9e+NIHgcZuYNs1x3phZPal1lWcFkHIEgzq2uuFBwPqWjOQjnkTXWlknBmxys&#10;V/3eEhNtX3ykZ+YLESDsElRQet8kUrq8JINubBvi4N1sa9AH2RZSt/gKcFPLaRTNpMGKw0KJDW1L&#10;yu/Zwyi4X85x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TO9b8AAADcAAAADwAAAAAAAAAAAAAAAACh&#10;AgAAZHJzL2Rvd25yZXYueG1sUEsFBgAAAAAEAAQA+QAAAI0DAAAAAA==&#10;" strokeweight="2pt"/>
                      <v:line id="Straight Connector 383" o:spid="_x0000_s1152" style="position:absolute;visibility:visible" from="64103,29051" to="64103,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Qgr8AAADcAAAADwAAAGRycy9kb3ducmV2LnhtbESPwQrCMBBE74L/EFbwpqmCRapRRKh4&#10;E6sXb2uztsVmU5qo9e+NIHgcZuYNs1x3phZPal1lWcFkHIEgzq2uuFBwPqWjOQjnkTXWlknBmxys&#10;V/3eEhNtX3ykZ+YLESDsElRQet8kUrq8JINubBvi4N1sa9AH2RZSt/gKcFPLaRTF0mDFYaHEhrYl&#10;5ffsYRTcL+dZ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ZQgr8AAADcAAAADwAAAAAAAAAAAAAAAACh&#10;AgAAZHJzL2Rvd25yZXYueG1sUEsFBgAAAAAEAAQA+QAAAI0DAAAAAA==&#10;" strokeweight="2pt"/>
                      <v:line id="Straight Connector 384" o:spid="_x0000_s1153" style="position:absolute;visibility:visible" from="72485,29146" to="72485,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1GcAAAADcAAAADwAAAGRycy9kb3ducmV2LnhtbESPzQrCMBCE74LvEFbwpqmCP1SjiFDx&#10;JlYv3tZmbYvNpjRR69sbQfA4zMw3zHLdmko8qXGlZQWjYQSCOLO65FzB+ZQM5iCcR9ZYWSYFb3Kw&#10;XnU7S4y1ffGRnqnPRYCwi1FB4X0dS+myggy6oa2Jg3ezjUEfZJNL3eArwE0lx1E0lQZLDgsF1rQt&#10;KLunD6PgfjlPkt1hq09VutHXPPGX600r1e+1mwUIT63/h3/tvVYwmc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9RnAAAAA3AAAAA8AAAAAAAAAAAAAAAAA&#10;oQIAAGRycy9kb3ducmV2LnhtbFBLBQYAAAAABAAEAPkAAACOAwAAAAA=&#10;" strokeweight="2pt"/>
                      <v:group id="Group 385" o:spid="_x0000_s1154" style="position:absolute;left:-1184;top:2762;width:95672;height:33718" coordorigin="-1184,2762" coordsize="95672,3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line id="Straight Connector 386" o:spid="_x0000_s1155" style="position:absolute;visibility:visible" from="24384,29051" to="24384,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E8MAAAADcAAAADwAAAGRycy9kb3ducmV2LnhtbESPwQrCMBBE74L/EFbwpqmCotUoIlS8&#10;idWLt7VZ22KzKU3U+vdGEDwOM/OGWa5bU4knNa60rGA0jEAQZ1aXnCs4n5LBDITzyBory6TgTQ7W&#10;q25nibG2Lz7SM/W5CBB2MSoovK9jKV1WkEE3tDVx8G62MeiDbHKpG3wFuKnkOIqm0mDJYaHAmrYF&#10;Zff0YRTcL+dJsjts9alKN/qaJ/5yvWml+r12swDhqfX/8K+91wom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ZxPDAAAAA3AAAAA8AAAAAAAAAAAAAAAAA&#10;oQIAAGRycy9kb3ducmV2LnhtbFBLBQYAAAAABAAEAPkAAACOAwAAAAA=&#10;" strokeweight="2pt"/>
                        <v:line id="Straight Connector 387" o:spid="_x0000_s1156" style="position:absolute;visibility:visible" from="33813,29241" to="33813,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sL0AAADcAAAADwAAAGRycy9kb3ducmV2LnhtbERPuwrCMBTdBf8hXMFNUwUfVKOIUHET&#10;axe3a3Nti81NaaLWvzeD4Hg47/W2M7V4Uesqywom4wgEcW51xYWC7JKMliCcR9ZYWyYFH3Kw3fR7&#10;a4y1ffOZXqkvRAhhF6OC0vsmltLlJRl0Y9sQB+5uW4M+wLaQusV3CDe1nEbRXBqsODSU2NC+pPyR&#10;Po2CxzWbJYfTXl/qdKdvReKvt7tWajjodisQnjr/F//cR61gt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6+7C9AAAA3AAAAA8AAAAAAAAAAAAAAAAAoQIA&#10;AGRycy9kb3ducmV2LnhtbFBLBQYAAAAABAAEAPkAAACLAwAAAAA=&#10;" strokeweight="2pt"/>
                        <v:group id="Group 388" o:spid="_x0000_s1157" style="position:absolute;left:-1184;top:2762;width:95672;height:33718" coordorigin="-1184,2762" coordsize="95672,3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line id="Straight Connector 389" o:spid="_x0000_s1158" style="position:absolute;visibility:visible" from="5334,29051" to="5334,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Straight Connector 390" o:spid="_x0000_s1159" style="position:absolute;visibility:visible" from="14763,29241" to="14763,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group id="Group 391" o:spid="_x0000_s1160" style="position:absolute;left:-1184;top:2762;width:95672;height:33718" coordorigin="-1184,2762" coordsize="95672,3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group id="Group 392" o:spid="_x0000_s1161" style="position:absolute;left:-1184;top:30479;width:79764;height:6001" coordorigin="-1184,95" coordsize="79765,6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rect id="Rectangle 393" o:spid="_x0000_s1162" style="position:absolute;left:-1184;top:95;width:10232;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sMA&#10;AADcAAAADwAAAGRycy9kb3ducmV2LnhtbESPT2sCMRTE7wW/Q3gFbzVb8R9boxRBENaLW+n5sXnd&#10;Xdy8rEmq8dsbQfA4zMxvmOU6mk5cyPnWsoLPUQaCuLK65VrB8Wf7sQDhA7LGzjIpuJGH9WrwtsRc&#10;2ysf6FKGWiQI+xwVNCH0uZS+asigH9meOHl/1hkMSbpaaofXBDedHGfZTBpsOS002NOmoepU/hsF&#10;RUnFIrrf88keJ7GYj/eb7a1Savgev79ABIrhFX62d1rBdD6D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sMAAADcAAAADwAAAAAAAAAAAAAAAACYAgAAZHJzL2Rv&#10;d25yZXYueG1sUEsFBgAAAAAEAAQA9QAAAIgDAAAAAA==&#10;" fillcolor="#bcbcbc">
                                <v:fill color2="#ededed" rotate="t" angle="180" colors="0 #bcbcbc;22938f #d0d0d0;1 #ededed" focus="100%" type="gradient"/>
                                <v:shadow on="t" color="black" opacity="24903f" origin=",.5" offset="0,.55556mm"/>
                                <v:textbox style="mso-next-textbox:#Rectangle 393">
                                  <w:txbxContent>
                                    <w:p w:rsidR="00C00E1A" w:rsidRPr="008A37A1" w:rsidRDefault="00C00E1A" w:rsidP="003C0C4B">
                                      <w:pPr>
                                        <w:rPr>
                                          <w:sz w:val="16"/>
                                          <w:szCs w:val="16"/>
                                        </w:rPr>
                                      </w:pPr>
                                      <w:r>
                                        <w:rPr>
                                          <w:sz w:val="16"/>
                                          <w:szCs w:val="16"/>
                                        </w:rPr>
                                        <w:t>OPRATIONAL SUPERVISOR</w:t>
                                      </w:r>
                                    </w:p>
                                  </w:txbxContent>
                                </v:textbox>
                              </v:rect>
                              <v:rect id="Rectangle 394" o:spid="_x0000_s1163" style="position:absolute;left:10001;top:95;width:9049;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PcMA&#10;AADcAAAADwAAAGRycy9kb3ducmV2LnhtbESPQWsCMRSE74X+h/AK3mq2ol3ZGqUIgrBeXKXnx+Z1&#10;d3Hzsk2ixn9vBKHHYWa+YRaraHpxIec7ywo+xhkI4trqjhsFx8PmfQ7CB2SNvWVScCMPq+XrywIL&#10;ba+8p0sVGpEg7AtU0IYwFFL6uiWDfmwH4uT9WmcwJOkaqR1eE9z0cpJln9Jgx2mhxYHWLdWn6mwU&#10;lBWV8+h+/k72OI1lPtmtN7daqdFb/P4CESiG//CzvdUKZnkO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PcMAAADcAAAADwAAAAAAAAAAAAAAAACYAgAAZHJzL2Rv&#10;d25yZXYueG1sUEsFBgAAAAAEAAQA9QAAAIgDAAAAAA==&#10;" fillcolor="#bcbcbc">
                                <v:fill color2="#ededed" rotate="t" angle="180" colors="0 #bcbcbc;22938f #d0d0d0;1 #ededed" focus="100%" type="gradient"/>
                                <v:shadow on="t" color="black" opacity="24903f" origin=",.5" offset="0,.55556mm"/>
                                <v:textbox style="mso-next-textbox:#Rectangle 394">
                                  <w:txbxContent>
                                    <w:p w:rsidR="00C00E1A" w:rsidRPr="009957B0" w:rsidRDefault="00C00E1A" w:rsidP="003C0C4B">
                                      <w:pPr>
                                        <w:jc w:val="center"/>
                                        <w:rPr>
                                          <w:sz w:val="16"/>
                                          <w:szCs w:val="16"/>
                                        </w:rPr>
                                      </w:pPr>
                                      <w:r w:rsidRPr="009957B0">
                                        <w:rPr>
                                          <w:sz w:val="16"/>
                                          <w:szCs w:val="16"/>
                                        </w:rPr>
                                        <w:t>N.R.W</w:t>
                                      </w:r>
                                      <w:r>
                                        <w:rPr>
                                          <w:sz w:val="16"/>
                                          <w:szCs w:val="16"/>
                                        </w:rPr>
                                        <w:t>(1)</w:t>
                                      </w:r>
                                    </w:p>
                                  </w:txbxContent>
                                </v:textbox>
                              </v:rect>
                              <v:rect id="Rectangle 395" o:spid="_x0000_s1164" style="position:absolute;left:20193;top:95;width:904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qT8AA&#10;AADcAAAADwAAAGRycy9kb3ducmV2LnhtbERPTYvCMBC9C/sfwgjeNFV0la5RRBCEetkqnodmti02&#10;k24SNf57c1jY4+N9r7fRdOJBzreWFUwnGQjiyuqWawWX82G8AuEDssbOMil4kYft5mOwxlzbJ3/T&#10;owy1SCHsc1TQhNDnUvqqIYN+YnvixP1YZzAk6GqpHT5TuOnkLMs+pcGWU0ODPe0bqm7l3SgoSipW&#10;0V1/b/Yyj8VydtofXpVSo2HcfYEIFMO/+M991AoWy7Q2nU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fqT8AAAADcAAAADwAAAAAAAAAAAAAAAACYAgAAZHJzL2Rvd25y&#10;ZXYueG1sUEsFBgAAAAAEAAQA9QAAAIUDAAAAAA==&#10;" fillcolor="#bcbcbc">
                                <v:fill color2="#ededed" rotate="t" angle="180" colors="0 #bcbcbc;22938f #d0d0d0;1 #ededed" focus="100%" type="gradient"/>
                                <v:shadow on="t" color="black" opacity="24903f" origin=",.5" offset="0,.55556mm"/>
                                <v:textbox style="mso-next-textbox:#Rectangle 395">
                                  <w:txbxContent>
                                    <w:p w:rsidR="00C00E1A" w:rsidRPr="009957B0" w:rsidRDefault="00C00E1A" w:rsidP="003C0C4B">
                                      <w:pPr>
                                        <w:jc w:val="center"/>
                                        <w:rPr>
                                          <w:sz w:val="16"/>
                                          <w:szCs w:val="16"/>
                                        </w:rPr>
                                      </w:pPr>
                                      <w:r w:rsidRPr="009957B0">
                                        <w:rPr>
                                          <w:sz w:val="16"/>
                                          <w:szCs w:val="16"/>
                                        </w:rPr>
                                        <w:t>WATER QUALITY</w:t>
                                      </w:r>
                                      <w:r>
                                        <w:rPr>
                                          <w:sz w:val="16"/>
                                          <w:szCs w:val="16"/>
                                        </w:rPr>
                                        <w:t>(1)</w:t>
                                      </w:r>
                                    </w:p>
                                  </w:txbxContent>
                                </v:textbox>
                              </v:rect>
                              <v:rect id="Rectangle 396" o:spid="_x0000_s1165" style="position:absolute;left:30194;top:95;width:9906;height:6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P1MQA&#10;AADcAAAADwAAAGRycy9kb3ducmV2LnhtbESPQWsCMRSE7wX/Q3iCt5qtaLVbo4ggCNtLt9LzY/O6&#10;u7h5WZOo8d+bguBxmJlvmOU6mk5cyPnWsoK3cQaCuLK65VrB4Wf3ugDhA7LGzjIpuJGH9WrwssRc&#10;2yt/06UMtUgQ9jkqaELocyl91ZBBP7Y9cfL+rDMYknS11A6vCW46Ocmyd2mw5bTQYE/bhqpjeTYK&#10;ipKKRXS/p6M9TGMxn3xtd7dKqdEwbj5BBIrhGX6091rBbP4B/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7T9T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396">
                                  <w:txbxContent>
                                    <w:p w:rsidR="00C00E1A" w:rsidRPr="009957B0" w:rsidRDefault="00C00E1A" w:rsidP="003C0C4B">
                                      <w:pPr>
                                        <w:jc w:val="center"/>
                                        <w:rPr>
                                          <w:sz w:val="16"/>
                                          <w:szCs w:val="16"/>
                                        </w:rPr>
                                      </w:pPr>
                                      <w:r w:rsidRPr="009957B0">
                                        <w:rPr>
                                          <w:sz w:val="16"/>
                                          <w:szCs w:val="16"/>
                                        </w:rPr>
                                        <w:t>FIELD SUPERVISOR</w:t>
                                      </w:r>
                                      <w:r>
                                        <w:rPr>
                                          <w:sz w:val="16"/>
                                          <w:szCs w:val="16"/>
                                        </w:rPr>
                                        <w:t>(2)</w:t>
                                      </w:r>
                                    </w:p>
                                  </w:txbxContent>
                                </v:textbox>
                              </v:rect>
                              <v:rect id="Rectangle 397" o:spid="_x0000_s1166" style="position:absolute;left:40767;top:95;width:666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WbsAA&#10;AADcAAAADwAAAGRycy9kb3ducmV2LnhtbERPy4rCMBTdD/gP4QruxlSZR6lGEUEY6Gymlllfmmtb&#10;bG5qEjX+vVkMzPJw3uttNIO4kfO9ZQWLeQaCuLG651ZBfTy85iB8QNY4WCYFD/Kw3Uxe1lhoe+cf&#10;ulWhFSmEfYEKuhDGQkrfdGTQz+1InLiTdQZDgq6V2uE9hZtBLrPsQxrsOTV0ONK+o+ZcXY2CsqIy&#10;j+73crb1Wyw/l9/7w6NRajaNuxWIQDH8i//cX1rBe57mpz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SWbsAAAADcAAAADwAAAAAAAAAAAAAAAACYAgAAZHJzL2Rvd25y&#10;ZXYueG1sUEsFBgAAAAAEAAQA9QAAAIUDAAAAAA==&#10;" fillcolor="#bcbcbc">
                                <v:fill color2="#ededed" rotate="t" angle="180" colors="0 #bcbcbc;22938f #d0d0d0;1 #ededed" focus="100%" type="gradient"/>
                                <v:shadow on="t" color="black" opacity="24903f" origin=",.5" offset="0,.55556mm"/>
                                <v:textbox style="mso-next-textbox:#Rectangle 397">
                                  <w:txbxContent>
                                    <w:p w:rsidR="00C00E1A" w:rsidRPr="009957B0" w:rsidRDefault="00C00E1A" w:rsidP="003C0C4B">
                                      <w:pPr>
                                        <w:jc w:val="center"/>
                                        <w:rPr>
                                          <w:sz w:val="16"/>
                                          <w:szCs w:val="16"/>
                                        </w:rPr>
                                      </w:pPr>
                                      <w:r w:rsidRPr="009957B0">
                                        <w:rPr>
                                          <w:sz w:val="16"/>
                                          <w:szCs w:val="16"/>
                                        </w:rPr>
                                        <w:t>HR</w:t>
                                      </w:r>
                                      <w:r>
                                        <w:rPr>
                                          <w:sz w:val="16"/>
                                          <w:szCs w:val="16"/>
                                        </w:rPr>
                                        <w:t>(1)</w:t>
                                      </w:r>
                                    </w:p>
                                  </w:txbxContent>
                                </v:textbox>
                              </v:rect>
                              <v:rect id="Rectangle 398" o:spid="_x0000_s1167" style="position:absolute;left:48577;top:95;width:10097;height:54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z9cMA&#10;AADcAAAADwAAAGRycy9kb3ducmV2LnhtbESPQWsCMRSE7wX/Q3iCt5pVtF22RimCIGwvrtLzY/O6&#10;u7h52SZR479vBKHHYWa+YVabaHpxJec7ywpm0wwEcW11x42C03H3moPwAVljb5kU3MnDZj16WWGh&#10;7Y0PdK1CIxKEfYEK2hCGQkpft2TQT+1AnLwf6wyGJF0jtcNbgptezrPsTRrsOC20ONC2pfpcXYyC&#10;sqIyj+7792xPi1i+z7+2u3ut1GQcPz9ABIrhP/xs77WCZT6Dx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z9cMAAADcAAAADwAAAAAAAAAAAAAAAACYAgAAZHJzL2Rv&#10;d25yZXYueG1sUEsFBgAAAAAEAAQA9QAAAIgDAAAAAA==&#10;" fillcolor="#bcbcbc">
                                <v:fill color2="#ededed" rotate="t" angle="180" colors="0 #bcbcbc;22938f #d0d0d0;1 #ededed" focus="100%" type="gradient"/>
                                <v:shadow on="t" color="black" opacity="24903f" origin=",.5" offset="0,.55556mm"/>
                                <v:textbox style="mso-next-textbox:#Rectangle 398">
                                  <w:txbxContent>
                                    <w:p w:rsidR="00C00E1A" w:rsidRPr="009957B0" w:rsidRDefault="00C00E1A" w:rsidP="003C0C4B">
                                      <w:pPr>
                                        <w:jc w:val="center"/>
                                        <w:rPr>
                                          <w:sz w:val="16"/>
                                          <w:szCs w:val="16"/>
                                        </w:rPr>
                                      </w:pPr>
                                      <w:r w:rsidRPr="009957B0">
                                        <w:rPr>
                                          <w:sz w:val="16"/>
                                          <w:szCs w:val="16"/>
                                        </w:rPr>
                                        <w:t>PROCUREMENT OFFICER</w:t>
                                      </w:r>
                                      <w:r>
                                        <w:rPr>
                                          <w:sz w:val="16"/>
                                          <w:szCs w:val="16"/>
                                        </w:rPr>
                                        <w:t>(1)</w:t>
                                      </w:r>
                                    </w:p>
                                  </w:txbxContent>
                                </v:textbox>
                              </v:rect>
                              <v:rect id="Rectangle 399" o:spid="_x0000_s1168" style="position:absolute;left:60007;top:95;width:838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tgsQA&#10;AADcAAAADwAAAGRycy9kb3ducmV2LnhtbESPQWvCQBSE7wX/w/IEb3XTYGtIXUUEoRAvjdLzI/ua&#10;BLNv4+5W13/vFgo9DjPzDbPaRDOIKznfW1bwMs9AEDdW99wqOB33zwUIH5A1DpZJwZ08bNaTpxWW&#10;2t74k651aEWCsC9RQRfCWErpm44M+rkdiZP3bZ3BkKRrpXZ4S3AzyDzL3qTBntNChyPtOmrO9Y9R&#10;UNVUFdF9Xc72tIjVMj/s9vdGqdk0bt9BBIrhP/zX/tAKXosc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rYL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399">
                                  <w:txbxContent>
                                    <w:p w:rsidR="00C00E1A" w:rsidRPr="009957B0" w:rsidRDefault="00C00E1A" w:rsidP="003C0C4B">
                                      <w:pPr>
                                        <w:jc w:val="center"/>
                                        <w:rPr>
                                          <w:sz w:val="16"/>
                                          <w:szCs w:val="16"/>
                                        </w:rPr>
                                      </w:pPr>
                                      <w:r w:rsidRPr="009957B0">
                                        <w:rPr>
                                          <w:sz w:val="16"/>
                                          <w:szCs w:val="16"/>
                                        </w:rPr>
                                        <w:t>I.C.T</w:t>
                                      </w:r>
                                      <w:r>
                                        <w:rPr>
                                          <w:sz w:val="16"/>
                                          <w:szCs w:val="16"/>
                                        </w:rPr>
                                        <w:t>(1)</w:t>
                                      </w:r>
                                    </w:p>
                                  </w:txbxContent>
                                </v:textbox>
                              </v:rect>
                              <v:rect id="Rectangle 400" o:spid="_x0000_s1169" style="position:absolute;left:69532;top:285;width:9049;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IGcQA&#10;AADcAAAADwAAAGRycy9kb3ducmV2LnhtbESPQWsCMRSE74X+h/AK3mpWbe2yGkUEQdheuornx+Z1&#10;d3HzsiZR479vCoUeh5n5hlmuo+nFjZzvLCuYjDMQxLXVHTcKjofdaw7CB2SNvWVS8CAP69Xz0xIL&#10;be/8RbcqNCJB2BeooA1hKKT0dUsG/dgOxMn7ts5gSNI1Uju8J7jp5TTL5tJgx2mhxYG2LdXn6moU&#10;lBWVeXSny9ke32L5Mf3c7h61UqOXuFmACBTDf/ivvdcK3vMZ/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CBn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400">
                                  <w:txbxContent>
                                    <w:p w:rsidR="00C00E1A" w:rsidRPr="009957B0" w:rsidRDefault="00C00E1A" w:rsidP="003C0C4B">
                                      <w:pPr>
                                        <w:jc w:val="center"/>
                                        <w:rPr>
                                          <w:sz w:val="16"/>
                                          <w:szCs w:val="16"/>
                                        </w:rPr>
                                      </w:pPr>
                                      <w:r w:rsidRPr="009957B0">
                                        <w:rPr>
                                          <w:sz w:val="16"/>
                                          <w:szCs w:val="16"/>
                                        </w:rPr>
                                        <w:t>ACCOUNTS OFFICER</w:t>
                                      </w:r>
                                      <w:r>
                                        <w:rPr>
                                          <w:sz w:val="16"/>
                                          <w:szCs w:val="16"/>
                                        </w:rPr>
                                        <w:t>(1)</w:t>
                                      </w:r>
                                    </w:p>
                                  </w:txbxContent>
                                </v:textbox>
                              </v:rect>
                            </v:group>
                            <v:group id="Group 402" o:spid="_x0000_s1170" style="position:absolute;left:13906;top:2762;width:80582;height:27718" coordorigin=",2762" coordsize="80581,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rect id="Rectangle 403" o:spid="_x0000_s1171" style="position:absolute;top:23050;width:1209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19sMA&#10;AADcAAAADwAAAGRycy9kb3ducmV2LnhtbESPQWsCMRSE74X+h/CE3mpW0XbZGkUEQVgvrtLzY/O6&#10;u7h52SZR479vBKHHYWa+YRaraHpxJec7ywom4wwEcW11x42C03H7noPwAVljb5kU3MnDavn6ssBC&#10;2xsf6FqFRiQI+wIVtCEMhZS+bsmgH9uBOHk/1hkMSbpGaoe3BDe9nGbZhzTYcVpocaBNS/W5uhgF&#10;ZUVlHt3379meZrH8nO4323ut1Nsorr9ABIrhP/xs77SCeT6Hx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M19sMAAADcAAAADwAAAAAAAAAAAAAAAACYAgAAZHJzL2Rv&#10;d25yZXYueG1sUEsFBgAAAAAEAAQA9QAAAIgDAAAAAA==&#10;" fillcolor="#bcbcbc">
                                <v:fill color2="#ededed" rotate="t" angle="180" colors="0 #bcbcbc;22938f #d0d0d0;1 #ededed" focus="100%" type="gradient"/>
                                <v:shadow on="t" color="black" opacity="24903f" origin=",.5" offset="0,.55556mm"/>
                                <v:textbox style="mso-next-textbox:#Rectangle 403">
                                  <w:txbxContent>
                                    <w:p w:rsidR="00C00E1A" w:rsidRPr="009957B0" w:rsidRDefault="00C00E1A" w:rsidP="003C0C4B">
                                      <w:pPr>
                                        <w:rPr>
                                          <w:sz w:val="16"/>
                                          <w:szCs w:val="16"/>
                                        </w:rPr>
                                      </w:pPr>
                                      <w:r>
                                        <w:rPr>
                                          <w:sz w:val="16"/>
                                          <w:szCs w:val="16"/>
                                        </w:rPr>
                                        <w:t>Technical manager</w:t>
                                      </w:r>
                                    </w:p>
                                  </w:txbxContent>
                                </v:textbox>
                              </v:rect>
                              <v:rect id="Rectangle 404" o:spid="_x0000_s1172" style="position:absolute;left:31813;top:22574;width:1209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rgcMA&#10;AADcAAAADwAAAGRycy9kb3ducmV2LnhtbESPQWsCMRSE74X+h/CE3mpWUbtsjVIEQVgvrtLzY/O6&#10;u7h52Sapxn/fCILHYWa+YZbraHpxIec7ywom4wwEcW11x42C03H7noPwAVljb5kU3MjDevX6ssRC&#10;2ysf6FKFRiQI+wIVtCEMhZS+bsmgH9uBOHk/1hkMSbpGaofXBDe9nGbZQhrsOC20ONCmpfpc/RkF&#10;ZUVlHt3379meZrH8mO4321ut1Nsofn2CCBTDM/xo77SCeb6A+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rgcMAAADcAAAADwAAAAAAAAAAAAAAAACYAgAAZHJzL2Rv&#10;d25yZXYueG1sUEsFBgAAAAAEAAQA9QAAAIgDAAAAAA==&#10;" fillcolor="#bcbcbc">
                                <v:fill color2="#ededed" rotate="t" angle="180" colors="0 #bcbcbc;22938f #d0d0d0;1 #ededed" focus="100%" type="gradient"/>
                                <v:shadow on="t" color="black" opacity="24903f" origin=",.5" offset="0,.55556mm"/>
                                <v:textbox style="mso-next-textbox:#Rectangle 404">
                                  <w:txbxContent>
                                    <w:p w:rsidR="00C00E1A" w:rsidRPr="009957B0" w:rsidRDefault="00C00E1A" w:rsidP="003C0C4B">
                                      <w:pPr>
                                        <w:rPr>
                                          <w:sz w:val="16"/>
                                          <w:szCs w:val="16"/>
                                        </w:rPr>
                                      </w:pPr>
                                      <w:r>
                                        <w:rPr>
                                          <w:sz w:val="16"/>
                                          <w:szCs w:val="16"/>
                                        </w:rPr>
                                        <w:t>Commercial manager</w:t>
                                      </w:r>
                                    </w:p>
                                  </w:txbxContent>
                                </v:textbox>
                              </v:rect>
                              <v:rect id="Rectangle 405" o:spid="_x0000_s1173" style="position:absolute;left:67151;top:23050;width:13430;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OGsMA&#10;AADcAAAADwAAAGRycy9kb3ducmV2LnhtbESPQWsCMRSE74X+h/AK3mq2onXZGqUIgrBeXKXnx+Z1&#10;d3Hzsk2ixn9vBKHHYWa+YRaraHpxIec7ywo+xhkI4trqjhsFx8PmPQfhA7LG3jIpuJGH1fL1ZYGF&#10;tlfe06UKjUgQ9gUqaEMYCil93ZJBP7YDcfJ+rTMYknSN1A6vCW56OcmyT2mw47TQ4kDrlupTdTYK&#10;yorKPLqfv5M9TmM5n+zWm1ut1Ogtfn+BCBTDf/jZ3moFs3wO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0OGsMAAADcAAAADwAAAAAAAAAAAAAAAACYAgAAZHJzL2Rv&#10;d25yZXYueG1sUEsFBgAAAAAEAAQA9QAAAIgDAAAAAA==&#10;" fillcolor="#bcbcbc">
                                <v:fill color2="#ededed" rotate="t" angle="180" colors="0 #bcbcbc;22938f #d0d0d0;1 #ededed" focus="100%" type="gradient"/>
                                <v:shadow on="t" color="black" opacity="24903f" origin=",.5" offset="0,.55556mm"/>
                                <v:textbox style="mso-next-textbox:#Rectangle 405">
                                  <w:txbxContent>
                                    <w:p w:rsidR="00C00E1A" w:rsidRPr="009957B0" w:rsidRDefault="00C00E1A" w:rsidP="003C0C4B">
                                      <w:pPr>
                                        <w:rPr>
                                          <w:sz w:val="16"/>
                                          <w:szCs w:val="16"/>
                                        </w:rPr>
                                      </w:pPr>
                                      <w:r>
                                        <w:rPr>
                                          <w:sz w:val="16"/>
                                          <w:szCs w:val="16"/>
                                        </w:rPr>
                                        <w:t>INTERNAL    AUDIT</w:t>
                                      </w:r>
                                    </w:p>
                                  </w:txbxContent>
                                </v:textbox>
                              </v:rect>
                              <v:line id="Straight Connector 406" o:spid="_x0000_s1174" style="position:absolute;visibility:visible" from="5143,16573" to="3181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Hkb0AAADcAAAADwAAAGRycy9kb3ducmV2LnhtbERPuwrCMBTdBf8hXMFNUwVFqqmIUHET&#10;q4vbtbl9YHNTmqj1780gOB7Oe7PtTSNe1LnasoLZNAJBnFtdc6ngekknKxDOI2tsLJOCDznYJsPB&#10;BmNt33ymV+ZLEULYxaig8r6NpXR5RQbd1LbEgStsZ9AH2JVSd/gO4aaR8yhaSoM1h4YKW9pXlD+y&#10;p1HwuF0X6eG015cm2+l7mfrbvdBKjUf9bg3CU+//4p/7qBUsV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Zh5G9AAAA3AAAAA8AAAAAAAAAAAAAAAAAoQIA&#10;AGRycy9kb3ducmV2LnhtbFBLBQYAAAAABAAEAPkAAACLAwAAAAA=&#10;" strokeweight="2pt"/>
                              <v:line id="Straight Connector 407" o:spid="_x0000_s1175" style="position:absolute;visibility:visible" from="5143,16573" to="5143,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iCsAAAADcAAAADwAAAGRycy9kb3ducmV2LnhtbESPwQrCMBBE74L/EFbwpqmCotUoIlS8&#10;idWLt7VZ22KzKU3U+vdGEDwOM/OGWa5bU4knNa60rGA0jEAQZ1aXnCs4n5LBDITzyBory6TgTQ7W&#10;q25nibG2Lz7SM/W5CBB2MSoovK9jKV1WkEE3tDVx8G62MeiDbHKpG3wFuKnkOIqm0mDJYaHAmrYF&#10;Zff0YRTcL+dJsjts9alKN/qaJ/5yvWml+r12swDhqfX/8K+91wo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VIgrAAAAA3AAAAA8AAAAAAAAAAAAAAAAA&#10;oQIAAGRycy9kb3ducmV2LnhtbFBLBQYAAAAABAAEAPkAAACOAwAAAAA=&#10;" strokeweight="2pt"/>
                              <v:group id="Group 408" o:spid="_x0000_s1176" style="position:absolute;left:31813;top:2762;width:40672;height:20383" coordorigin=",2762" coordsize="40671,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line id="Straight Connector 409" o:spid="_x0000_s1177" style="position:absolute;visibility:visible" from="5619,11906" to="5619,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group id="Group 410" o:spid="_x0000_s1178" style="position:absolute;top:2762;width:40671;height:20383" coordorigin=",2762" coordsize="40671,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rect id="Rectangle 411" o:spid="_x0000_s1179" style="position:absolute;top:14668;width:1209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xMQA&#10;AADcAAAADwAAAGRycy9kb3ducmV2LnhtbESPQWsCMRSE74X+h/AKvdVsbWt1NYoIQmG9uBXPj81z&#10;d3Hzsk2ixn9vBKHHYWa+YWaLaDpxJudbywreBxkI4srqlmsFu9/12xiED8gaO8uk4EoeFvPnpxnm&#10;2l54S+cy1CJB2OeooAmhz6X0VUMG/cD2xMk7WGcwJOlqqR1eEtx0cphlI2mw5bTQYE+rhqpjeTIK&#10;ipKKcXT7v6Pdfcbie7hZra+VUq8vcTkFESiG//Cj/aMVfE0+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sT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411">
                                      <w:txbxContent>
                                        <w:p w:rsidR="00C00E1A" w:rsidRPr="009957B0" w:rsidRDefault="00C00E1A" w:rsidP="003C0C4B">
                                          <w:pPr>
                                            <w:rPr>
                                              <w:sz w:val="16"/>
                                              <w:szCs w:val="16"/>
                                            </w:rPr>
                                          </w:pPr>
                                          <w:r>
                                            <w:rPr>
                                              <w:sz w:val="16"/>
                                              <w:szCs w:val="16"/>
                                            </w:rPr>
                                            <w:t xml:space="preserve">           GM</w:t>
                                          </w:r>
                                        </w:p>
                                      </w:txbxContent>
                                    </v:textbox>
                                  </v:rect>
                                  <v:group id="Group 412" o:spid="_x0000_s1180" style="position:absolute;top:2762;width:12096;height:10511" coordorigin=",2762" coordsize="12096,1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rect id="Rectangle 413" o:spid="_x0000_s1181" style="position:absolute;top:2762;width:1209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jK8QA&#10;AADcAAAADwAAAGRycy9kb3ducmV2LnhtbESPQWsCMRSE7wX/Q3iCt5pVtNqtUYogFNZLV+n5sXnd&#10;Xdy8rEmq8d83guBxmJlvmNUmmk5cyPnWsoLJOANBXFndcq3geNi9LkH4gKyxs0wKbuRhsx68rDDX&#10;9srfdClDLRKEfY4KmhD6XEpfNWTQj21PnLxf6wyGJF0ttcNrgptOTrPsTRpsOS002NO2oepU/hkF&#10;RUnFMrqf88keZ7FYTPfb3a1SajSMnx8gAsXwDD/aX1rB/H0O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6oyv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413">
                                        <w:txbxContent>
                                          <w:p w:rsidR="00C00E1A" w:rsidRDefault="00C00E1A" w:rsidP="003C0C4B">
                                            <w:r>
                                              <w:t>AGM/ T</w:t>
                                            </w:r>
                                            <w:r w:rsidR="00513850">
                                              <w:t>r</w:t>
                                            </w:r>
                                            <w:r>
                                              <w:t>ustees</w:t>
                                            </w:r>
                                          </w:p>
                                        </w:txbxContent>
                                      </v:textbox>
                                    </v:rect>
                                    <v:rect id="Rectangle 414" o:spid="_x0000_s1182" style="position:absolute;top:8701;width:1209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XMQA&#10;AADcAAAADwAAAGRycy9kb3ducmV2LnhtbESPQWsCMRSE74L/ITzBm2YVq3ZrlCIIhfXSVXp+bF53&#10;Fzcva5Jq/PdNQehxmJlvmM0umk7cyPnWsoLZNANBXFndcq3gfDpM1iB8QNbYWSYFD/Kw2w4HG8y1&#10;vfMn3cpQiwRhn6OCJoQ+l9JXDRn0U9sTJ+/bOoMhSVdL7fCe4KaT8yxbSoMtp4UGe9o3VF3KH6Og&#10;KKlYR/d1vdjzIhar+XF/eFRKjUfx/Q1EoBj+w8/2h1bw8rqE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VzEAAAA3A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Rectangle 414">
                                        <w:txbxContent>
                                          <w:p w:rsidR="00C00E1A" w:rsidRDefault="00C00E1A" w:rsidP="003C0C4B">
                                            <w:pPr>
                                              <w:rPr>
                                                <w:sz w:val="16"/>
                                                <w:szCs w:val="16"/>
                                              </w:rPr>
                                            </w:pPr>
                                            <w:r>
                                              <w:rPr>
                                                <w:sz w:val="16"/>
                                                <w:szCs w:val="16"/>
                                              </w:rPr>
                                              <w:t>BOARD OF MANAGEMENT</w:t>
                                            </w:r>
                                          </w:p>
                                          <w:p w:rsidR="00C00E1A" w:rsidRPr="009957B0" w:rsidRDefault="00C00E1A" w:rsidP="003C0C4B">
                                            <w:pPr>
                                              <w:jc w:val="center"/>
                                              <w:rPr>
                                                <w:sz w:val="16"/>
                                                <w:szCs w:val="16"/>
                                              </w:rPr>
                                            </w:pPr>
                                          </w:p>
                                        </w:txbxContent>
                                      </v:textbox>
                                    </v:rect>
                                    <v:line id="Straight Connector 415" o:spid="_x0000_s1183" style="position:absolute;visibility:visible" from="5048,7334" to="504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group>
                                  <v:line id="Straight Connector 416" o:spid="_x0000_s1184" style="position:absolute;visibility:visible" from="12096,16668" to="40671,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9StsEAAADcAAAADwAAAGRycy9kb3ducmV2LnhtbERPPW/CMBDdkfgP1iF1AwfUIggYhGgp&#10;XZsgYDzFRxIRn0NsIPDr8VCp49P7ni9bU4kbNa60rGA4iEAQZ1aXnCvYpZv+BITzyBory6TgQQ6W&#10;i25njrG2d/6lW+JzEULYxaig8L6OpXRZQQbdwNbEgTvZxqAPsMmlbvAewk0lR1E0lgZLDg0F1rQu&#10;KDsnV6Ngm+wv9dh+PS98eP/030maHY+pUm+9djUD4an1/+I/949W8DENa8O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1K2wQAAANwAAAAPAAAAAAAAAAAAAAAA&#10;AKECAABkcnMvZG93bnJldi54bWxQSwUGAAAAAAQABAD5AAAAjwMAAAAA&#10;" strokeweight="2pt">
                                    <v:stroke dashstyle="3 1"/>
                                  </v:line>
                                  <v:line id="Straight Connector 417" o:spid="_x0000_s1185" style="position:absolute;visibility:visible" from="40671,9810" to="40671,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3LcUAAADcAAAADwAAAGRycy9kb3ducmV2LnhtbESPQWvCQBSE74L/YXlCb7qxWNHUTRBr&#10;W69NpPX4yL4mwezbmN1q2l/vCkKPw8x8w6zS3jTiTJ2rLSuYTiIQxIXVNZcK9vnreAHCeWSNjWVS&#10;8EsO0mQ4WGGs7YU/6Jz5UgQIuxgVVN63sZSuqMigm9iWOHjftjPog+xKqTu8BLhp5GMUzaXBmsNC&#10;hS1tKiqO2Y9R8J59ntq53f6d+Gv24t+yvDgccqUeRv36GYSn3v+H7+2dVvC0XMLtTDgCMr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P3LcUAAADcAAAADwAAAAAAAAAA&#10;AAAAAAChAgAAZHJzL2Rvd25yZXYueG1sUEsFBgAAAAAEAAQA+QAAAJMDAAAAAA==&#10;" strokeweight="2pt">
                                    <v:stroke dashstyle="3 1"/>
                                  </v:line>
                                  <v:line id="Straight Connector 418" o:spid="_x0000_s1186" style="position:absolute;visibility:visible" from="12096,9810" to="4067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qS8IAAADcAAAADwAAAGRycy9kb3ducmV2LnhtbERPy26CQBTdm/gPk2viTgYbQxp0NI19&#10;6LbQtCxvmCuQMneQmQL69Z1Fky5Pznt3mEwrBupdY1nBOopBEJdWN1wp+MhfV48gnEfW2FomBTdy&#10;cNjPZztMtR35nYbMVyKEsEtRQe19l0rpypoMush2xIG72N6gD7CvpO5xDOGmlQ9xnEiDDYeGGjs6&#10;1lR+Zz9GwSn7vHaJfblf+Wvz7N+yvCyKXKnlYnragvA0+X/xn/usFSRxmB/OhCM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aqS8IAAADcAAAADwAAAAAAAAAAAAAA&#10;AAChAgAAZHJzL2Rvd25yZXYueG1sUEsFBgAAAAAEAAQA+QAAAJADAAAAAA==&#10;" strokeweight="2pt">
                                    <v:stroke dashstyle="3 1"/>
                                  </v:line>
                                </v:group>
                              </v:group>
                              <v:line id="Straight Connector 419" o:spid="_x0000_s1187" style="position:absolute;visibility:visible" from="37909,27527" to="37909,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MKr8AAADcAAAADwAAAGRycy9kb3ducmV2LnhtbESPwQrCMBBE74L/EFbwpqmCItUoIlS8&#10;idVLb2uztsVmU5qo9e+NIHgcZuYNs9p0phZPal1lWcFkHIEgzq2uuFBwOSejBQjnkTXWlknBmxxs&#10;1v3eCmNtX3yiZ+oLESDsYlRQet/EUrq8JINubBvi4N1sa9AH2RZSt/gKcFPLaRTNpcGKw0KJDe1K&#10;yu/pwyi4Z5dZsj/u9LlOt/paJD673rRSw0G3XYLw1Pl/+Nc+aAXz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VMKr8AAADcAAAADwAAAAAAAAAAAAAAAACh&#10;AgAAZHJzL2Rvd25yZXYueG1sUEsFBgAAAAAEAAQA+QAAAI0DAAAAAA==&#10;" strokeweight="2pt"/>
                              <v:line id="Straight Connector 420" o:spid="_x0000_s1188" style="position:absolute;visibility:visible" from="22955,24288" to="31813,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fSXb8AAADcAAAADwAAAGRycy9kb3ducmV2LnhtbESPwQrCMBBE74L/EFbwpqmCItUoIlS8&#10;idVLb2uztsVmU5qo9e+NIHgcZuYNs9p0phZPal1lWcFkHIEgzq2uuFBwOSejBQjnkTXWlknBmxxs&#10;1v3eCmNtX3yiZ+oLESDsYlRQet/EUrq8JINubBvi4N1sa9AH2RZSt/gKcFPLaRTNpcGKw0KJDe1K&#10;yu/pwyi4Z5dZsj/u9LlOt/paJD673rRSw0G3XYLw1Pl/+Nc+aAXza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fSXb8AAADcAAAADwAAAAAAAAAAAAAAAACh&#10;AgAAZHJzL2Rvd25yZXYueG1sUEsFBgAAAAAEAAQA+QAAAI0DAAAAAA==&#10;" strokeweight="2pt"/>
                              <v:line id="Straight Connector 421" o:spid="_x0000_s1189" style="position:absolute;visibility:visible" from="22955,24288" to="22955,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3xsAAAADcAAAADwAAAGRycy9kb3ducmV2LnhtbESPwQrCMBBE74L/EFbwpqmKItUoIlS8&#10;idWLt7VZ22KzKU3U+vdGEDwOM/OGWa5bU4knNa60rGA0jEAQZ1aXnCs4n5LBHITzyBory6TgTQ7W&#10;q25nibG2Lz7SM/W5CBB2MSoovK9jKV1WkEE3tDVx8G62MeiDbHKpG3wFuKnkOIpm0mDJYaHAmrYF&#10;Zff0YRTcL+dpsjts9alKN/qaJ/5yvWml+r12swDhqfX/8K+91wp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Ld8bAAAAA3AAAAA8AAAAAAAAAAAAAAAAA&#10;oQIAAGRycy9kb3ducmV2LnhtbFBLBQYAAAAABAAEAPkAAACOAwAAAAA=&#10;" strokeweight="2pt"/>
                            </v:group>
                          </v:group>
                        </v:group>
                      </v:group>
                    </v:group>
                  </v:group>
                </v:group>
              </v:group>
            </v:group>
          </v:group>
        </w:pict>
      </w:r>
      <w:r w:rsidR="00141FB0">
        <w:rPr>
          <w:rFonts w:ascii="Times New Roman" w:eastAsiaTheme="minorHAnsi" w:hAnsi="Times New Roman" w:cs="Times New Roman"/>
          <w:color w:val="000000" w:themeColor="text1"/>
          <w:sz w:val="24"/>
          <w:szCs w:val="24"/>
          <w:lang w:val="en-GB"/>
        </w:rPr>
        <w:t xml:space="preserve">        </w:t>
      </w:r>
      <w:bookmarkStart w:id="44" w:name="_Toc156392872"/>
      <w:r w:rsidR="00141FB0" w:rsidRPr="00141FB0">
        <w:rPr>
          <w:rFonts w:ascii="Times New Roman" w:eastAsiaTheme="minorHAnsi" w:hAnsi="Times New Roman" w:cs="Times New Roman"/>
          <w:color w:val="000000" w:themeColor="text1"/>
          <w:sz w:val="24"/>
          <w:szCs w:val="24"/>
          <w:lang w:val="en-GB"/>
        </w:rPr>
        <w:t xml:space="preserve">Figure </w:t>
      </w:r>
      <w:r w:rsidR="00DB33D3">
        <w:rPr>
          <w:rFonts w:ascii="Times New Roman" w:eastAsiaTheme="minorHAnsi" w:hAnsi="Times New Roman" w:cs="Times New Roman"/>
          <w:color w:val="000000" w:themeColor="text1"/>
          <w:sz w:val="24"/>
          <w:szCs w:val="24"/>
          <w:lang w:val="en-GB"/>
        </w:rPr>
        <w:t xml:space="preserve"> </w:t>
      </w:r>
      <w:r w:rsidR="00141FB0" w:rsidRPr="00141FB0">
        <w:rPr>
          <w:rFonts w:ascii="Times New Roman" w:eastAsiaTheme="minorHAnsi" w:hAnsi="Times New Roman" w:cs="Times New Roman"/>
          <w:color w:val="000000" w:themeColor="text1"/>
          <w:sz w:val="24"/>
          <w:szCs w:val="24"/>
          <w:lang w:val="en-GB"/>
        </w:rPr>
        <w:t xml:space="preserve">5. </w:t>
      </w:r>
      <w:r w:rsidR="00DB33D3">
        <w:rPr>
          <w:rFonts w:ascii="Times New Roman" w:eastAsiaTheme="minorHAnsi" w:hAnsi="Times New Roman" w:cs="Times New Roman"/>
          <w:color w:val="000000" w:themeColor="text1"/>
          <w:sz w:val="24"/>
          <w:szCs w:val="24"/>
          <w:lang w:val="en-GB"/>
        </w:rPr>
        <w:t xml:space="preserve"> </w:t>
      </w:r>
      <w:r w:rsidR="00524E71">
        <w:rPr>
          <w:rFonts w:ascii="Times New Roman" w:eastAsiaTheme="minorHAnsi" w:hAnsi="Times New Roman" w:cs="Times New Roman"/>
          <w:color w:val="000000" w:themeColor="text1"/>
          <w:sz w:val="24"/>
          <w:szCs w:val="24"/>
          <w:lang w:val="en-GB"/>
        </w:rPr>
        <w:t>R</w:t>
      </w:r>
      <w:r w:rsidR="00141FB0" w:rsidRPr="00141FB0">
        <w:rPr>
          <w:rFonts w:ascii="Times New Roman" w:eastAsiaTheme="minorHAnsi" w:hAnsi="Times New Roman" w:cs="Times New Roman"/>
          <w:color w:val="000000" w:themeColor="text1"/>
          <w:sz w:val="24"/>
          <w:szCs w:val="24"/>
          <w:lang w:val="en-GB"/>
        </w:rPr>
        <w:t>evised organizational structure for strategic plan</w:t>
      </w:r>
      <w:bookmarkEnd w:id="44"/>
    </w:p>
    <w:p w:rsidR="003C0C4B" w:rsidRPr="00C631B0" w:rsidRDefault="003C0C4B" w:rsidP="003C0C4B">
      <w:pPr>
        <w:pStyle w:val="NoSpacing"/>
        <w:spacing w:line="276" w:lineRule="auto"/>
        <w:ind w:right="144"/>
        <w:rPr>
          <w:rFonts w:ascii="Times New Roman" w:eastAsiaTheme="minorHAnsi" w:hAnsi="Times New Roman"/>
          <w:color w:val="000000" w:themeColor="text1"/>
          <w:sz w:val="24"/>
          <w:szCs w:val="24"/>
          <w:lang w:val="en-GB"/>
        </w:rPr>
      </w:pPr>
    </w:p>
    <w:p w:rsidR="003C0C4B" w:rsidRPr="00C631B0" w:rsidRDefault="007A09D6" w:rsidP="003C0C4B">
      <w:pPr>
        <w:pStyle w:val="NoSpacing"/>
        <w:spacing w:line="276" w:lineRule="auto"/>
        <w:ind w:right="144"/>
        <w:rPr>
          <w:rFonts w:ascii="Times New Roman" w:eastAsia="Calibri" w:hAnsi="Times New Roman"/>
          <w:color w:val="000000" w:themeColor="text1"/>
          <w:sz w:val="24"/>
          <w:szCs w:val="24"/>
        </w:rPr>
      </w:pPr>
      <w:r w:rsidRPr="007A09D6">
        <w:rPr>
          <w:rFonts w:ascii="Times New Roman" w:hAnsi="Times New Roman"/>
          <w:noProof/>
          <w:color w:val="000000" w:themeColor="text1"/>
          <w:sz w:val="24"/>
          <w:szCs w:val="24"/>
        </w:rPr>
        <w:pict>
          <v:shapetype id="_x0000_t202" coordsize="21600,21600" o:spt="202" path="m,l,21600r21600,l21600,xe">
            <v:stroke joinstyle="miter"/>
            <v:path gradientshapeok="t" o:connecttype="rect"/>
          </v:shapetype>
          <v:shape id="Text Box 422" o:spid="_x0000_s1116" type="#_x0000_t202" style="position:absolute;margin-left:13.65pt;margin-top:1.5pt;width:333.45pt;height:115.6pt;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" filled="f" stroked="f" strokeweight=".5pt">
            <v:path arrowok="t"/>
            <v:textbox style="mso-next-textbox:#Text Box 422">
              <w:txbxContent>
                <w:p w:rsidR="00C00E1A" w:rsidRPr="005870FC" w:rsidRDefault="00C00E1A" w:rsidP="005870FC">
                  <w:pPr>
                    <w:spacing w:line="276" w:lineRule="auto"/>
                    <w:rPr>
                      <w:sz w:val="28"/>
                      <w:szCs w:val="28"/>
                    </w:rPr>
                  </w:pPr>
                  <w:r w:rsidRPr="005870FC">
                    <w:rPr>
                      <w:sz w:val="28"/>
                      <w:szCs w:val="28"/>
                    </w:rPr>
                    <w:t xml:space="preserve">Revised organizational structure For Strategic </w:t>
                  </w:r>
                  <w:r w:rsidR="00DB33D3" w:rsidRPr="005870FC">
                    <w:rPr>
                      <w:sz w:val="28"/>
                      <w:szCs w:val="28"/>
                    </w:rPr>
                    <w:t xml:space="preserve">plan. </w:t>
                  </w:r>
                </w:p>
                <w:p w:rsidR="00C00E1A" w:rsidRPr="005870FC" w:rsidRDefault="00C00E1A" w:rsidP="005870FC">
                  <w:pPr>
                    <w:spacing w:line="276" w:lineRule="auto"/>
                    <w:rPr>
                      <w:sz w:val="28"/>
                      <w:szCs w:val="28"/>
                    </w:rPr>
                  </w:pPr>
                  <w:r w:rsidRPr="005870FC">
                    <w:rPr>
                      <w:sz w:val="28"/>
                      <w:szCs w:val="28"/>
                    </w:rPr>
                    <w:t>NB. The revised plan shall be implemented once the WSP is 130% Cost coverage. Therefore the current organogram   shall remain in place till then.</w:t>
                  </w: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Default="00C00E1A" w:rsidP="003C0C4B">
                  <w:pPr>
                    <w:rPr>
                      <w:b/>
                    </w:rPr>
                  </w:pPr>
                </w:p>
                <w:p w:rsidR="00C00E1A" w:rsidRPr="00335C33" w:rsidRDefault="00C00E1A" w:rsidP="003C0C4B">
                  <w:pPr>
                    <w:rPr>
                      <w:b/>
                    </w:rPr>
                  </w:pPr>
                  <w:r w:rsidRPr="00335C33">
                    <w:rPr>
                      <w:b/>
                    </w:rPr>
                    <w:t>Plan</w:t>
                  </w:r>
                </w:p>
                <w:p w:rsidR="00C00E1A" w:rsidRPr="00335C33" w:rsidRDefault="00C00E1A" w:rsidP="003C0C4B">
                  <w:pPr>
                    <w:rPr>
                      <w:b/>
                    </w:rPr>
                  </w:pPr>
                  <w:r>
                    <w:rPr>
                      <w:b/>
                    </w:rPr>
                    <w:t xml:space="preserve">Total Staff </w:t>
                  </w:r>
                </w:p>
              </w:txbxContent>
            </v:textbox>
          </v:shape>
        </w:pict>
      </w:r>
    </w:p>
    <w:p w:rsidR="003C0C4B" w:rsidRPr="00C631B0" w:rsidRDefault="003C0C4B" w:rsidP="003C0C4B">
      <w:pPr>
        <w:pStyle w:val="NoSpacing"/>
        <w:spacing w:line="276" w:lineRule="auto"/>
        <w:ind w:right="144"/>
        <w:rPr>
          <w:rFonts w:ascii="Times New Roman" w:eastAsia="Calibri" w:hAnsi="Times New Roman"/>
          <w:color w:val="000000" w:themeColor="text1"/>
          <w:sz w:val="24"/>
          <w:szCs w:val="24"/>
        </w:rPr>
      </w:pPr>
    </w:p>
    <w:p w:rsidR="003C0C4B" w:rsidRPr="00C631B0" w:rsidRDefault="003C0C4B" w:rsidP="003C0C4B">
      <w:pPr>
        <w:pStyle w:val="NoSpacing"/>
        <w:spacing w:line="276" w:lineRule="auto"/>
        <w:ind w:right="144"/>
        <w:rPr>
          <w:rFonts w:ascii="Times New Roman" w:eastAsia="Calibri" w:hAnsi="Times New Roman"/>
          <w:color w:val="000000" w:themeColor="text1"/>
          <w:sz w:val="24"/>
          <w:szCs w:val="24"/>
        </w:rPr>
      </w:pPr>
    </w:p>
    <w:p w:rsidR="003C0C4B" w:rsidRPr="00C631B0" w:rsidRDefault="003C0C4B" w:rsidP="003C0C4B">
      <w:pPr>
        <w:pStyle w:val="NoSpacing"/>
        <w:spacing w:line="276" w:lineRule="auto"/>
        <w:ind w:right="144"/>
        <w:rPr>
          <w:rFonts w:ascii="Times New Roman" w:eastAsiaTheme="minorHAnsi" w:hAnsi="Times New Roman"/>
          <w:color w:val="000000" w:themeColor="text1"/>
          <w:sz w:val="24"/>
          <w:szCs w:val="24"/>
          <w:lang w:val="en-GB"/>
        </w:rPr>
      </w:pPr>
    </w:p>
    <w:p w:rsidR="003C0C4B" w:rsidRPr="00C631B0" w:rsidRDefault="003C0C4B" w:rsidP="003C0C4B">
      <w:pPr>
        <w:pStyle w:val="NoSpacing"/>
        <w:spacing w:line="276" w:lineRule="auto"/>
        <w:ind w:right="144"/>
        <w:rPr>
          <w:rFonts w:ascii="Times New Roman" w:eastAsiaTheme="minorHAnsi" w:hAnsi="Times New Roman"/>
          <w:color w:val="000000" w:themeColor="text1"/>
          <w:sz w:val="24"/>
          <w:szCs w:val="24"/>
          <w:lang w:val="en-GB"/>
        </w:rPr>
      </w:pPr>
    </w:p>
    <w:p w:rsidR="003C0C4B" w:rsidRPr="00C631B0" w:rsidRDefault="003C0C4B" w:rsidP="003C0C4B">
      <w:pPr>
        <w:pStyle w:val="NoSpacing"/>
        <w:spacing w:line="276" w:lineRule="auto"/>
        <w:ind w:right="144"/>
        <w:rPr>
          <w:rFonts w:ascii="Times New Roman" w:eastAsiaTheme="minorHAnsi" w:hAnsi="Times New Roman"/>
          <w:color w:val="000000" w:themeColor="text1"/>
          <w:sz w:val="24"/>
          <w:szCs w:val="24"/>
          <w:lang w:val="en-GB"/>
        </w:rPr>
      </w:pPr>
    </w:p>
    <w:p w:rsidR="003C0C4B" w:rsidRPr="00C631B0" w:rsidRDefault="003C0C4B" w:rsidP="003C0C4B">
      <w:pPr>
        <w:pStyle w:val="NoSpacing"/>
        <w:spacing w:line="276" w:lineRule="auto"/>
        <w:ind w:right="144"/>
        <w:rPr>
          <w:rFonts w:ascii="Times New Roman" w:eastAsiaTheme="minorHAnsi" w:hAnsi="Times New Roman"/>
          <w:color w:val="000000" w:themeColor="text1"/>
          <w:sz w:val="24"/>
          <w:szCs w:val="24"/>
          <w:lang w:val="en-GB"/>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sectPr w:rsidR="003C0C4B" w:rsidRPr="00C631B0" w:rsidSect="009D19B6">
          <w:pgSz w:w="16834" w:h="11909" w:orient="landscape" w:code="9"/>
          <w:pgMar w:top="1440" w:right="418" w:bottom="1440" w:left="360" w:header="720" w:footer="0" w:gutter="0"/>
          <w:pgBorders w:offsetFrom="page">
            <w:top w:val="single" w:sz="6" w:space="24" w:color="000000"/>
            <w:left w:val="single" w:sz="6" w:space="24" w:color="000000"/>
            <w:bottom w:val="single" w:sz="6" w:space="24" w:color="000000"/>
            <w:right w:val="single" w:sz="6" w:space="24" w:color="000000"/>
          </w:pgBorders>
          <w:cols w:space="720"/>
          <w:docGrid w:linePitch="381"/>
        </w:sectPr>
      </w:pPr>
    </w:p>
    <w:p w:rsidR="003C0C4B" w:rsidRPr="00C631B0" w:rsidRDefault="003C0C4B" w:rsidP="003C0C4B">
      <w:pPr>
        <w:pStyle w:val="Heading2"/>
        <w:spacing w:line="276" w:lineRule="auto"/>
        <w:jc w:val="center"/>
        <w:rPr>
          <w:rStyle w:val="Heading4Char"/>
          <w:rFonts w:ascii="Times New Roman" w:hAnsi="Times New Roman" w:cs="Times New Roman"/>
          <w:b/>
          <w:i w:val="0"/>
          <w:color w:val="000000" w:themeColor="text1"/>
          <w:sz w:val="24"/>
          <w:szCs w:val="24"/>
        </w:rPr>
      </w:pPr>
      <w:bookmarkStart w:id="45" w:name="_Toc465422283"/>
      <w:bookmarkStart w:id="46" w:name="_Toc156392873"/>
      <w:r w:rsidRPr="00C631B0">
        <w:rPr>
          <w:rStyle w:val="Heading4Char"/>
          <w:rFonts w:ascii="Times New Roman" w:hAnsi="Times New Roman" w:cs="Times New Roman"/>
          <w:b/>
          <w:i w:val="0"/>
          <w:color w:val="000000" w:themeColor="text1"/>
          <w:sz w:val="24"/>
          <w:szCs w:val="24"/>
        </w:rPr>
        <w:lastRenderedPageBreak/>
        <w:t xml:space="preserve">CHAPTER </w:t>
      </w:r>
      <w:bookmarkStart w:id="47" w:name="_Toc465422284"/>
      <w:bookmarkEnd w:id="45"/>
      <w:r w:rsidRPr="00C631B0">
        <w:rPr>
          <w:rStyle w:val="Heading4Char"/>
          <w:rFonts w:ascii="Times New Roman" w:hAnsi="Times New Roman" w:cs="Times New Roman"/>
          <w:b/>
          <w:i w:val="0"/>
          <w:color w:val="000000" w:themeColor="text1"/>
          <w:sz w:val="24"/>
          <w:szCs w:val="24"/>
        </w:rPr>
        <w:t>TWO</w:t>
      </w:r>
      <w:bookmarkEnd w:id="46"/>
    </w:p>
    <w:p w:rsidR="003C0C4B" w:rsidRPr="00C631B0" w:rsidRDefault="003C0C4B" w:rsidP="003C0C4B">
      <w:pPr>
        <w:pStyle w:val="Heading2"/>
        <w:spacing w:line="276" w:lineRule="auto"/>
        <w:jc w:val="center"/>
        <w:rPr>
          <w:rStyle w:val="Heading4Char"/>
          <w:rFonts w:ascii="Times New Roman" w:hAnsi="Times New Roman" w:cs="Times New Roman"/>
          <w:b/>
          <w:color w:val="000000" w:themeColor="text1"/>
          <w:sz w:val="24"/>
          <w:szCs w:val="24"/>
        </w:rPr>
      </w:pPr>
      <w:bookmarkStart w:id="48" w:name="_Toc156392874"/>
      <w:r w:rsidRPr="00C631B0">
        <w:rPr>
          <w:rStyle w:val="Heading4Char"/>
          <w:rFonts w:ascii="Times New Roman" w:hAnsi="Times New Roman" w:cs="Times New Roman"/>
          <w:b/>
          <w:i w:val="0"/>
          <w:color w:val="000000" w:themeColor="text1"/>
          <w:sz w:val="24"/>
          <w:szCs w:val="24"/>
        </w:rPr>
        <w:t>FORMATIVE ANALYSIS</w:t>
      </w:r>
      <w:bookmarkEnd w:id="47"/>
      <w:bookmarkEnd w:id="48"/>
    </w:p>
    <w:p w:rsidR="00DB74AD" w:rsidRPr="00C631B0" w:rsidRDefault="00DB74AD" w:rsidP="00B9010B">
      <w:pPr>
        <w:pStyle w:val="NoSpacing"/>
        <w:spacing w:line="276" w:lineRule="auto"/>
        <w:ind w:right="144"/>
        <w:jc w:val="both"/>
        <w:rPr>
          <w:rStyle w:val="Heading3Char"/>
          <w:rFonts w:ascii="Times New Roman" w:hAnsi="Times New Roman" w:cs="Times New Roman"/>
          <w:color w:val="000000" w:themeColor="text1"/>
          <w:sz w:val="24"/>
          <w:szCs w:val="24"/>
        </w:rPr>
      </w:pPr>
    </w:p>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bookmarkStart w:id="49" w:name="_Toc156392875"/>
      <w:r w:rsidRPr="00C631B0">
        <w:rPr>
          <w:rStyle w:val="Heading3Char"/>
          <w:rFonts w:ascii="Times New Roman" w:hAnsi="Times New Roman" w:cs="Times New Roman"/>
          <w:color w:val="000000" w:themeColor="text1"/>
          <w:sz w:val="24"/>
          <w:szCs w:val="24"/>
        </w:rPr>
        <w:t>2.1   Political, Economic, Social, Technological, Environmental and Legal analysis</w:t>
      </w:r>
      <w:bookmarkEnd w:id="49"/>
      <w:r w:rsidRPr="00C631B0">
        <w:rPr>
          <w:rFonts w:ascii="Times New Roman" w:hAnsi="Times New Roman"/>
          <w:color w:val="000000" w:themeColor="text1"/>
          <w:sz w:val="24"/>
          <w:szCs w:val="24"/>
        </w:rPr>
        <w:t xml:space="preserve"> (PESTEL)</w:t>
      </w:r>
    </w:p>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bookmarkStart w:id="50" w:name="_Toc276337201"/>
      <w:bookmarkStart w:id="51" w:name="_Toc259590043"/>
      <w:bookmarkStart w:id="52" w:name="_Toc259590240"/>
      <w:bookmarkStart w:id="53" w:name="_Toc259590481"/>
      <w:bookmarkStart w:id="54" w:name="_Toc260673949"/>
      <w:bookmarkStart w:id="55" w:name="_Toc261010000"/>
      <w:bookmarkStart w:id="56" w:name="_Toc261011035"/>
      <w:bookmarkStart w:id="57" w:name="_Toc261015896"/>
      <w:r w:rsidRPr="00C631B0">
        <w:rPr>
          <w:rFonts w:ascii="Times New Roman" w:hAnsi="Times New Roman"/>
          <w:color w:val="000000" w:themeColor="text1"/>
          <w:sz w:val="24"/>
          <w:szCs w:val="24"/>
        </w:rPr>
        <w:t>The PESTEL analysis was undertaken through a scanning of the WSP macro environment to ascertain the current challenges and opportunities that are likely to impact on the operations of the WSP during the plan period. This analysis revealed the following:</w:t>
      </w:r>
    </w:p>
    <w:p w:rsidR="003C0C4B" w:rsidRPr="00C631B0" w:rsidRDefault="003C0C4B" w:rsidP="00DB74AD">
      <w:pPr>
        <w:pStyle w:val="Heading3"/>
        <w:spacing w:line="360" w:lineRule="auto"/>
        <w:jc w:val="both"/>
        <w:rPr>
          <w:rFonts w:ascii="Times New Roman" w:hAnsi="Times New Roman" w:cs="Times New Roman"/>
          <w:color w:val="000000" w:themeColor="text1"/>
          <w:sz w:val="24"/>
          <w:szCs w:val="24"/>
        </w:rPr>
      </w:pPr>
      <w:bookmarkStart w:id="58" w:name="_Toc156392876"/>
      <w:bookmarkEnd w:id="50"/>
      <w:r w:rsidRPr="00C631B0">
        <w:rPr>
          <w:rFonts w:ascii="Times New Roman" w:hAnsi="Times New Roman" w:cs="Times New Roman"/>
          <w:color w:val="000000" w:themeColor="text1"/>
          <w:sz w:val="24"/>
          <w:szCs w:val="24"/>
        </w:rPr>
        <w:t>2.1.1 The Political</w:t>
      </w:r>
      <w:bookmarkEnd w:id="58"/>
    </w:p>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The following were identified as some of the political factors that are likely to impact on us:</w:t>
      </w:r>
    </w:p>
    <w:p w:rsidR="003C0C4B" w:rsidRPr="00C631B0" w:rsidRDefault="003C0C4B" w:rsidP="00020AE5">
      <w:pPr>
        <w:pStyle w:val="NoSpacing"/>
        <w:numPr>
          <w:ilvl w:val="0"/>
          <w:numId w:val="12"/>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The 2022 general elections- new leaders will come with new perspectives.</w:t>
      </w:r>
    </w:p>
    <w:p w:rsidR="003C0C4B" w:rsidRPr="00C631B0" w:rsidRDefault="003C0C4B" w:rsidP="00020AE5">
      <w:pPr>
        <w:pStyle w:val="NoSpacing"/>
        <w:numPr>
          <w:ilvl w:val="0"/>
          <w:numId w:val="12"/>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Employment laws- people becoming more aware of their rights</w:t>
      </w:r>
    </w:p>
    <w:p w:rsidR="003C0C4B" w:rsidRPr="00C631B0" w:rsidRDefault="003C0C4B" w:rsidP="00020AE5">
      <w:pPr>
        <w:pStyle w:val="NoSpacing"/>
        <w:numPr>
          <w:ilvl w:val="0"/>
          <w:numId w:val="12"/>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Business interference and competition- WSP experiencing threats and interference from unregulated water service providers within our defined water service </w:t>
      </w:r>
      <w:r w:rsidR="00F32099" w:rsidRPr="00C631B0">
        <w:rPr>
          <w:rFonts w:ascii="Times New Roman" w:hAnsi="Times New Roman"/>
          <w:color w:val="000000" w:themeColor="text1"/>
          <w:sz w:val="24"/>
          <w:szCs w:val="24"/>
        </w:rPr>
        <w:t>provision</w:t>
      </w:r>
      <w:r w:rsidRPr="00C631B0">
        <w:rPr>
          <w:rFonts w:ascii="Times New Roman" w:hAnsi="Times New Roman"/>
          <w:color w:val="000000" w:themeColor="text1"/>
          <w:sz w:val="24"/>
          <w:szCs w:val="24"/>
        </w:rPr>
        <w:t xml:space="preserve"> area.</w:t>
      </w:r>
    </w:p>
    <w:p w:rsidR="003C0C4B" w:rsidRPr="00C631B0" w:rsidRDefault="003C0C4B" w:rsidP="00020AE5">
      <w:pPr>
        <w:pStyle w:val="NoSpacing"/>
        <w:numPr>
          <w:ilvl w:val="0"/>
          <w:numId w:val="12"/>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Bill of rights – threats of people demanding water services through litigation/political incitement and demand for free water services. </w:t>
      </w:r>
    </w:p>
    <w:p w:rsidR="003C0C4B" w:rsidRPr="00C631B0" w:rsidRDefault="00C50050" w:rsidP="00020AE5">
      <w:pPr>
        <w:pStyle w:val="NoSpacing"/>
        <w:numPr>
          <w:ilvl w:val="0"/>
          <w:numId w:val="12"/>
        </w:numPr>
        <w:spacing w:before="200" w:line="276" w:lineRule="auto"/>
        <w:ind w:right="144"/>
        <w:jc w:val="both"/>
        <w:rPr>
          <w:rFonts w:ascii="Times New Roman" w:hAnsi="Times New Roman"/>
          <w:color w:val="000000" w:themeColor="text1"/>
          <w:sz w:val="24"/>
          <w:szCs w:val="24"/>
        </w:rPr>
      </w:pPr>
      <w:r>
        <w:rPr>
          <w:rFonts w:ascii="Times New Roman" w:hAnsi="Times New Roman"/>
          <w:color w:val="000000" w:themeColor="text1"/>
          <w:sz w:val="24"/>
          <w:szCs w:val="24"/>
        </w:rPr>
        <w:t>Water funds available for WSP’S but it</w:t>
      </w:r>
      <w:r w:rsidR="008F0836">
        <w:rPr>
          <w:rFonts w:ascii="Times New Roman" w:hAnsi="Times New Roman"/>
          <w:color w:val="000000" w:themeColor="text1"/>
          <w:sz w:val="24"/>
          <w:szCs w:val="24"/>
        </w:rPr>
        <w:t>’s</w:t>
      </w:r>
      <w:r w:rsidR="003C0C4B" w:rsidRPr="00C631B0">
        <w:rPr>
          <w:rFonts w:ascii="Times New Roman" w:hAnsi="Times New Roman"/>
          <w:color w:val="000000" w:themeColor="text1"/>
          <w:sz w:val="24"/>
          <w:szCs w:val="24"/>
        </w:rPr>
        <w:t xml:space="preserve"> a condition fund.</w:t>
      </w: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59" w:name="_Toc156392877"/>
      <w:r w:rsidRPr="00C631B0">
        <w:rPr>
          <w:rFonts w:ascii="Times New Roman" w:hAnsi="Times New Roman" w:cs="Times New Roman"/>
          <w:color w:val="000000" w:themeColor="text1"/>
          <w:sz w:val="24"/>
          <w:szCs w:val="24"/>
        </w:rPr>
        <w:t>2.1.2 Economic</w:t>
      </w:r>
      <w:bookmarkEnd w:id="59"/>
    </w:p>
    <w:p w:rsidR="003C0C4B" w:rsidRPr="00C631B0" w:rsidRDefault="003C0C4B" w:rsidP="00020AE5">
      <w:pPr>
        <w:pStyle w:val="NoSpacing"/>
        <w:numPr>
          <w:ilvl w:val="0"/>
          <w:numId w:val="1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The current tariff structure has been in force since 2015 while the inflation rate has been raising yet no tariff changes, ability to pay has not been an issue but WSP ownership by the customers has been a limiting factor.</w:t>
      </w:r>
    </w:p>
    <w:p w:rsidR="003C0C4B" w:rsidRPr="00C631B0" w:rsidRDefault="003C0C4B" w:rsidP="00020AE5">
      <w:pPr>
        <w:pStyle w:val="NoSpacing"/>
        <w:numPr>
          <w:ilvl w:val="0"/>
          <w:numId w:val="1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Water production cost has been on increase and are expected to affect the WSP due to increased demand of water services.</w:t>
      </w:r>
    </w:p>
    <w:p w:rsidR="003C0C4B" w:rsidRPr="00C631B0" w:rsidRDefault="003C0C4B" w:rsidP="00020AE5">
      <w:pPr>
        <w:pStyle w:val="NoSpacing"/>
        <w:numPr>
          <w:ilvl w:val="0"/>
          <w:numId w:val="1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Multiple levies by various offices- NEMA, WASREB, KFS, WARMA, etc is likely to put pressure on the WSP revenues. </w:t>
      </w:r>
    </w:p>
    <w:p w:rsidR="003C0C4B" w:rsidRPr="00C631B0" w:rsidRDefault="003C0C4B" w:rsidP="00020AE5">
      <w:pPr>
        <w:pStyle w:val="NoSpacing"/>
        <w:numPr>
          <w:ilvl w:val="0"/>
          <w:numId w:val="1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Inability by WSP to meet the funding requirement as placed by the WSTF and development partners.</w:t>
      </w:r>
    </w:p>
    <w:p w:rsidR="003C0C4B" w:rsidRPr="00C631B0" w:rsidRDefault="003C0C4B" w:rsidP="00020AE5">
      <w:pPr>
        <w:pStyle w:val="NoSpacing"/>
        <w:numPr>
          <w:ilvl w:val="0"/>
          <w:numId w:val="1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Dilapidated and aged infrastructure leading to high operational costs and high non- revenue water levels.</w:t>
      </w:r>
    </w:p>
    <w:p w:rsidR="003C0C4B" w:rsidRPr="00C631B0" w:rsidRDefault="003C0C4B" w:rsidP="00020AE5">
      <w:pPr>
        <w:pStyle w:val="NoSpacing"/>
        <w:numPr>
          <w:ilvl w:val="0"/>
          <w:numId w:val="13"/>
        </w:numPr>
        <w:spacing w:before="200" w:line="276" w:lineRule="auto"/>
        <w:ind w:right="144"/>
        <w:jc w:val="both"/>
        <w:rPr>
          <w:rStyle w:val="Heading9Char"/>
          <w:rFonts w:ascii="Times New Roman" w:hAnsi="Times New Roman" w:cs="Times New Roman"/>
          <w:b/>
          <w:bCs/>
          <w:i w:val="0"/>
          <w:iCs w:val="0"/>
          <w:color w:val="000000" w:themeColor="text1"/>
          <w:sz w:val="24"/>
          <w:szCs w:val="24"/>
        </w:rPr>
      </w:pPr>
      <w:r w:rsidRPr="00C631B0">
        <w:rPr>
          <w:rFonts w:ascii="Times New Roman" w:hAnsi="Times New Roman"/>
          <w:color w:val="000000" w:themeColor="text1"/>
          <w:sz w:val="24"/>
          <w:szCs w:val="24"/>
        </w:rPr>
        <w:t xml:space="preserve">Susceptibility of soils and terrain to landslides which occasion disasters to human life and infrastructure leading to high operational costs and compensation claims.  </w:t>
      </w:r>
      <w:bookmarkStart w:id="60" w:name="_Toc270453310"/>
      <w:bookmarkStart w:id="61" w:name="_Toc270457313"/>
      <w:bookmarkStart w:id="62" w:name="_Toc276337204"/>
      <w:bookmarkEnd w:id="51"/>
      <w:bookmarkEnd w:id="52"/>
      <w:bookmarkEnd w:id="53"/>
      <w:bookmarkEnd w:id="54"/>
      <w:bookmarkEnd w:id="55"/>
      <w:bookmarkEnd w:id="56"/>
      <w:bookmarkEnd w:id="57"/>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63" w:name="_Toc156392878"/>
      <w:bookmarkEnd w:id="60"/>
      <w:bookmarkEnd w:id="61"/>
      <w:bookmarkEnd w:id="62"/>
      <w:r w:rsidRPr="00C631B0">
        <w:rPr>
          <w:rFonts w:ascii="Times New Roman" w:hAnsi="Times New Roman" w:cs="Times New Roman"/>
          <w:color w:val="000000" w:themeColor="text1"/>
          <w:sz w:val="24"/>
          <w:szCs w:val="24"/>
        </w:rPr>
        <w:t>2.1.3 Social- Cultural Environment</w:t>
      </w:r>
      <w:bookmarkEnd w:id="63"/>
    </w:p>
    <w:p w:rsidR="003C0C4B" w:rsidRPr="00C631B0" w:rsidRDefault="003C0C4B" w:rsidP="00020AE5">
      <w:pPr>
        <w:pStyle w:val="NoSpacing"/>
        <w:numPr>
          <w:ilvl w:val="0"/>
          <w:numId w:val="14"/>
        </w:numPr>
        <w:spacing w:before="200" w:line="276" w:lineRule="auto"/>
        <w:ind w:right="144"/>
        <w:jc w:val="both"/>
        <w:rPr>
          <w:rFonts w:ascii="Times New Roman" w:hAnsi="Times New Roman"/>
          <w:color w:val="000000" w:themeColor="text1"/>
          <w:sz w:val="24"/>
          <w:szCs w:val="24"/>
        </w:rPr>
      </w:pPr>
      <w:bookmarkStart w:id="64" w:name="_Toc270453311"/>
      <w:bookmarkStart w:id="65" w:name="_Toc270457314"/>
      <w:bookmarkStart w:id="66" w:name="_Toc276337205"/>
      <w:r w:rsidRPr="00C631B0">
        <w:rPr>
          <w:rFonts w:ascii="Times New Roman" w:hAnsi="Times New Roman"/>
          <w:color w:val="000000" w:themeColor="text1"/>
          <w:sz w:val="24"/>
          <w:szCs w:val="24"/>
        </w:rPr>
        <w:t>The changing lifestyle due to urbanization is likely to trigger demand for 24hour</w:t>
      </w:r>
      <w:r w:rsidR="00177DA6">
        <w:rPr>
          <w:rFonts w:ascii="Times New Roman" w:hAnsi="Times New Roman"/>
          <w:color w:val="000000" w:themeColor="text1"/>
          <w:sz w:val="24"/>
          <w:szCs w:val="24"/>
        </w:rPr>
        <w:t>s</w:t>
      </w:r>
      <w:r w:rsidRPr="00C631B0">
        <w:rPr>
          <w:rFonts w:ascii="Times New Roman" w:hAnsi="Times New Roman"/>
          <w:color w:val="000000" w:themeColor="text1"/>
          <w:sz w:val="24"/>
          <w:szCs w:val="24"/>
        </w:rPr>
        <w:t xml:space="preserve"> water supply hence better revenues.</w:t>
      </w:r>
    </w:p>
    <w:p w:rsidR="003C0C4B" w:rsidRPr="00C631B0" w:rsidRDefault="003C0C4B" w:rsidP="00020AE5">
      <w:pPr>
        <w:pStyle w:val="NoSpacing"/>
        <w:numPr>
          <w:ilvl w:val="0"/>
          <w:numId w:val="14"/>
        </w:numPr>
        <w:spacing w:before="200" w:line="276" w:lineRule="auto"/>
        <w:ind w:right="144"/>
        <w:jc w:val="both"/>
        <w:rPr>
          <w:rFonts w:ascii="Times New Roman" w:hAnsi="Times New Roman"/>
          <w:b/>
          <w:bCs/>
          <w:color w:val="000000" w:themeColor="text1"/>
          <w:sz w:val="24"/>
          <w:szCs w:val="24"/>
          <w:u w:val="single"/>
        </w:rPr>
      </w:pPr>
      <w:r w:rsidRPr="00C631B0">
        <w:rPr>
          <w:rFonts w:ascii="Times New Roman" w:hAnsi="Times New Roman"/>
          <w:color w:val="000000" w:themeColor="text1"/>
          <w:sz w:val="24"/>
          <w:szCs w:val="24"/>
        </w:rPr>
        <w:t>Malicious  persons  in  the  society  could use propaganda e.g. water is for free or unfit  for consumption  and  this  could  affect  the demand  negatively.</w:t>
      </w:r>
    </w:p>
    <w:p w:rsidR="003C0C4B" w:rsidRPr="00C631B0" w:rsidRDefault="003C0C4B" w:rsidP="00020AE5">
      <w:pPr>
        <w:pStyle w:val="NoSpacing"/>
        <w:numPr>
          <w:ilvl w:val="0"/>
          <w:numId w:val="14"/>
        </w:numPr>
        <w:spacing w:before="200" w:line="276" w:lineRule="auto"/>
        <w:ind w:right="144"/>
        <w:jc w:val="both"/>
        <w:rPr>
          <w:rFonts w:ascii="Times New Roman" w:hAnsi="Times New Roman"/>
          <w:b/>
          <w:bCs/>
          <w:color w:val="000000" w:themeColor="text1"/>
          <w:sz w:val="24"/>
          <w:szCs w:val="24"/>
          <w:u w:val="single"/>
        </w:rPr>
      </w:pPr>
      <w:r w:rsidRPr="00C631B0">
        <w:rPr>
          <w:rFonts w:ascii="Times New Roman" w:hAnsi="Times New Roman"/>
          <w:color w:val="000000" w:themeColor="text1"/>
          <w:sz w:val="24"/>
          <w:szCs w:val="24"/>
        </w:rPr>
        <w:t>Ignorance and misinformation by some people has led to operational problems.</w:t>
      </w:r>
    </w:p>
    <w:p w:rsidR="003C0C4B" w:rsidRPr="00C631B0" w:rsidRDefault="003C0C4B" w:rsidP="00020AE5">
      <w:pPr>
        <w:pStyle w:val="NoSpacing"/>
        <w:numPr>
          <w:ilvl w:val="0"/>
          <w:numId w:val="14"/>
        </w:numPr>
        <w:spacing w:before="200" w:line="276" w:lineRule="auto"/>
        <w:ind w:right="144"/>
        <w:jc w:val="both"/>
        <w:rPr>
          <w:rFonts w:ascii="Times New Roman" w:hAnsi="Times New Roman"/>
          <w:b/>
          <w:bCs/>
          <w:color w:val="000000" w:themeColor="text1"/>
          <w:sz w:val="24"/>
          <w:szCs w:val="24"/>
          <w:u w:val="single"/>
        </w:rPr>
      </w:pPr>
      <w:r w:rsidRPr="00C631B0">
        <w:rPr>
          <w:rFonts w:ascii="Times New Roman" w:hAnsi="Times New Roman"/>
          <w:color w:val="000000" w:themeColor="text1"/>
          <w:sz w:val="24"/>
          <w:szCs w:val="24"/>
        </w:rPr>
        <w:t xml:space="preserve">Cases of epidemic like CORONA and other communicable diseases cropping up at high rate thus affecting customer’s ability to pay for water services. </w:t>
      </w:r>
    </w:p>
    <w:p w:rsidR="003C0C4B" w:rsidRPr="00C631B0" w:rsidRDefault="003C0C4B" w:rsidP="00020AE5">
      <w:pPr>
        <w:pStyle w:val="NoSpacing"/>
        <w:numPr>
          <w:ilvl w:val="0"/>
          <w:numId w:val="14"/>
        </w:numPr>
        <w:spacing w:before="200" w:line="276" w:lineRule="auto"/>
        <w:ind w:right="144"/>
        <w:jc w:val="both"/>
        <w:rPr>
          <w:rFonts w:ascii="Times New Roman" w:hAnsi="Times New Roman"/>
          <w:b/>
          <w:bCs/>
          <w:color w:val="000000" w:themeColor="text1"/>
          <w:sz w:val="24"/>
          <w:szCs w:val="24"/>
          <w:u w:val="single"/>
        </w:rPr>
      </w:pPr>
      <w:r w:rsidRPr="00C631B0">
        <w:rPr>
          <w:rFonts w:ascii="Times New Roman" w:hAnsi="Times New Roman"/>
          <w:color w:val="000000" w:themeColor="text1"/>
          <w:sz w:val="24"/>
          <w:szCs w:val="24"/>
        </w:rPr>
        <w:t>Youth dependency syndrome- youth depending on old who are not in a position to pay for the water.</w:t>
      </w:r>
    </w:p>
    <w:p w:rsidR="003C0C4B" w:rsidRPr="00C631B0" w:rsidRDefault="003C0C4B" w:rsidP="00020AE5">
      <w:pPr>
        <w:pStyle w:val="NoSpacing"/>
        <w:numPr>
          <w:ilvl w:val="0"/>
          <w:numId w:val="14"/>
        </w:numPr>
        <w:spacing w:before="200" w:line="276" w:lineRule="auto"/>
        <w:ind w:right="144"/>
        <w:jc w:val="both"/>
        <w:rPr>
          <w:rFonts w:ascii="Times New Roman" w:hAnsi="Times New Roman"/>
          <w:b/>
          <w:bCs/>
          <w:color w:val="000000" w:themeColor="text1"/>
          <w:sz w:val="24"/>
          <w:szCs w:val="24"/>
          <w:u w:val="single"/>
        </w:rPr>
      </w:pPr>
      <w:r w:rsidRPr="00C631B0">
        <w:rPr>
          <w:rFonts w:ascii="Times New Roman" w:hAnsi="Times New Roman"/>
          <w:color w:val="000000" w:themeColor="text1"/>
          <w:sz w:val="24"/>
          <w:szCs w:val="24"/>
        </w:rPr>
        <w:t>Belief that water is God given and should be free contributes to consumers sluggishness in payment of the bills and therefore temptation to engage in water theft which calls for sensitization.</w:t>
      </w:r>
    </w:p>
    <w:p w:rsidR="003C0C4B" w:rsidRPr="00C631B0" w:rsidRDefault="003C0C4B" w:rsidP="00020AE5">
      <w:pPr>
        <w:pStyle w:val="NoSpacing"/>
        <w:numPr>
          <w:ilvl w:val="0"/>
          <w:numId w:val="14"/>
        </w:numPr>
        <w:spacing w:before="200" w:line="276" w:lineRule="auto"/>
        <w:ind w:right="144"/>
        <w:jc w:val="both"/>
        <w:rPr>
          <w:rFonts w:ascii="Times New Roman" w:hAnsi="Times New Roman"/>
          <w:b/>
          <w:bCs/>
          <w:color w:val="000000" w:themeColor="text1"/>
          <w:sz w:val="24"/>
          <w:szCs w:val="24"/>
          <w:u w:val="single"/>
        </w:rPr>
      </w:pPr>
      <w:r w:rsidRPr="00C631B0">
        <w:rPr>
          <w:rFonts w:ascii="Times New Roman" w:hAnsi="Times New Roman"/>
          <w:color w:val="000000" w:themeColor="text1"/>
          <w:sz w:val="24"/>
          <w:szCs w:val="24"/>
        </w:rPr>
        <w:t>Provision of clean piped water has led to increased cleanliness and health, thus a better standard of living in the community.</w:t>
      </w:r>
    </w:p>
    <w:p w:rsidR="003C0C4B" w:rsidRPr="00C631B0" w:rsidRDefault="003C0C4B" w:rsidP="00020AE5">
      <w:pPr>
        <w:pStyle w:val="NoSpacing"/>
        <w:numPr>
          <w:ilvl w:val="0"/>
          <w:numId w:val="1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Need for staff and customers for corporate culture change in matters such as water theft, corruption and debt management.</w:t>
      </w: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67" w:name="_Toc156392879"/>
      <w:bookmarkEnd w:id="64"/>
      <w:bookmarkEnd w:id="65"/>
      <w:bookmarkEnd w:id="66"/>
      <w:r w:rsidRPr="00C631B0">
        <w:rPr>
          <w:rFonts w:ascii="Times New Roman" w:hAnsi="Times New Roman" w:cs="Times New Roman"/>
          <w:color w:val="000000" w:themeColor="text1"/>
          <w:sz w:val="24"/>
          <w:szCs w:val="24"/>
        </w:rPr>
        <w:t>2.1.4   Technological Environment</w:t>
      </w:r>
      <w:bookmarkEnd w:id="67"/>
    </w:p>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Use of ICT is widely recognized worldwide as a major vehicle to accelerate effective and efficient service delivery. Some of the factors likely to have an impact on WSP operations include:-</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 xml:space="preserve">Automation of the operational systems e.g.  Mobile meter reading and associated equipment to improve billing system shall lead to improved operational efficiency and sustainability in service delivery. </w:t>
      </w:r>
    </w:p>
    <w:p w:rsidR="003C0C4B" w:rsidRPr="00C631B0" w:rsidRDefault="003C0C4B" w:rsidP="00020AE5">
      <w:pPr>
        <w:pStyle w:val="NoSpacing"/>
        <w:numPr>
          <w:ilvl w:val="0"/>
          <w:numId w:val="1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Need for adequate skills and capacity.</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Debt management challenges on the WSP.</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Use of the internet and availability of website.</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High rate of technological changes  could become  very  expensive  owing to frequent  change  of  equipment, software  and retraining  of  staff  thus affecting  their  very  purpose of  increasing  efficiency and attaining cost  effectiveness.</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Monopoly of knowledge where one person can do a lot of work alone. There is a danger in such a situation in that an individual can hold the company at ransom.</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Cloud computing. No need to invest in more servers.</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Increase in threat of data loss through vices such as theft, damage, hacking and possible sabotage.</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Security of ICT is  critical issue in any business that embraces  computerization as  mishandling could easily  cripple  the  operations  of  an  entire  organization.</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Cost of research and development. In  a  situation  where many  needs  are  competing  for  scarce  resources  research  and  development are  given a  lesser  weight in  terms  of  priority.</w:t>
      </w:r>
    </w:p>
    <w:p w:rsidR="003C0C4B" w:rsidRPr="00C631B0" w:rsidRDefault="003C0C4B" w:rsidP="00020AE5">
      <w:pPr>
        <w:pStyle w:val="NoSpacing"/>
        <w:numPr>
          <w:ilvl w:val="0"/>
          <w:numId w:val="1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Possibility of staff resisting new technology. New technology interferes with  the way  of  doing things’ and  a lot of  the staff  receive  it  with a degree  of  apprehension. </w:t>
      </w:r>
    </w:p>
    <w:p w:rsidR="003C0C4B" w:rsidRPr="00C631B0" w:rsidRDefault="003C0C4B" w:rsidP="00B9010B">
      <w:pPr>
        <w:pStyle w:val="Heading3"/>
        <w:spacing w:line="276" w:lineRule="auto"/>
        <w:jc w:val="both"/>
        <w:rPr>
          <w:rStyle w:val="Heading9Char"/>
          <w:rFonts w:ascii="Times New Roman" w:hAnsi="Times New Roman" w:cs="Times New Roman"/>
          <w:i w:val="0"/>
          <w:color w:val="000000" w:themeColor="text1"/>
          <w:sz w:val="24"/>
          <w:szCs w:val="24"/>
        </w:rPr>
      </w:pPr>
      <w:bookmarkStart w:id="68" w:name="_Toc156392880"/>
      <w:r w:rsidRPr="00C631B0">
        <w:rPr>
          <w:rStyle w:val="Heading9Char"/>
          <w:rFonts w:ascii="Times New Roman" w:hAnsi="Times New Roman" w:cs="Times New Roman"/>
          <w:i w:val="0"/>
          <w:color w:val="000000" w:themeColor="text1"/>
          <w:sz w:val="24"/>
          <w:szCs w:val="24"/>
        </w:rPr>
        <w:t xml:space="preserve">2.1.5 </w:t>
      </w:r>
      <w:r w:rsidRPr="00C631B0">
        <w:rPr>
          <w:rFonts w:ascii="Times New Roman" w:hAnsi="Times New Roman" w:cs="Times New Roman"/>
          <w:color w:val="000000" w:themeColor="text1"/>
          <w:sz w:val="24"/>
          <w:szCs w:val="24"/>
        </w:rPr>
        <w:t>Environmental</w:t>
      </w:r>
      <w:bookmarkEnd w:id="68"/>
    </w:p>
    <w:p w:rsidR="003C0C4B" w:rsidRPr="00C631B0" w:rsidRDefault="003C0C4B" w:rsidP="00020AE5">
      <w:pPr>
        <w:pStyle w:val="NoSpacing"/>
        <w:numPr>
          <w:ilvl w:val="0"/>
          <w:numId w:val="17"/>
        </w:numPr>
        <w:spacing w:before="200" w:line="276" w:lineRule="auto"/>
        <w:ind w:right="144"/>
        <w:jc w:val="both"/>
        <w:rPr>
          <w:rStyle w:val="Heading9Char"/>
          <w:rFonts w:ascii="Times New Roman" w:hAnsi="Times New Roman" w:cs="Times New Roman"/>
          <w:bCs/>
          <w:i w:val="0"/>
          <w:color w:val="000000" w:themeColor="text1"/>
          <w:sz w:val="24"/>
          <w:szCs w:val="24"/>
        </w:rPr>
      </w:pPr>
      <w:r w:rsidRPr="00C631B0">
        <w:rPr>
          <w:rStyle w:val="Heading9Char"/>
          <w:rFonts w:ascii="Times New Roman" w:hAnsi="Times New Roman" w:cs="Times New Roman"/>
          <w:bCs/>
          <w:i w:val="0"/>
          <w:color w:val="000000" w:themeColor="text1"/>
          <w:sz w:val="24"/>
          <w:szCs w:val="24"/>
        </w:rPr>
        <w:t xml:space="preserve">The formation of Water Resources Users Association (WRUA) for protection of water bodies has positively enhanced the protection of water sources within our area of jurisdiction. </w:t>
      </w:r>
    </w:p>
    <w:p w:rsidR="003C0C4B" w:rsidRPr="00C631B0" w:rsidRDefault="003C0C4B" w:rsidP="00020AE5">
      <w:pPr>
        <w:pStyle w:val="NoSpacing"/>
        <w:numPr>
          <w:ilvl w:val="0"/>
          <w:numId w:val="17"/>
        </w:numPr>
        <w:spacing w:before="200" w:line="276" w:lineRule="auto"/>
        <w:ind w:right="144"/>
        <w:jc w:val="both"/>
        <w:rPr>
          <w:rStyle w:val="Heading9Char"/>
          <w:rFonts w:ascii="Times New Roman" w:hAnsi="Times New Roman" w:cs="Times New Roman"/>
          <w:bCs/>
          <w:i w:val="0"/>
          <w:color w:val="000000" w:themeColor="text1"/>
          <w:sz w:val="24"/>
          <w:szCs w:val="24"/>
        </w:rPr>
      </w:pPr>
      <w:r w:rsidRPr="00C631B0">
        <w:rPr>
          <w:rStyle w:val="Heading9Char"/>
          <w:rFonts w:ascii="Times New Roman" w:hAnsi="Times New Roman" w:cs="Times New Roman"/>
          <w:bCs/>
          <w:i w:val="0"/>
          <w:color w:val="000000" w:themeColor="text1"/>
          <w:sz w:val="24"/>
          <w:szCs w:val="24"/>
        </w:rPr>
        <w:t>The enactment of EMCA enabled establishment of NEMA which helps WSP to attain the required regulatory permits and licenses to implement new projects.</w:t>
      </w:r>
    </w:p>
    <w:p w:rsidR="003C0C4B" w:rsidRPr="00C631B0" w:rsidRDefault="003C0C4B" w:rsidP="00020AE5">
      <w:pPr>
        <w:pStyle w:val="NoSpacing"/>
        <w:numPr>
          <w:ilvl w:val="0"/>
          <w:numId w:val="17"/>
        </w:numPr>
        <w:spacing w:before="200" w:line="276" w:lineRule="auto"/>
        <w:ind w:right="144"/>
        <w:jc w:val="both"/>
        <w:rPr>
          <w:rStyle w:val="Heading9Char"/>
          <w:rFonts w:ascii="Times New Roman" w:hAnsi="Times New Roman" w:cs="Times New Roman"/>
          <w:bCs/>
          <w:i w:val="0"/>
          <w:color w:val="000000" w:themeColor="text1"/>
          <w:sz w:val="24"/>
          <w:szCs w:val="24"/>
        </w:rPr>
      </w:pPr>
      <w:r w:rsidRPr="00C631B0">
        <w:rPr>
          <w:rStyle w:val="Heading9Char"/>
          <w:rFonts w:ascii="Times New Roman" w:hAnsi="Times New Roman" w:cs="Times New Roman"/>
          <w:bCs/>
          <w:i w:val="0"/>
          <w:color w:val="000000" w:themeColor="text1"/>
          <w:sz w:val="24"/>
          <w:szCs w:val="24"/>
        </w:rPr>
        <w:lastRenderedPageBreak/>
        <w:t>The global warming is affecting our water sources and has a future impact on the implementation of this strategic plan Encroachment of our Water Towers (Mt Kenya Forest) has also a negative effect on the water sources feeding WSP.</w:t>
      </w:r>
    </w:p>
    <w:p w:rsidR="003C0C4B" w:rsidRPr="00C631B0" w:rsidRDefault="003C0C4B" w:rsidP="00020AE5">
      <w:pPr>
        <w:pStyle w:val="NoSpacing"/>
        <w:numPr>
          <w:ilvl w:val="0"/>
          <w:numId w:val="17"/>
        </w:numPr>
        <w:spacing w:before="200" w:line="276" w:lineRule="auto"/>
        <w:ind w:right="144"/>
        <w:jc w:val="both"/>
        <w:rPr>
          <w:rStyle w:val="Heading9Char"/>
          <w:rFonts w:ascii="Times New Roman" w:hAnsi="Times New Roman" w:cs="Times New Roman"/>
          <w:bCs/>
          <w:i w:val="0"/>
          <w:color w:val="000000" w:themeColor="text1"/>
          <w:sz w:val="24"/>
          <w:szCs w:val="24"/>
        </w:rPr>
      </w:pPr>
      <w:r w:rsidRPr="00C631B0">
        <w:rPr>
          <w:rStyle w:val="Heading9Char"/>
          <w:rFonts w:ascii="Times New Roman" w:hAnsi="Times New Roman" w:cs="Times New Roman"/>
          <w:bCs/>
          <w:i w:val="0"/>
          <w:color w:val="000000" w:themeColor="text1"/>
          <w:sz w:val="24"/>
          <w:szCs w:val="24"/>
        </w:rPr>
        <w:t>Human activities like cultivation of catchment areas resulting to high silt load in the water requires a lot of treatment before it can be use for drinking</w:t>
      </w: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69" w:name="_Toc156392881"/>
      <w:r w:rsidRPr="00C631B0">
        <w:rPr>
          <w:rFonts w:ascii="Times New Roman" w:hAnsi="Times New Roman" w:cs="Times New Roman"/>
          <w:color w:val="000000" w:themeColor="text1"/>
          <w:sz w:val="24"/>
          <w:szCs w:val="24"/>
        </w:rPr>
        <w:t>2.1.6 Legal</w:t>
      </w:r>
      <w:bookmarkEnd w:id="69"/>
      <w:r w:rsidRPr="00C631B0">
        <w:rPr>
          <w:rFonts w:ascii="Times New Roman" w:hAnsi="Times New Roman" w:cs="Times New Roman"/>
          <w:color w:val="000000" w:themeColor="text1"/>
          <w:sz w:val="24"/>
          <w:szCs w:val="24"/>
        </w:rPr>
        <w:t xml:space="preserve">  </w:t>
      </w:r>
    </w:p>
    <w:p w:rsidR="003C0C4B" w:rsidRPr="00C631B0" w:rsidRDefault="003C0C4B" w:rsidP="00020AE5">
      <w:pPr>
        <w:pStyle w:val="NoSpacing"/>
        <w:numPr>
          <w:ilvl w:val="0"/>
          <w:numId w:val="16"/>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Government regulations e.g. on tariff control, performance indicators likely to affect our profitability.</w:t>
      </w:r>
    </w:p>
    <w:p w:rsidR="003C0C4B" w:rsidRPr="00C631B0" w:rsidRDefault="003C0C4B" w:rsidP="00020AE5">
      <w:pPr>
        <w:pStyle w:val="NoSpacing"/>
        <w:numPr>
          <w:ilvl w:val="0"/>
          <w:numId w:val="16"/>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The Water Act 2016 changes in relation to water service provision especially at regulatory level. Changes at this level will invariably have ripple effect in the water industry especially at WSP level.</w:t>
      </w:r>
    </w:p>
    <w:p w:rsidR="003C0C4B" w:rsidRPr="00C631B0" w:rsidRDefault="003C0C4B" w:rsidP="00020AE5">
      <w:pPr>
        <w:pStyle w:val="NoSpacing"/>
        <w:numPr>
          <w:ilvl w:val="0"/>
          <w:numId w:val="16"/>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Water has become a human rights issue. As  the  commodity gets  more  and  more scarce the  perspective  is changing with consumers and  rights  groups agitating  for  equality in its usage.</w:t>
      </w:r>
    </w:p>
    <w:p w:rsidR="003C0C4B" w:rsidRPr="00C631B0" w:rsidRDefault="003C0C4B" w:rsidP="00020AE5">
      <w:pPr>
        <w:pStyle w:val="NoSpacing"/>
        <w:numPr>
          <w:ilvl w:val="0"/>
          <w:numId w:val="16"/>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Employment through regionalism. Devolution and county government system envisaged in the constitution is bound to bring out regional and, if not carefully handled, ethnicity among the populace. We are already seeing communities agitating for more employment opportunities within the WSPs that operate within their localities. </w:t>
      </w:r>
    </w:p>
    <w:p w:rsidR="003C0C4B" w:rsidRPr="00C631B0" w:rsidRDefault="003C0C4B" w:rsidP="00020AE5">
      <w:pPr>
        <w:pStyle w:val="NoSpacing"/>
        <w:numPr>
          <w:ilvl w:val="0"/>
          <w:numId w:val="16"/>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The 2010 Constitutional challenges e.g. Bill of rights, Gender mainstreaming etc. </w:t>
      </w:r>
    </w:p>
    <w:p w:rsidR="003C0C4B" w:rsidRPr="00C631B0" w:rsidRDefault="003C0C4B" w:rsidP="00020AE5">
      <w:pPr>
        <w:pStyle w:val="NoSpacing"/>
        <w:numPr>
          <w:ilvl w:val="0"/>
          <w:numId w:val="16"/>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Challenges in acquiring road crossing approvals from relevant authorities e.g. KeNHA and KERRA causing delay in completion of projects.</w:t>
      </w: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70" w:name="_Toc156392882"/>
      <w:r w:rsidRPr="00C631B0">
        <w:rPr>
          <w:rFonts w:ascii="Times New Roman" w:hAnsi="Times New Roman" w:cs="Times New Roman"/>
          <w:color w:val="000000" w:themeColor="text1"/>
          <w:sz w:val="24"/>
          <w:szCs w:val="24"/>
        </w:rPr>
        <w:t>2.2 Situation analysis</w:t>
      </w:r>
      <w:bookmarkEnd w:id="70"/>
    </w:p>
    <w:p w:rsidR="003C0C4B" w:rsidRDefault="003C0C4B" w:rsidP="00B9010B">
      <w:pPr>
        <w:pStyle w:val="Heading3"/>
        <w:spacing w:line="276" w:lineRule="auto"/>
        <w:jc w:val="both"/>
        <w:rPr>
          <w:rFonts w:ascii="Times New Roman" w:eastAsia="Arial" w:hAnsi="Times New Roman" w:cs="Times New Roman"/>
          <w:color w:val="000000" w:themeColor="text1"/>
          <w:sz w:val="24"/>
          <w:szCs w:val="24"/>
        </w:rPr>
      </w:pPr>
      <w:bookmarkStart w:id="71" w:name="_Toc61531969"/>
      <w:bookmarkStart w:id="72" w:name="_Toc63853037"/>
      <w:bookmarkStart w:id="73" w:name="_Toc156392883"/>
      <w:r w:rsidRPr="00C631B0">
        <w:rPr>
          <w:rFonts w:ascii="Times New Roman" w:eastAsia="Arial" w:hAnsi="Times New Roman" w:cs="Times New Roman"/>
          <w:color w:val="000000" w:themeColor="text1"/>
          <w:sz w:val="24"/>
          <w:szCs w:val="24"/>
        </w:rPr>
        <w:t>2.2.1 Infrastructure, their physical status and distribution network</w:t>
      </w:r>
      <w:bookmarkStart w:id="74" w:name="_Toc61531970"/>
      <w:bookmarkStart w:id="75" w:name="_Toc63853038"/>
      <w:bookmarkEnd w:id="71"/>
      <w:bookmarkEnd w:id="72"/>
      <w:bookmarkEnd w:id="73"/>
    </w:p>
    <w:p w:rsidR="00177DA6" w:rsidRPr="00177DA6" w:rsidRDefault="00177DA6" w:rsidP="00177DA6">
      <w:pPr>
        <w:rPr>
          <w:rFonts w:eastAsia="Arial"/>
        </w:rPr>
      </w:pPr>
    </w:p>
    <w:bookmarkEnd w:id="74"/>
    <w:bookmarkEnd w:id="75"/>
    <w:p w:rsidR="003C0C4B" w:rsidRPr="00C631B0" w:rsidRDefault="003C0C4B" w:rsidP="00B9010B">
      <w:pPr>
        <w:pStyle w:val="NoSpacing"/>
        <w:spacing w:line="276" w:lineRule="auto"/>
        <w:ind w:right="144"/>
        <w:jc w:val="both"/>
        <w:rPr>
          <w:rFonts w:ascii="Times New Roman" w:eastAsia="Tahoma" w:hAnsi="Times New Roman"/>
          <w:color w:val="000000" w:themeColor="text1"/>
          <w:sz w:val="24"/>
          <w:szCs w:val="24"/>
        </w:rPr>
      </w:pPr>
      <w:r w:rsidRPr="00C631B0">
        <w:rPr>
          <w:rFonts w:ascii="Times New Roman" w:eastAsia="Gill Sans MT" w:hAnsi="Times New Roman"/>
          <w:color w:val="000000" w:themeColor="text1"/>
          <w:sz w:val="24"/>
          <w:szCs w:val="24"/>
        </w:rPr>
        <w:t xml:space="preserve">Muthambi 4K Water and Sanitation Service Provider (MUWASSEP) </w:t>
      </w:r>
      <w:r w:rsidRPr="00C631B0">
        <w:rPr>
          <w:rFonts w:ascii="Times New Roman" w:eastAsia="Tahoma" w:hAnsi="Times New Roman"/>
          <w:color w:val="000000" w:themeColor="text1"/>
          <w:sz w:val="24"/>
          <w:szCs w:val="24"/>
        </w:rPr>
        <w:t>is entirely gravity operated water supply system. The major infrastructure facilities and components are:-</w:t>
      </w:r>
    </w:p>
    <w:p w:rsidR="00684985" w:rsidRDefault="00684985" w:rsidP="00B9010B">
      <w:pPr>
        <w:pStyle w:val="NoSpacing"/>
        <w:spacing w:line="276" w:lineRule="auto"/>
        <w:ind w:right="144"/>
        <w:jc w:val="both"/>
        <w:rPr>
          <w:rFonts w:ascii="Times New Roman" w:eastAsia="Tahoma" w:hAnsi="Times New Roman"/>
          <w:b/>
          <w:color w:val="000000" w:themeColor="text1"/>
          <w:sz w:val="24"/>
          <w:szCs w:val="24"/>
        </w:rPr>
      </w:pPr>
    </w:p>
    <w:p w:rsidR="00684985" w:rsidRDefault="00684985" w:rsidP="00B9010B">
      <w:pPr>
        <w:pStyle w:val="NoSpacing"/>
        <w:spacing w:line="276" w:lineRule="auto"/>
        <w:ind w:right="144"/>
        <w:jc w:val="both"/>
        <w:rPr>
          <w:rFonts w:ascii="Times New Roman" w:eastAsia="Tahoma" w:hAnsi="Times New Roman"/>
          <w:b/>
          <w:color w:val="000000" w:themeColor="text1"/>
          <w:sz w:val="24"/>
          <w:szCs w:val="24"/>
        </w:rPr>
      </w:pPr>
    </w:p>
    <w:p w:rsidR="00684985" w:rsidRDefault="00684985" w:rsidP="00B9010B">
      <w:pPr>
        <w:pStyle w:val="NoSpacing"/>
        <w:spacing w:line="276" w:lineRule="auto"/>
        <w:ind w:right="144"/>
        <w:jc w:val="both"/>
        <w:rPr>
          <w:rFonts w:ascii="Times New Roman" w:eastAsia="Tahoma" w:hAnsi="Times New Roman"/>
          <w:b/>
          <w:color w:val="000000" w:themeColor="text1"/>
          <w:sz w:val="24"/>
          <w:szCs w:val="24"/>
        </w:rPr>
      </w:pPr>
    </w:p>
    <w:p w:rsidR="003C0C4B" w:rsidRPr="00C631B0" w:rsidRDefault="003C0C4B" w:rsidP="005870FC">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lastRenderedPageBreak/>
        <w:t>a. Intake Works</w:t>
      </w:r>
    </w:p>
    <w:p w:rsidR="003C0C4B" w:rsidRPr="00C631B0" w:rsidRDefault="003C0C4B" w:rsidP="005870FC">
      <w:pPr>
        <w:pStyle w:val="NoSpacing"/>
        <w:spacing w:line="360" w:lineRule="auto"/>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t xml:space="preserve">The WSP operates 3 water intakes namely MWITHANGA Water Intake, Maara intake Works, and Nithi Intake Works. The three </w:t>
      </w:r>
      <w:r w:rsidR="00E71A9F" w:rsidRPr="00C631B0">
        <w:rPr>
          <w:rFonts w:ascii="Times New Roman" w:eastAsia="Tahoma" w:hAnsi="Times New Roman"/>
          <w:color w:val="000000" w:themeColor="text1"/>
          <w:sz w:val="24"/>
          <w:szCs w:val="24"/>
        </w:rPr>
        <w:t>intakes</w:t>
      </w:r>
      <w:r w:rsidRPr="00C631B0">
        <w:rPr>
          <w:rFonts w:ascii="Times New Roman" w:eastAsia="Tahoma" w:hAnsi="Times New Roman"/>
          <w:color w:val="000000" w:themeColor="text1"/>
          <w:sz w:val="24"/>
          <w:szCs w:val="24"/>
        </w:rPr>
        <w:t xml:space="preserve"> are cross weir facilities at Mt Kenya Forest.</w:t>
      </w:r>
    </w:p>
    <w:p w:rsidR="003C0C4B" w:rsidRPr="00C631B0" w:rsidRDefault="003C0C4B" w:rsidP="005870FC">
      <w:pPr>
        <w:pStyle w:val="NoSpacing"/>
        <w:spacing w:line="360" w:lineRule="auto"/>
        <w:ind w:right="144"/>
        <w:jc w:val="both"/>
        <w:rPr>
          <w:rFonts w:ascii="Times New Roman" w:eastAsia="Wingdings" w:hAnsi="Times New Roman"/>
          <w:color w:val="000000" w:themeColor="text1"/>
          <w:sz w:val="24"/>
          <w:szCs w:val="24"/>
        </w:rPr>
      </w:pPr>
      <w:r w:rsidRPr="00C631B0">
        <w:rPr>
          <w:rFonts w:ascii="Times New Roman" w:eastAsia="Tahoma" w:hAnsi="Times New Roman"/>
          <w:color w:val="000000" w:themeColor="text1"/>
          <w:sz w:val="24"/>
          <w:szCs w:val="24"/>
        </w:rPr>
        <w:t>The intake Works comprises of one master meter and three intake chambers. All of them are 100% operational.</w:t>
      </w:r>
    </w:p>
    <w:p w:rsidR="003C0C4B" w:rsidRPr="00C631B0" w:rsidRDefault="003C0C4B" w:rsidP="005870FC">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Challenges at the Intake Works</w:t>
      </w:r>
    </w:p>
    <w:p w:rsidR="003C0C4B" w:rsidRPr="00C631B0" w:rsidRDefault="003C0C4B" w:rsidP="00020AE5">
      <w:pPr>
        <w:pStyle w:val="NoSpacing"/>
        <w:numPr>
          <w:ilvl w:val="0"/>
          <w:numId w:val="18"/>
        </w:numPr>
        <w:spacing w:before="200" w:line="276" w:lineRule="auto"/>
        <w:ind w:right="144"/>
        <w:jc w:val="both"/>
        <w:rPr>
          <w:rFonts w:ascii="Times New Roman" w:eastAsia="Wingdings" w:hAnsi="Times New Roman"/>
          <w:color w:val="000000" w:themeColor="text1"/>
          <w:sz w:val="24"/>
          <w:szCs w:val="24"/>
        </w:rPr>
      </w:pPr>
      <w:r w:rsidRPr="00C631B0">
        <w:rPr>
          <w:rFonts w:ascii="Times New Roman" w:eastAsia="Wingdings" w:hAnsi="Times New Roman"/>
          <w:color w:val="000000" w:themeColor="text1"/>
          <w:sz w:val="24"/>
          <w:szCs w:val="24"/>
        </w:rPr>
        <w:t>Siltation</w:t>
      </w:r>
    </w:p>
    <w:p w:rsidR="003C0C4B" w:rsidRPr="00C631B0" w:rsidRDefault="003C0C4B" w:rsidP="00020AE5">
      <w:pPr>
        <w:pStyle w:val="NoSpacing"/>
        <w:numPr>
          <w:ilvl w:val="0"/>
          <w:numId w:val="18"/>
        </w:numPr>
        <w:spacing w:before="200" w:line="276" w:lineRule="auto"/>
        <w:ind w:right="144"/>
        <w:jc w:val="both"/>
        <w:rPr>
          <w:rFonts w:ascii="Times New Roman" w:eastAsia="Wingdings" w:hAnsi="Times New Roman"/>
          <w:color w:val="000000" w:themeColor="text1"/>
          <w:sz w:val="24"/>
          <w:szCs w:val="24"/>
        </w:rPr>
      </w:pPr>
      <w:r w:rsidRPr="00C631B0">
        <w:rPr>
          <w:rFonts w:ascii="Times New Roman" w:eastAsia="Wingdings" w:hAnsi="Times New Roman"/>
          <w:color w:val="000000" w:themeColor="text1"/>
          <w:sz w:val="24"/>
          <w:szCs w:val="24"/>
        </w:rPr>
        <w:t>Low pre treatment due to lack of efficient screens</w:t>
      </w:r>
    </w:p>
    <w:p w:rsidR="003C0C4B" w:rsidRPr="00C631B0" w:rsidRDefault="003C0C4B" w:rsidP="00020AE5">
      <w:pPr>
        <w:pStyle w:val="NoSpacing"/>
        <w:numPr>
          <w:ilvl w:val="0"/>
          <w:numId w:val="18"/>
        </w:numPr>
        <w:spacing w:before="200" w:line="276" w:lineRule="auto"/>
        <w:ind w:right="144"/>
        <w:jc w:val="both"/>
        <w:rPr>
          <w:rFonts w:ascii="Times New Roman" w:eastAsia="Wingdings" w:hAnsi="Times New Roman"/>
          <w:color w:val="000000" w:themeColor="text1"/>
          <w:sz w:val="24"/>
          <w:szCs w:val="24"/>
        </w:rPr>
      </w:pPr>
      <w:r w:rsidRPr="00C631B0">
        <w:rPr>
          <w:rFonts w:ascii="Times New Roman" w:eastAsia="Wingdings" w:hAnsi="Times New Roman"/>
          <w:color w:val="000000" w:themeColor="text1"/>
          <w:sz w:val="24"/>
          <w:szCs w:val="24"/>
        </w:rPr>
        <w:t>Landslides and logging during rainy season is a challenge</w:t>
      </w:r>
    </w:p>
    <w:p w:rsidR="003C0C4B" w:rsidRPr="00C631B0" w:rsidRDefault="003C0C4B" w:rsidP="00020AE5">
      <w:pPr>
        <w:pStyle w:val="NoSpacing"/>
        <w:numPr>
          <w:ilvl w:val="0"/>
          <w:numId w:val="18"/>
        </w:numPr>
        <w:spacing w:before="200" w:line="276" w:lineRule="auto"/>
        <w:ind w:right="144"/>
        <w:jc w:val="both"/>
        <w:rPr>
          <w:rFonts w:ascii="Times New Roman" w:eastAsia="Wingdings" w:hAnsi="Times New Roman"/>
          <w:color w:val="000000" w:themeColor="text1"/>
          <w:sz w:val="24"/>
          <w:szCs w:val="24"/>
        </w:rPr>
      </w:pPr>
      <w:r w:rsidRPr="00C631B0">
        <w:rPr>
          <w:rFonts w:ascii="Times New Roman" w:eastAsia="Wingdings" w:hAnsi="Times New Roman"/>
          <w:color w:val="000000" w:themeColor="text1"/>
          <w:sz w:val="24"/>
          <w:szCs w:val="24"/>
        </w:rPr>
        <w:t>Insecurity and vandalism</w:t>
      </w:r>
    </w:p>
    <w:p w:rsidR="003C0C4B" w:rsidRPr="00C631B0" w:rsidRDefault="003C0C4B" w:rsidP="00020AE5">
      <w:pPr>
        <w:pStyle w:val="NoSpacing"/>
        <w:numPr>
          <w:ilvl w:val="0"/>
          <w:numId w:val="18"/>
        </w:numPr>
        <w:spacing w:before="200" w:line="276" w:lineRule="auto"/>
        <w:ind w:right="144"/>
        <w:jc w:val="both"/>
        <w:rPr>
          <w:rFonts w:ascii="Times New Roman" w:eastAsia="Wingdings" w:hAnsi="Times New Roman"/>
          <w:color w:val="000000" w:themeColor="text1"/>
          <w:sz w:val="24"/>
          <w:szCs w:val="24"/>
        </w:rPr>
      </w:pPr>
      <w:r w:rsidRPr="00C631B0">
        <w:rPr>
          <w:rFonts w:ascii="Times New Roman" w:eastAsia="Wingdings" w:hAnsi="Times New Roman"/>
          <w:color w:val="000000" w:themeColor="text1"/>
          <w:sz w:val="24"/>
          <w:szCs w:val="24"/>
        </w:rPr>
        <w:t>Low water flows due to human activities in the forest</w:t>
      </w:r>
    </w:p>
    <w:p w:rsidR="003C0C4B" w:rsidRPr="00C631B0" w:rsidRDefault="003C0C4B" w:rsidP="00020AE5">
      <w:pPr>
        <w:pStyle w:val="NoSpacing"/>
        <w:numPr>
          <w:ilvl w:val="0"/>
          <w:numId w:val="18"/>
        </w:numPr>
        <w:spacing w:before="200" w:line="276" w:lineRule="auto"/>
        <w:ind w:right="144"/>
        <w:jc w:val="both"/>
        <w:rPr>
          <w:rFonts w:ascii="Times New Roman" w:eastAsia="Wingdings" w:hAnsi="Times New Roman"/>
          <w:color w:val="000000" w:themeColor="text1"/>
          <w:sz w:val="24"/>
          <w:szCs w:val="24"/>
        </w:rPr>
      </w:pPr>
      <w:r w:rsidRPr="00C631B0">
        <w:rPr>
          <w:rFonts w:ascii="Times New Roman" w:eastAsia="Wingdings" w:hAnsi="Times New Roman"/>
          <w:color w:val="000000" w:themeColor="text1"/>
          <w:sz w:val="24"/>
          <w:szCs w:val="24"/>
        </w:rPr>
        <w:t>Water quality pollution due to wildlife interferences</w:t>
      </w:r>
    </w:p>
    <w:p w:rsidR="003C0C4B" w:rsidRPr="00C631B0" w:rsidRDefault="003C0C4B" w:rsidP="00B9010B">
      <w:pPr>
        <w:pStyle w:val="NoSpacing"/>
        <w:spacing w:line="276" w:lineRule="auto"/>
        <w:ind w:right="144"/>
        <w:jc w:val="both"/>
        <w:rPr>
          <w:rFonts w:ascii="Times New Roman" w:eastAsia="Tahoma" w:hAnsi="Times New Roman"/>
          <w:b/>
          <w:color w:val="000000" w:themeColor="text1"/>
          <w:sz w:val="24"/>
          <w:szCs w:val="24"/>
        </w:rPr>
      </w:pPr>
    </w:p>
    <w:p w:rsidR="003C0C4B" w:rsidRPr="00C631B0" w:rsidRDefault="003C0C4B" w:rsidP="005870FC">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b. Treatment Works</w:t>
      </w:r>
    </w:p>
    <w:p w:rsidR="003C0C4B" w:rsidRPr="00C631B0" w:rsidRDefault="003C0C4B" w:rsidP="005870FC">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Mwithanga and Nithi intake works share one treatment works located at Kalewa shopping centre. Mara intake works has its own treatment works at Muthambi Primary School grounds. </w:t>
      </w:r>
    </w:p>
    <w:p w:rsidR="003C0C4B" w:rsidRPr="00C631B0" w:rsidRDefault="003C0C4B" w:rsidP="005870FC">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 Currently only sedimentation tanks are operational at the various treatment works. Chlorination equipments have not been operating due to technical challenges beyond the ability of the WSP.</w:t>
      </w:r>
      <w:bookmarkStart w:id="76" w:name="_Toc61531973"/>
      <w:bookmarkStart w:id="77" w:name="_Toc63853039"/>
    </w:p>
    <w:p w:rsidR="003C0C4B" w:rsidRPr="00C631B0" w:rsidRDefault="003C0C4B" w:rsidP="00020AE5">
      <w:pPr>
        <w:pStyle w:val="NoSpacing"/>
        <w:numPr>
          <w:ilvl w:val="0"/>
          <w:numId w:val="19"/>
        </w:numPr>
        <w:spacing w:before="200" w:line="276"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Theft of equipments</w:t>
      </w:r>
    </w:p>
    <w:p w:rsidR="003C0C4B" w:rsidRPr="00C631B0" w:rsidRDefault="003C0C4B" w:rsidP="00020AE5">
      <w:pPr>
        <w:pStyle w:val="NoSpacing"/>
        <w:numPr>
          <w:ilvl w:val="0"/>
          <w:numId w:val="19"/>
        </w:numPr>
        <w:spacing w:before="200" w:line="276"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Qualified staff to run the T/works</w:t>
      </w:r>
    </w:p>
    <w:p w:rsidR="00DB74AD" w:rsidRPr="00C631B0" w:rsidRDefault="00DB74AD" w:rsidP="00B9010B">
      <w:pPr>
        <w:pStyle w:val="NoSpacing"/>
        <w:spacing w:line="276" w:lineRule="auto"/>
        <w:ind w:right="144"/>
        <w:jc w:val="both"/>
        <w:rPr>
          <w:rFonts w:ascii="Times New Roman" w:eastAsia="Tahoma" w:hAnsi="Times New Roman"/>
          <w:b/>
          <w:color w:val="000000" w:themeColor="text1"/>
          <w:sz w:val="24"/>
          <w:szCs w:val="24"/>
        </w:rPr>
      </w:pPr>
    </w:p>
    <w:p w:rsidR="003C0C4B" w:rsidRPr="00C631B0" w:rsidRDefault="003C0C4B" w:rsidP="00B9010B">
      <w:pPr>
        <w:pStyle w:val="NoSpacing"/>
        <w:spacing w:line="276"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c. Raw Water Mains</w:t>
      </w:r>
      <w:bookmarkEnd w:id="76"/>
      <w:bookmarkEnd w:id="77"/>
    </w:p>
    <w:p w:rsidR="003C0C4B" w:rsidRPr="00C631B0" w:rsidRDefault="003C0C4B" w:rsidP="005870FC">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All the Raw Water mains run untapped from the Intake works to the Sedimentation tanks where distribution of water takes place to all the customers.</w:t>
      </w:r>
    </w:p>
    <w:p w:rsidR="003C0C4B" w:rsidRPr="00C631B0" w:rsidRDefault="003C0C4B" w:rsidP="005870FC">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Air valves on the mains are 50% operational. Washouts and sluice valves also not fully operational and the repairs and maintenance shall indicated required works.</w:t>
      </w:r>
    </w:p>
    <w:p w:rsidR="003C0C4B" w:rsidRPr="00C631B0" w:rsidRDefault="003C0C4B" w:rsidP="00DB74AD">
      <w:pPr>
        <w:pStyle w:val="Heading3"/>
        <w:spacing w:line="360" w:lineRule="auto"/>
        <w:jc w:val="both"/>
        <w:rPr>
          <w:rFonts w:ascii="Times New Roman" w:eastAsia="Tahoma" w:hAnsi="Times New Roman" w:cs="Times New Roman"/>
          <w:color w:val="000000" w:themeColor="text1"/>
          <w:sz w:val="24"/>
          <w:szCs w:val="24"/>
        </w:rPr>
      </w:pPr>
      <w:bookmarkStart w:id="78" w:name="page16"/>
      <w:bookmarkStart w:id="79" w:name="_Toc61531975"/>
      <w:bookmarkStart w:id="80" w:name="_Toc63853041"/>
      <w:bookmarkStart w:id="81" w:name="_Toc156392884"/>
      <w:bookmarkEnd w:id="78"/>
      <w:r w:rsidRPr="00C631B0">
        <w:rPr>
          <w:rFonts w:ascii="Times New Roman" w:eastAsia="Tahoma" w:hAnsi="Times New Roman" w:cs="Times New Roman"/>
          <w:color w:val="000000" w:themeColor="text1"/>
          <w:sz w:val="24"/>
          <w:szCs w:val="24"/>
        </w:rPr>
        <w:lastRenderedPageBreak/>
        <w:t>Table</w:t>
      </w:r>
      <w:r w:rsidR="00AC1E15">
        <w:rPr>
          <w:rFonts w:ascii="Times New Roman" w:eastAsia="Tahoma" w:hAnsi="Times New Roman" w:cs="Times New Roman"/>
          <w:color w:val="000000" w:themeColor="text1"/>
          <w:sz w:val="24"/>
          <w:szCs w:val="24"/>
        </w:rPr>
        <w:t xml:space="preserve"> </w:t>
      </w:r>
      <w:r w:rsidRPr="00C631B0">
        <w:rPr>
          <w:rFonts w:ascii="Times New Roman" w:eastAsia="Tahoma" w:hAnsi="Times New Roman" w:cs="Times New Roman"/>
          <w:color w:val="000000" w:themeColor="text1"/>
          <w:sz w:val="24"/>
          <w:szCs w:val="24"/>
        </w:rPr>
        <w:t xml:space="preserve"> 3. Distribution network</w:t>
      </w:r>
      <w:bookmarkStart w:id="82" w:name="_Toc61531978"/>
      <w:bookmarkStart w:id="83" w:name="_Toc63853043"/>
      <w:bookmarkEnd w:id="79"/>
      <w:bookmarkEnd w:id="80"/>
      <w:bookmarkEnd w:id="81"/>
    </w:p>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Storage reservoirs</w:t>
      </w:r>
      <w:bookmarkEnd w:id="82"/>
      <w:bookmarkEnd w:id="83"/>
    </w:p>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Capacities and other relevant information</w:t>
      </w:r>
      <w:bookmarkStart w:id="84" w:name="_Toc61531979"/>
    </w:p>
    <w:bookmarkEnd w:id="84"/>
    <w:tbl>
      <w:tblPr>
        <w:tblW w:w="10121" w:type="dxa"/>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1974"/>
        <w:gridCol w:w="1214"/>
        <w:gridCol w:w="1907"/>
        <w:gridCol w:w="1280"/>
        <w:gridCol w:w="1493"/>
        <w:gridCol w:w="1653"/>
      </w:tblGrid>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b/>
                <w:color w:val="000000" w:themeColor="text1"/>
                <w:sz w:val="24"/>
                <w:szCs w:val="24"/>
              </w:rPr>
            </w:pPr>
          </w:p>
        </w:tc>
        <w:tc>
          <w:tcPr>
            <w:tcW w:w="1974" w:type="dxa"/>
            <w:shd w:val="clear" w:color="auto" w:fill="auto"/>
            <w:noWrap/>
            <w:hideMark/>
          </w:tcPr>
          <w:p w:rsidR="003C0C4B" w:rsidRPr="00C631B0" w:rsidRDefault="003C0C4B" w:rsidP="00DB74AD">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NAME OF STORAGE TANKS</w:t>
            </w:r>
          </w:p>
        </w:tc>
        <w:tc>
          <w:tcPr>
            <w:tcW w:w="1214" w:type="dxa"/>
            <w:shd w:val="clear" w:color="auto" w:fill="auto"/>
            <w:noWrap/>
            <w:hideMark/>
          </w:tcPr>
          <w:p w:rsidR="003C0C4B" w:rsidRPr="00C631B0" w:rsidRDefault="003C0C4B" w:rsidP="00DB74AD">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Type</w:t>
            </w:r>
          </w:p>
        </w:tc>
        <w:tc>
          <w:tcPr>
            <w:tcW w:w="1907" w:type="dxa"/>
            <w:shd w:val="clear" w:color="auto" w:fill="auto"/>
            <w:noWrap/>
            <w:hideMark/>
          </w:tcPr>
          <w:p w:rsidR="003C0C4B" w:rsidRPr="00C631B0" w:rsidRDefault="003C0C4B" w:rsidP="00DB74AD">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Location</w:t>
            </w:r>
          </w:p>
        </w:tc>
        <w:tc>
          <w:tcPr>
            <w:tcW w:w="1280" w:type="dxa"/>
            <w:shd w:val="clear" w:color="auto" w:fill="auto"/>
            <w:noWrap/>
            <w:hideMark/>
          </w:tcPr>
          <w:p w:rsidR="003C0C4B" w:rsidRPr="00C631B0" w:rsidRDefault="003C0C4B" w:rsidP="00DB74AD">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Capacity</w:t>
            </w:r>
          </w:p>
          <w:p w:rsidR="003C0C4B" w:rsidRPr="00C631B0" w:rsidRDefault="003C0C4B" w:rsidP="00DB74AD">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M</w:t>
            </w:r>
            <w:r w:rsidRPr="00C631B0">
              <w:rPr>
                <w:rFonts w:ascii="Times New Roman" w:hAnsi="Times New Roman"/>
                <w:b/>
                <w:color w:val="000000" w:themeColor="text1"/>
                <w:sz w:val="24"/>
                <w:szCs w:val="24"/>
                <w:vertAlign w:val="superscript"/>
              </w:rPr>
              <w:t>3</w:t>
            </w:r>
          </w:p>
        </w:tc>
        <w:tc>
          <w:tcPr>
            <w:tcW w:w="1493" w:type="dxa"/>
            <w:shd w:val="clear" w:color="auto" w:fill="auto"/>
            <w:noWrap/>
          </w:tcPr>
          <w:p w:rsidR="003C0C4B" w:rsidRPr="00C631B0" w:rsidRDefault="003C0C4B" w:rsidP="00DB74AD">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Status</w:t>
            </w:r>
          </w:p>
        </w:tc>
        <w:tc>
          <w:tcPr>
            <w:tcW w:w="1653" w:type="dxa"/>
          </w:tcPr>
          <w:p w:rsidR="003C0C4B" w:rsidRPr="00C631B0" w:rsidRDefault="003C0C4B" w:rsidP="00DB74AD">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Remarks</w:t>
            </w: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p>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1974" w:type="dxa"/>
            <w:shd w:val="clear" w:color="auto" w:fill="auto"/>
            <w:noWrap/>
          </w:tcPr>
          <w:p w:rsidR="003C0C4B" w:rsidRPr="00C631B0" w:rsidRDefault="00FF00B0"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Kirigi</w:t>
            </w:r>
          </w:p>
        </w:tc>
        <w:tc>
          <w:tcPr>
            <w:tcW w:w="1214"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656A09"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Iriga</w:t>
            </w:r>
          </w:p>
        </w:tc>
        <w:tc>
          <w:tcPr>
            <w:tcW w:w="1280"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50</w:t>
            </w:r>
          </w:p>
        </w:tc>
        <w:tc>
          <w:tcPr>
            <w:tcW w:w="1493"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Operational </w:t>
            </w:r>
          </w:p>
        </w:tc>
        <w:tc>
          <w:tcPr>
            <w:tcW w:w="1653" w:type="dxa"/>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p>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tc>
        <w:tc>
          <w:tcPr>
            <w:tcW w:w="1974" w:type="dxa"/>
            <w:shd w:val="clear" w:color="auto" w:fill="auto"/>
            <w:noWrap/>
          </w:tcPr>
          <w:p w:rsidR="003C0C4B" w:rsidRPr="00C631B0" w:rsidRDefault="00FF00B0"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Karengi</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656A09"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Iriga</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50</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Operational </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3</w:t>
            </w:r>
          </w:p>
        </w:tc>
        <w:tc>
          <w:tcPr>
            <w:tcW w:w="1974" w:type="dxa"/>
            <w:shd w:val="clear" w:color="auto" w:fill="auto"/>
            <w:noWrap/>
          </w:tcPr>
          <w:p w:rsidR="003C0C4B" w:rsidRPr="00C631B0" w:rsidRDefault="00FF00B0" w:rsidP="00FF00B0">
            <w:pPr>
              <w:pStyle w:val="NoSpacing"/>
              <w:spacing w:line="360"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Kaigani</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656A09"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Igamurathi</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10</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Operational </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4</w:t>
            </w:r>
          </w:p>
        </w:tc>
        <w:tc>
          <w:tcPr>
            <w:tcW w:w="1974" w:type="dxa"/>
            <w:shd w:val="clear" w:color="auto" w:fill="auto"/>
            <w:noWrap/>
          </w:tcPr>
          <w:p w:rsidR="003C0C4B" w:rsidRPr="00C631B0" w:rsidRDefault="00FF00B0" w:rsidP="00FF00B0">
            <w:pPr>
              <w:pStyle w:val="NoSpacing"/>
              <w:spacing w:line="360"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Kajiunduthi</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656A09"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Igamurathi</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60</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p>
        </w:tc>
      </w:tr>
      <w:tr w:rsidR="003C0C4B" w:rsidRPr="00C631B0" w:rsidTr="00B9010B">
        <w:trPr>
          <w:trHeight w:val="575"/>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5</w:t>
            </w:r>
          </w:p>
        </w:tc>
        <w:tc>
          <w:tcPr>
            <w:tcW w:w="1974" w:type="dxa"/>
            <w:shd w:val="clear" w:color="auto" w:fill="auto"/>
            <w:noWrap/>
          </w:tcPr>
          <w:p w:rsidR="003C0C4B" w:rsidRPr="00C631B0" w:rsidRDefault="00FF00B0"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Itara</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656A09"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Igamurathi</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25</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6</w:t>
            </w:r>
          </w:p>
        </w:tc>
        <w:tc>
          <w:tcPr>
            <w:tcW w:w="1974" w:type="dxa"/>
            <w:shd w:val="clear" w:color="auto" w:fill="auto"/>
            <w:noWrap/>
          </w:tcPr>
          <w:p w:rsidR="003C0C4B" w:rsidRPr="00C631B0" w:rsidRDefault="00FF00B0" w:rsidP="00FF00B0">
            <w:pPr>
              <w:pStyle w:val="NoSpacing"/>
              <w:spacing w:line="360"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Kagongo</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w:t>
            </w:r>
            <w:r w:rsidR="00656A09" w:rsidRPr="00C631B0">
              <w:rPr>
                <w:rFonts w:ascii="Times New Roman" w:hAnsi="Times New Roman"/>
                <w:color w:val="000000" w:themeColor="text1"/>
                <w:sz w:val="24"/>
                <w:szCs w:val="24"/>
              </w:rPr>
              <w:t>riga</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10</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7</w:t>
            </w:r>
          </w:p>
        </w:tc>
        <w:tc>
          <w:tcPr>
            <w:tcW w:w="1974" w:type="dxa"/>
            <w:shd w:val="clear" w:color="auto" w:fill="auto"/>
            <w:noWrap/>
          </w:tcPr>
          <w:p w:rsidR="003C0C4B" w:rsidRPr="00C631B0" w:rsidRDefault="00FF00B0" w:rsidP="00FF00B0">
            <w:pPr>
              <w:pStyle w:val="NoSpacing"/>
              <w:spacing w:line="360"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Rurea</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Chamunga</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25</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8</w:t>
            </w:r>
          </w:p>
        </w:tc>
        <w:tc>
          <w:tcPr>
            <w:tcW w:w="1974" w:type="dxa"/>
            <w:shd w:val="clear" w:color="auto" w:fill="auto"/>
            <w:noWrap/>
          </w:tcPr>
          <w:p w:rsidR="003C0C4B" w:rsidRPr="00C631B0" w:rsidRDefault="00FF00B0"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Rwanderi</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Chamunga</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25</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To be relocated due to levels</w:t>
            </w: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9</w:t>
            </w:r>
          </w:p>
        </w:tc>
        <w:tc>
          <w:tcPr>
            <w:tcW w:w="1974" w:type="dxa"/>
            <w:shd w:val="clear" w:color="auto" w:fill="auto"/>
            <w:noWrap/>
          </w:tcPr>
          <w:p w:rsidR="003C0C4B" w:rsidRPr="00C631B0" w:rsidRDefault="00FF00B0" w:rsidP="00FF00B0">
            <w:pPr>
              <w:pStyle w:val="NoSpacing"/>
              <w:spacing w:line="360"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Ntatua</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Chamunga</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25</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10</w:t>
            </w:r>
          </w:p>
        </w:tc>
        <w:tc>
          <w:tcPr>
            <w:tcW w:w="1974" w:type="dxa"/>
            <w:shd w:val="clear" w:color="auto" w:fill="auto"/>
            <w:noWrap/>
          </w:tcPr>
          <w:p w:rsidR="003C0C4B" w:rsidRPr="00C631B0" w:rsidRDefault="00FF00B0" w:rsidP="00FF00B0">
            <w:pPr>
              <w:pStyle w:val="NoSpacing"/>
              <w:spacing w:line="360"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Muthambi boys</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Chamunga</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60</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11</w:t>
            </w:r>
          </w:p>
        </w:tc>
        <w:tc>
          <w:tcPr>
            <w:tcW w:w="1974" w:type="dxa"/>
            <w:shd w:val="clear" w:color="auto" w:fill="auto"/>
            <w:noWrap/>
          </w:tcPr>
          <w:p w:rsidR="003C0C4B" w:rsidRPr="00C631B0" w:rsidRDefault="00FF00B0" w:rsidP="00FF00B0">
            <w:pPr>
              <w:pStyle w:val="NoSpacing"/>
              <w:spacing w:line="360"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Ikindu</w:t>
            </w:r>
          </w:p>
        </w:tc>
        <w:tc>
          <w:tcPr>
            <w:tcW w:w="1214"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Kandungu</w:t>
            </w:r>
          </w:p>
        </w:tc>
        <w:tc>
          <w:tcPr>
            <w:tcW w:w="1280"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50</w:t>
            </w:r>
          </w:p>
        </w:tc>
        <w:tc>
          <w:tcPr>
            <w:tcW w:w="1493"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12</w:t>
            </w:r>
          </w:p>
        </w:tc>
        <w:tc>
          <w:tcPr>
            <w:tcW w:w="1974" w:type="dxa"/>
            <w:shd w:val="clear" w:color="auto" w:fill="auto"/>
            <w:noWrap/>
          </w:tcPr>
          <w:p w:rsidR="003C0C4B" w:rsidRPr="00C631B0" w:rsidRDefault="00FF00B0" w:rsidP="00FF00B0">
            <w:pPr>
              <w:pStyle w:val="NoSpacing"/>
              <w:spacing w:line="360"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Kanoro</w:t>
            </w:r>
          </w:p>
        </w:tc>
        <w:tc>
          <w:tcPr>
            <w:tcW w:w="1214"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Kandungu</w:t>
            </w:r>
          </w:p>
        </w:tc>
        <w:tc>
          <w:tcPr>
            <w:tcW w:w="1280"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25</w:t>
            </w:r>
          </w:p>
        </w:tc>
        <w:tc>
          <w:tcPr>
            <w:tcW w:w="1493" w:type="dxa"/>
            <w:shd w:val="clear" w:color="auto" w:fill="auto"/>
            <w:noWrap/>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spacing w:line="276" w:lineRule="auto"/>
              <w:ind w:right="144"/>
              <w:rPr>
                <w:rFonts w:ascii="Times New Roman" w:hAnsi="Times New Roman"/>
                <w:color w:val="000000" w:themeColor="text1"/>
                <w:sz w:val="24"/>
                <w:szCs w:val="24"/>
              </w:rPr>
            </w:pP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13</w:t>
            </w:r>
          </w:p>
        </w:tc>
        <w:tc>
          <w:tcPr>
            <w:tcW w:w="1974" w:type="dxa"/>
            <w:shd w:val="clear" w:color="auto" w:fill="auto"/>
            <w:noWrap/>
          </w:tcPr>
          <w:p w:rsidR="003C0C4B" w:rsidRPr="00C631B0" w:rsidRDefault="00FF00B0"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Kajiambaki</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Kandungu</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10</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To be relocated due to levels</w:t>
            </w:r>
          </w:p>
        </w:tc>
      </w:tr>
      <w:tr w:rsidR="003C0C4B" w:rsidRPr="00C631B0" w:rsidTr="00B9010B">
        <w:trPr>
          <w:trHeight w:val="300"/>
          <w:jc w:val="center"/>
        </w:trPr>
        <w:tc>
          <w:tcPr>
            <w:tcW w:w="600"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14</w:t>
            </w:r>
          </w:p>
        </w:tc>
        <w:tc>
          <w:tcPr>
            <w:tcW w:w="1974" w:type="dxa"/>
            <w:shd w:val="clear" w:color="auto" w:fill="auto"/>
            <w:noWrap/>
          </w:tcPr>
          <w:p w:rsidR="003C0C4B" w:rsidRPr="00C631B0" w:rsidRDefault="00FF00B0"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Mumbuni </w:t>
            </w:r>
          </w:p>
        </w:tc>
        <w:tc>
          <w:tcPr>
            <w:tcW w:w="1214"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Masonry</w:t>
            </w:r>
          </w:p>
        </w:tc>
        <w:tc>
          <w:tcPr>
            <w:tcW w:w="1907"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Kandungu</w:t>
            </w:r>
          </w:p>
        </w:tc>
        <w:tc>
          <w:tcPr>
            <w:tcW w:w="1280"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10</w:t>
            </w:r>
          </w:p>
        </w:tc>
        <w:tc>
          <w:tcPr>
            <w:tcW w:w="1493" w:type="dxa"/>
            <w:shd w:val="clear" w:color="auto" w:fill="auto"/>
            <w:noWrap/>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operational</w:t>
            </w:r>
          </w:p>
        </w:tc>
        <w:tc>
          <w:tcPr>
            <w:tcW w:w="1653" w:type="dxa"/>
          </w:tcPr>
          <w:p w:rsidR="003C0C4B" w:rsidRPr="00C631B0" w:rsidRDefault="003C0C4B" w:rsidP="00DB74AD">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To reconstructed for 100 M3</w:t>
            </w:r>
          </w:p>
        </w:tc>
      </w:tr>
      <w:tr w:rsidR="003C0C4B" w:rsidRPr="00C631B0" w:rsidTr="00B9010B">
        <w:trPr>
          <w:trHeight w:val="300"/>
          <w:jc w:val="center"/>
        </w:trPr>
        <w:tc>
          <w:tcPr>
            <w:tcW w:w="600" w:type="dxa"/>
          </w:tcPr>
          <w:p w:rsidR="003C0C4B" w:rsidRPr="00684985" w:rsidRDefault="003C0C4B" w:rsidP="00B9010B">
            <w:pPr>
              <w:pStyle w:val="NoSpacing"/>
              <w:spacing w:line="276" w:lineRule="auto"/>
              <w:ind w:right="144"/>
              <w:jc w:val="both"/>
              <w:rPr>
                <w:rFonts w:ascii="Times New Roman" w:hAnsi="Times New Roman"/>
                <w:b/>
                <w:color w:val="000000" w:themeColor="text1"/>
                <w:sz w:val="24"/>
                <w:szCs w:val="24"/>
              </w:rPr>
            </w:pPr>
          </w:p>
        </w:tc>
        <w:tc>
          <w:tcPr>
            <w:tcW w:w="1974" w:type="dxa"/>
            <w:shd w:val="clear" w:color="auto" w:fill="auto"/>
            <w:noWrap/>
          </w:tcPr>
          <w:p w:rsidR="003C0C4B" w:rsidRPr="00684985" w:rsidRDefault="003C0C4B" w:rsidP="00B9010B">
            <w:pPr>
              <w:pStyle w:val="NoSpacing"/>
              <w:spacing w:line="276" w:lineRule="auto"/>
              <w:ind w:right="144"/>
              <w:jc w:val="both"/>
              <w:rPr>
                <w:rFonts w:ascii="Times New Roman" w:hAnsi="Times New Roman"/>
                <w:b/>
                <w:color w:val="000000" w:themeColor="text1"/>
                <w:sz w:val="24"/>
                <w:szCs w:val="24"/>
              </w:rPr>
            </w:pPr>
            <w:r w:rsidRPr="00684985">
              <w:rPr>
                <w:rFonts w:ascii="Times New Roman" w:hAnsi="Times New Roman"/>
                <w:b/>
                <w:color w:val="000000" w:themeColor="text1"/>
                <w:sz w:val="24"/>
                <w:szCs w:val="24"/>
              </w:rPr>
              <w:t xml:space="preserve">Totals </w:t>
            </w:r>
          </w:p>
        </w:tc>
        <w:tc>
          <w:tcPr>
            <w:tcW w:w="1214" w:type="dxa"/>
            <w:shd w:val="clear" w:color="auto" w:fill="auto"/>
            <w:noWrap/>
          </w:tcPr>
          <w:p w:rsidR="003C0C4B" w:rsidRPr="00684985" w:rsidRDefault="003C0C4B" w:rsidP="00B9010B">
            <w:pPr>
              <w:pStyle w:val="NoSpacing"/>
              <w:spacing w:line="276" w:lineRule="auto"/>
              <w:ind w:right="144"/>
              <w:jc w:val="both"/>
              <w:rPr>
                <w:rFonts w:ascii="Times New Roman" w:hAnsi="Times New Roman"/>
                <w:b/>
                <w:color w:val="000000" w:themeColor="text1"/>
                <w:sz w:val="24"/>
                <w:szCs w:val="24"/>
              </w:rPr>
            </w:pPr>
          </w:p>
        </w:tc>
        <w:tc>
          <w:tcPr>
            <w:tcW w:w="1907" w:type="dxa"/>
            <w:shd w:val="clear" w:color="auto" w:fill="auto"/>
            <w:noWrap/>
          </w:tcPr>
          <w:p w:rsidR="003C0C4B" w:rsidRPr="00684985" w:rsidRDefault="003C0C4B" w:rsidP="00B9010B">
            <w:pPr>
              <w:pStyle w:val="NoSpacing"/>
              <w:spacing w:line="276" w:lineRule="auto"/>
              <w:ind w:right="144"/>
              <w:jc w:val="both"/>
              <w:rPr>
                <w:rFonts w:ascii="Times New Roman" w:hAnsi="Times New Roman"/>
                <w:b/>
                <w:color w:val="000000" w:themeColor="text1"/>
                <w:sz w:val="24"/>
                <w:szCs w:val="24"/>
              </w:rPr>
            </w:pPr>
          </w:p>
        </w:tc>
        <w:tc>
          <w:tcPr>
            <w:tcW w:w="1280" w:type="dxa"/>
            <w:shd w:val="clear" w:color="auto" w:fill="auto"/>
            <w:noWrap/>
          </w:tcPr>
          <w:p w:rsidR="003C0C4B" w:rsidRPr="00684985" w:rsidRDefault="003C0C4B" w:rsidP="00B9010B">
            <w:pPr>
              <w:pStyle w:val="NoSpacing"/>
              <w:spacing w:line="276" w:lineRule="auto"/>
              <w:ind w:right="144"/>
              <w:jc w:val="both"/>
              <w:rPr>
                <w:rFonts w:ascii="Times New Roman" w:hAnsi="Times New Roman"/>
                <w:b/>
                <w:color w:val="000000" w:themeColor="text1"/>
                <w:sz w:val="24"/>
                <w:szCs w:val="24"/>
              </w:rPr>
            </w:pPr>
            <w:r w:rsidRPr="00684985">
              <w:rPr>
                <w:rFonts w:ascii="Times New Roman" w:hAnsi="Times New Roman"/>
                <w:b/>
                <w:color w:val="000000" w:themeColor="text1"/>
                <w:sz w:val="24"/>
                <w:szCs w:val="24"/>
              </w:rPr>
              <w:t>435</w:t>
            </w:r>
          </w:p>
        </w:tc>
        <w:tc>
          <w:tcPr>
            <w:tcW w:w="1493" w:type="dxa"/>
            <w:shd w:val="clear" w:color="auto" w:fill="auto"/>
            <w:noWrap/>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p>
        </w:tc>
        <w:tc>
          <w:tcPr>
            <w:tcW w:w="1653" w:type="dxa"/>
          </w:tcPr>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p>
        </w:tc>
      </w:tr>
    </w:tbl>
    <w:p w:rsidR="003C0C4B" w:rsidRPr="00C631B0" w:rsidRDefault="003C0C4B" w:rsidP="00B9010B">
      <w:pPr>
        <w:pStyle w:val="NoSpacing"/>
        <w:spacing w:line="276" w:lineRule="auto"/>
        <w:ind w:right="144"/>
        <w:jc w:val="both"/>
        <w:rPr>
          <w:rFonts w:ascii="Times New Roman" w:eastAsia="Arial" w:hAnsi="Times New Roman"/>
          <w:color w:val="000000" w:themeColor="text1"/>
          <w:sz w:val="24"/>
          <w:szCs w:val="24"/>
        </w:rPr>
      </w:pPr>
      <w:bookmarkStart w:id="85" w:name="page17"/>
      <w:bookmarkStart w:id="86" w:name="_Toc61531980"/>
      <w:bookmarkStart w:id="87" w:name="_Toc63853044"/>
      <w:bookmarkEnd w:id="85"/>
    </w:p>
    <w:p w:rsidR="00DB74AD" w:rsidRPr="00C631B0" w:rsidRDefault="00DB74AD" w:rsidP="00B9010B">
      <w:pPr>
        <w:pStyle w:val="NoSpacing"/>
        <w:spacing w:line="276" w:lineRule="auto"/>
        <w:ind w:right="144"/>
        <w:jc w:val="both"/>
        <w:rPr>
          <w:rFonts w:ascii="Times New Roman" w:eastAsia="Arial" w:hAnsi="Times New Roman"/>
          <w:color w:val="000000" w:themeColor="text1"/>
          <w:sz w:val="24"/>
          <w:szCs w:val="24"/>
        </w:rPr>
      </w:pPr>
    </w:p>
    <w:p w:rsidR="003C0C4B" w:rsidRPr="00C631B0" w:rsidRDefault="003C0C4B" w:rsidP="00B9010B">
      <w:pPr>
        <w:pStyle w:val="Heading3"/>
        <w:spacing w:line="276" w:lineRule="auto"/>
        <w:jc w:val="both"/>
        <w:rPr>
          <w:rFonts w:ascii="Times New Roman" w:eastAsia="Arial" w:hAnsi="Times New Roman" w:cs="Times New Roman"/>
          <w:color w:val="000000" w:themeColor="text1"/>
          <w:sz w:val="24"/>
          <w:szCs w:val="24"/>
        </w:rPr>
      </w:pPr>
      <w:bookmarkStart w:id="88" w:name="_Toc156392885"/>
      <w:r w:rsidRPr="00C631B0">
        <w:rPr>
          <w:rFonts w:ascii="Times New Roman" w:eastAsia="Arial" w:hAnsi="Times New Roman" w:cs="Times New Roman"/>
          <w:color w:val="000000" w:themeColor="text1"/>
          <w:sz w:val="24"/>
          <w:szCs w:val="24"/>
        </w:rPr>
        <w:lastRenderedPageBreak/>
        <w:t>2.2.2 Water demand</w:t>
      </w:r>
      <w:bookmarkEnd w:id="86"/>
      <w:bookmarkEnd w:id="87"/>
      <w:r w:rsidRPr="00C631B0">
        <w:rPr>
          <w:rFonts w:ascii="Times New Roman" w:eastAsia="Arial" w:hAnsi="Times New Roman" w:cs="Times New Roman"/>
          <w:color w:val="000000" w:themeColor="text1"/>
          <w:sz w:val="24"/>
          <w:szCs w:val="24"/>
        </w:rPr>
        <w:t xml:space="preserve"> as at 2023</w:t>
      </w:r>
      <w:bookmarkEnd w:id="88"/>
    </w:p>
    <w:p w:rsidR="003C0C4B" w:rsidRDefault="003C0C4B" w:rsidP="00B9010B">
      <w:pPr>
        <w:pStyle w:val="Heading3"/>
        <w:spacing w:line="276" w:lineRule="auto"/>
        <w:jc w:val="both"/>
        <w:rPr>
          <w:rFonts w:ascii="Times New Roman" w:hAnsi="Times New Roman" w:cs="Times New Roman"/>
          <w:color w:val="000000" w:themeColor="text1"/>
          <w:sz w:val="24"/>
          <w:szCs w:val="24"/>
        </w:rPr>
      </w:pPr>
      <w:bookmarkStart w:id="89" w:name="_Toc156392886"/>
      <w:r w:rsidRPr="00C631B0">
        <w:rPr>
          <w:rFonts w:ascii="Times New Roman" w:hAnsi="Times New Roman" w:cs="Times New Roman"/>
          <w:color w:val="000000" w:themeColor="text1"/>
          <w:sz w:val="24"/>
          <w:szCs w:val="24"/>
        </w:rPr>
        <w:t>Table</w:t>
      </w:r>
      <w:r w:rsidR="00AC1E15">
        <w:rPr>
          <w:rFonts w:ascii="Times New Roman" w:hAnsi="Times New Roman" w:cs="Times New Roman"/>
          <w:color w:val="000000" w:themeColor="text1"/>
          <w:sz w:val="24"/>
          <w:szCs w:val="24"/>
        </w:rPr>
        <w:t xml:space="preserve">  </w:t>
      </w:r>
      <w:r w:rsidRPr="00C631B0">
        <w:rPr>
          <w:rFonts w:ascii="Times New Roman" w:hAnsi="Times New Roman" w:cs="Times New Roman"/>
          <w:color w:val="000000" w:themeColor="text1"/>
          <w:sz w:val="24"/>
          <w:szCs w:val="24"/>
        </w:rPr>
        <w:t xml:space="preserve"> 4. Water Demand Analysis</w:t>
      </w:r>
      <w:bookmarkEnd w:id="89"/>
    </w:p>
    <w:p w:rsidR="00AC1E15" w:rsidRPr="00AC1E15" w:rsidRDefault="00AC1E15" w:rsidP="00AC1E15"/>
    <w:tbl>
      <w:tblPr>
        <w:tblStyle w:val="TableGrid1"/>
        <w:tblW w:w="4887" w:type="pct"/>
        <w:tblInd w:w="108" w:type="dxa"/>
        <w:tblLayout w:type="fixed"/>
        <w:tblLook w:val="0000"/>
      </w:tblPr>
      <w:tblGrid>
        <w:gridCol w:w="1260"/>
        <w:gridCol w:w="2864"/>
        <w:gridCol w:w="1797"/>
        <w:gridCol w:w="3439"/>
      </w:tblGrid>
      <w:tr w:rsidR="003C0C4B" w:rsidRPr="00C631B0" w:rsidTr="00684985">
        <w:trPr>
          <w:trHeight w:val="267"/>
        </w:trPr>
        <w:tc>
          <w:tcPr>
            <w:tcW w:w="673"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530" w:type="pct"/>
          </w:tcPr>
          <w:p w:rsidR="003C0C4B" w:rsidRPr="00C631B0" w:rsidRDefault="003C0C4B" w:rsidP="00B9010B">
            <w:pPr>
              <w:pStyle w:val="NoSpacing"/>
              <w:spacing w:line="276" w:lineRule="auto"/>
              <w:ind w:right="144"/>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Segregation</w:t>
            </w:r>
          </w:p>
        </w:tc>
        <w:tc>
          <w:tcPr>
            <w:tcW w:w="960" w:type="pct"/>
          </w:tcPr>
          <w:p w:rsidR="003C0C4B" w:rsidRPr="00C631B0" w:rsidRDefault="003C0C4B" w:rsidP="00B9010B">
            <w:pPr>
              <w:pStyle w:val="NoSpacing"/>
              <w:spacing w:line="276" w:lineRule="auto"/>
              <w:ind w:right="144"/>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population</w:t>
            </w:r>
          </w:p>
        </w:tc>
        <w:tc>
          <w:tcPr>
            <w:tcW w:w="1837" w:type="pct"/>
          </w:tcPr>
          <w:p w:rsidR="003C0C4B" w:rsidRPr="00C631B0" w:rsidRDefault="003C0C4B" w:rsidP="00B9010B">
            <w:pPr>
              <w:pStyle w:val="NoSpacing"/>
              <w:spacing w:line="276" w:lineRule="auto"/>
              <w:ind w:right="144"/>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Water demand m</w:t>
            </w:r>
            <w:r w:rsidRPr="00C631B0">
              <w:rPr>
                <w:rFonts w:ascii="Times New Roman" w:eastAsia="Tahoma" w:hAnsi="Times New Roman"/>
                <w:b/>
                <w:color w:val="000000" w:themeColor="text1"/>
                <w:sz w:val="24"/>
                <w:szCs w:val="24"/>
                <w:vertAlign w:val="superscript"/>
              </w:rPr>
              <w:t>3</w:t>
            </w:r>
            <w:r w:rsidRPr="00C631B0">
              <w:rPr>
                <w:rFonts w:ascii="Times New Roman" w:eastAsia="Tahoma" w:hAnsi="Times New Roman"/>
                <w:b/>
                <w:color w:val="000000" w:themeColor="text1"/>
                <w:sz w:val="24"/>
                <w:szCs w:val="24"/>
              </w:rPr>
              <w:t>/day</w:t>
            </w:r>
          </w:p>
        </w:tc>
      </w:tr>
      <w:tr w:rsidR="003C0C4B" w:rsidRPr="00C631B0" w:rsidTr="00684985">
        <w:trPr>
          <w:trHeight w:val="249"/>
        </w:trPr>
        <w:tc>
          <w:tcPr>
            <w:tcW w:w="673"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w:t>
            </w:r>
          </w:p>
        </w:tc>
        <w:tc>
          <w:tcPr>
            <w:tcW w:w="1530" w:type="pct"/>
          </w:tcPr>
          <w:p w:rsidR="003C0C4B" w:rsidRPr="00C631B0" w:rsidRDefault="003C0C4B" w:rsidP="00684985">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Households population            </w:t>
            </w:r>
          </w:p>
        </w:tc>
        <w:tc>
          <w:tcPr>
            <w:tcW w:w="960"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19,890</w:t>
            </w:r>
          </w:p>
        </w:tc>
        <w:tc>
          <w:tcPr>
            <w:tcW w:w="1837"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1492</w:t>
            </w:r>
          </w:p>
        </w:tc>
      </w:tr>
      <w:tr w:rsidR="003C0C4B" w:rsidRPr="00C631B0" w:rsidTr="00684985">
        <w:trPr>
          <w:trHeight w:val="249"/>
        </w:trPr>
        <w:tc>
          <w:tcPr>
            <w:tcW w:w="673"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w:t>
            </w:r>
          </w:p>
        </w:tc>
        <w:tc>
          <w:tcPr>
            <w:tcW w:w="1530" w:type="pct"/>
          </w:tcPr>
          <w:p w:rsidR="003C0C4B" w:rsidRPr="00C631B0" w:rsidRDefault="003C0C4B" w:rsidP="00684985">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Institutions</w:t>
            </w:r>
          </w:p>
        </w:tc>
        <w:tc>
          <w:tcPr>
            <w:tcW w:w="960"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 4600</w:t>
            </w:r>
          </w:p>
        </w:tc>
        <w:tc>
          <w:tcPr>
            <w:tcW w:w="1837"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230</w:t>
            </w:r>
          </w:p>
        </w:tc>
      </w:tr>
      <w:tr w:rsidR="003C0C4B" w:rsidRPr="00C631B0" w:rsidTr="00684985">
        <w:trPr>
          <w:trHeight w:val="249"/>
        </w:trPr>
        <w:tc>
          <w:tcPr>
            <w:tcW w:w="673"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3</w:t>
            </w:r>
          </w:p>
        </w:tc>
        <w:tc>
          <w:tcPr>
            <w:tcW w:w="1530" w:type="pct"/>
          </w:tcPr>
          <w:p w:rsidR="003C0C4B" w:rsidRPr="00C631B0" w:rsidRDefault="003C0C4B" w:rsidP="00684985">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Health Centres</w:t>
            </w:r>
          </w:p>
        </w:tc>
        <w:tc>
          <w:tcPr>
            <w:tcW w:w="960"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w:t>
            </w:r>
          </w:p>
        </w:tc>
        <w:tc>
          <w:tcPr>
            <w:tcW w:w="1837"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10</w:t>
            </w:r>
          </w:p>
        </w:tc>
      </w:tr>
      <w:tr w:rsidR="003C0C4B" w:rsidRPr="00C631B0" w:rsidTr="00684985">
        <w:trPr>
          <w:trHeight w:val="249"/>
        </w:trPr>
        <w:tc>
          <w:tcPr>
            <w:tcW w:w="673"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4</w:t>
            </w:r>
          </w:p>
        </w:tc>
        <w:tc>
          <w:tcPr>
            <w:tcW w:w="1530" w:type="pct"/>
          </w:tcPr>
          <w:p w:rsidR="003C0C4B" w:rsidRPr="00C631B0" w:rsidRDefault="003C0C4B" w:rsidP="00684985">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Industries (coffee factories 3 no. Milk processing unit 2 no.</w:t>
            </w:r>
          </w:p>
        </w:tc>
        <w:tc>
          <w:tcPr>
            <w:tcW w:w="960" w:type="pct"/>
          </w:tcPr>
          <w:p w:rsidR="003C0C4B" w:rsidRPr="00C631B0" w:rsidRDefault="003C0C4B" w:rsidP="00B9010B">
            <w:pPr>
              <w:pStyle w:val="NoSpacing"/>
              <w:ind w:right="144"/>
              <w:rPr>
                <w:rFonts w:ascii="Times New Roman" w:eastAsia="Tahoma" w:hAnsi="Times New Roman"/>
                <w:color w:val="000000" w:themeColor="text1"/>
                <w:sz w:val="24"/>
                <w:szCs w:val="24"/>
              </w:rPr>
            </w:pPr>
          </w:p>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w:t>
            </w:r>
          </w:p>
        </w:tc>
        <w:tc>
          <w:tcPr>
            <w:tcW w:w="1837"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30</w:t>
            </w:r>
          </w:p>
        </w:tc>
      </w:tr>
      <w:tr w:rsidR="003C0C4B" w:rsidRPr="00C631B0" w:rsidTr="00684985">
        <w:trPr>
          <w:trHeight w:val="249"/>
        </w:trPr>
        <w:tc>
          <w:tcPr>
            <w:tcW w:w="673"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w:t>
            </w:r>
          </w:p>
        </w:tc>
        <w:tc>
          <w:tcPr>
            <w:tcW w:w="1530" w:type="pct"/>
          </w:tcPr>
          <w:p w:rsidR="003C0C4B" w:rsidRPr="00C631B0" w:rsidRDefault="003C0C4B" w:rsidP="00684985">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Provision for livestock and  minor Irrigation</w:t>
            </w:r>
          </w:p>
        </w:tc>
        <w:tc>
          <w:tcPr>
            <w:tcW w:w="960" w:type="pct"/>
          </w:tcPr>
          <w:p w:rsidR="003C0C4B" w:rsidRPr="00C631B0" w:rsidRDefault="00684985" w:rsidP="00B9010B">
            <w:pPr>
              <w:pStyle w:val="NoSpacing"/>
              <w:ind w:right="144"/>
              <w:rPr>
                <w:rFonts w:ascii="Times New Roman" w:eastAsia="Tahoma" w:hAnsi="Times New Roman"/>
                <w:color w:val="000000" w:themeColor="text1"/>
                <w:sz w:val="24"/>
                <w:szCs w:val="24"/>
              </w:rPr>
            </w:pPr>
            <w:r>
              <w:rPr>
                <w:rFonts w:ascii="Times New Roman" w:eastAsia="Tahoma" w:hAnsi="Times New Roman"/>
                <w:color w:val="000000" w:themeColor="text1"/>
                <w:sz w:val="24"/>
                <w:szCs w:val="24"/>
              </w:rPr>
              <w:t>-</w:t>
            </w:r>
          </w:p>
        </w:tc>
        <w:tc>
          <w:tcPr>
            <w:tcW w:w="1837" w:type="pct"/>
          </w:tcPr>
          <w:p w:rsidR="003C0C4B" w:rsidRPr="00C631B0" w:rsidRDefault="003C0C4B" w:rsidP="00B9010B">
            <w:pPr>
              <w:pStyle w:val="NoSpacing"/>
              <w:ind w:right="144"/>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2000</w:t>
            </w:r>
          </w:p>
        </w:tc>
      </w:tr>
      <w:tr w:rsidR="003C0C4B" w:rsidRPr="00C631B0" w:rsidTr="00684985">
        <w:trPr>
          <w:trHeight w:val="250"/>
        </w:trPr>
        <w:tc>
          <w:tcPr>
            <w:tcW w:w="2203" w:type="pct"/>
            <w:gridSpan w:val="2"/>
          </w:tcPr>
          <w:p w:rsidR="003C0C4B" w:rsidRPr="00C631B0" w:rsidRDefault="003C0C4B" w:rsidP="00B9010B">
            <w:pPr>
              <w:pStyle w:val="NoSpacing"/>
              <w:ind w:right="144"/>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 xml:space="preserve">Total </w:t>
            </w:r>
          </w:p>
        </w:tc>
        <w:tc>
          <w:tcPr>
            <w:tcW w:w="960" w:type="pct"/>
          </w:tcPr>
          <w:p w:rsidR="003C0C4B" w:rsidRPr="00C631B0" w:rsidRDefault="003C0C4B" w:rsidP="00B9010B">
            <w:pPr>
              <w:pStyle w:val="NoSpacing"/>
              <w:ind w:right="144"/>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24,490</w:t>
            </w:r>
          </w:p>
        </w:tc>
        <w:tc>
          <w:tcPr>
            <w:tcW w:w="1837" w:type="pct"/>
          </w:tcPr>
          <w:p w:rsidR="003C0C4B" w:rsidRPr="00C631B0" w:rsidRDefault="003C0C4B" w:rsidP="00B9010B">
            <w:pPr>
              <w:pStyle w:val="NoSpacing"/>
              <w:ind w:right="144"/>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3762</w:t>
            </w:r>
          </w:p>
        </w:tc>
      </w:tr>
    </w:tbl>
    <w:p w:rsidR="00DB74AD" w:rsidRPr="00C631B0" w:rsidRDefault="00DB74AD" w:rsidP="00B9010B">
      <w:pPr>
        <w:pStyle w:val="NoSpacing"/>
        <w:spacing w:line="276" w:lineRule="auto"/>
        <w:ind w:right="144"/>
        <w:jc w:val="both"/>
        <w:rPr>
          <w:rFonts w:ascii="Times New Roman" w:eastAsia="Tahoma" w:hAnsi="Times New Roman"/>
          <w:color w:val="000000" w:themeColor="text1"/>
          <w:sz w:val="24"/>
          <w:szCs w:val="24"/>
        </w:rPr>
      </w:pPr>
    </w:p>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NB 2019 census for Muthambi ward was 19,890. However all schools (</w:t>
      </w:r>
      <w:r w:rsidR="00C24F77" w:rsidRPr="00C631B0">
        <w:rPr>
          <w:rFonts w:ascii="Times New Roman" w:eastAsia="Tahoma" w:hAnsi="Times New Roman"/>
          <w:color w:val="000000" w:themeColor="text1"/>
          <w:sz w:val="24"/>
          <w:szCs w:val="24"/>
        </w:rPr>
        <w:t>Institutions)</w:t>
      </w:r>
      <w:r w:rsidRPr="00C631B0">
        <w:rPr>
          <w:rFonts w:ascii="Times New Roman" w:eastAsia="Tahoma" w:hAnsi="Times New Roman"/>
          <w:color w:val="000000" w:themeColor="text1"/>
          <w:sz w:val="24"/>
          <w:szCs w:val="24"/>
        </w:rPr>
        <w:t xml:space="preserve"> population is not included in the census hence computations has taken 50% of institutional population as an additional population resulting to 24, 490 people.</w:t>
      </w:r>
    </w:p>
    <w:p w:rsidR="00DB74AD" w:rsidRPr="00C631B0" w:rsidRDefault="00DB74AD" w:rsidP="00B9010B">
      <w:pPr>
        <w:pStyle w:val="Heading3"/>
        <w:spacing w:line="276" w:lineRule="auto"/>
        <w:jc w:val="both"/>
        <w:rPr>
          <w:rFonts w:ascii="Times New Roman" w:eastAsia="Arial" w:hAnsi="Times New Roman" w:cs="Times New Roman"/>
          <w:color w:val="000000" w:themeColor="text1"/>
          <w:sz w:val="24"/>
          <w:szCs w:val="24"/>
        </w:rPr>
      </w:pPr>
      <w:bookmarkStart w:id="90" w:name="_Toc61531981"/>
      <w:bookmarkStart w:id="91" w:name="_Toc63853045"/>
    </w:p>
    <w:p w:rsidR="003C0C4B" w:rsidRPr="00C631B0" w:rsidRDefault="003C0C4B" w:rsidP="00B9010B">
      <w:pPr>
        <w:pStyle w:val="Heading3"/>
        <w:spacing w:line="276" w:lineRule="auto"/>
        <w:jc w:val="both"/>
        <w:rPr>
          <w:rFonts w:ascii="Times New Roman" w:eastAsia="Arial" w:hAnsi="Times New Roman" w:cs="Times New Roman"/>
          <w:color w:val="000000" w:themeColor="text1"/>
          <w:sz w:val="24"/>
          <w:szCs w:val="24"/>
        </w:rPr>
      </w:pPr>
      <w:bookmarkStart w:id="92" w:name="_Toc156392887"/>
      <w:r w:rsidRPr="00C631B0">
        <w:rPr>
          <w:rFonts w:ascii="Times New Roman" w:eastAsia="Arial" w:hAnsi="Times New Roman" w:cs="Times New Roman"/>
          <w:color w:val="000000" w:themeColor="text1"/>
          <w:sz w:val="24"/>
          <w:szCs w:val="24"/>
        </w:rPr>
        <w:t>2.2.3 Status of the current operations</w:t>
      </w:r>
      <w:bookmarkStart w:id="93" w:name="_Toc61531982"/>
      <w:bookmarkStart w:id="94" w:name="_Toc63853046"/>
      <w:bookmarkEnd w:id="90"/>
      <w:bookmarkEnd w:id="91"/>
      <w:bookmarkEnd w:id="92"/>
    </w:p>
    <w:p w:rsidR="003C0C4B" w:rsidRPr="00C631B0" w:rsidRDefault="003C0C4B" w:rsidP="00B9010B">
      <w:pPr>
        <w:pStyle w:val="Heading3"/>
        <w:spacing w:line="276" w:lineRule="auto"/>
        <w:jc w:val="both"/>
        <w:rPr>
          <w:rFonts w:ascii="Times New Roman" w:eastAsia="Arial" w:hAnsi="Times New Roman" w:cs="Times New Roman"/>
          <w:color w:val="000000" w:themeColor="text1"/>
          <w:sz w:val="24"/>
          <w:szCs w:val="24"/>
        </w:rPr>
      </w:pPr>
      <w:bookmarkStart w:id="95" w:name="_Toc156392888"/>
      <w:r w:rsidRPr="00C631B0">
        <w:rPr>
          <w:rFonts w:ascii="Times New Roman" w:eastAsia="Arial" w:hAnsi="Times New Roman" w:cs="Times New Roman"/>
          <w:color w:val="000000" w:themeColor="text1"/>
          <w:sz w:val="24"/>
          <w:szCs w:val="24"/>
        </w:rPr>
        <w:t>2.2.3.1 Water service level</w:t>
      </w:r>
      <w:bookmarkEnd w:id="93"/>
      <w:bookmarkEnd w:id="94"/>
      <w:r w:rsidRPr="00C631B0">
        <w:rPr>
          <w:rFonts w:ascii="Times New Roman" w:eastAsia="Arial" w:hAnsi="Times New Roman" w:cs="Times New Roman"/>
          <w:color w:val="000000" w:themeColor="text1"/>
          <w:sz w:val="24"/>
          <w:szCs w:val="24"/>
        </w:rPr>
        <w:t>s</w:t>
      </w:r>
      <w:bookmarkEnd w:id="95"/>
    </w:p>
    <w:p w:rsidR="003C0C4B" w:rsidRPr="00C631B0" w:rsidRDefault="003C0C4B" w:rsidP="00B9010B">
      <w:pPr>
        <w:pStyle w:val="Heading3"/>
        <w:spacing w:line="276" w:lineRule="auto"/>
        <w:jc w:val="both"/>
        <w:rPr>
          <w:rFonts w:ascii="Times New Roman" w:eastAsia="Tahoma" w:hAnsi="Times New Roman" w:cs="Times New Roman"/>
          <w:color w:val="000000" w:themeColor="text1"/>
          <w:sz w:val="24"/>
          <w:szCs w:val="24"/>
        </w:rPr>
      </w:pPr>
      <w:bookmarkStart w:id="96" w:name="_Toc61531983"/>
      <w:bookmarkStart w:id="97" w:name="_Toc156392889"/>
      <w:r w:rsidRPr="00C631B0">
        <w:rPr>
          <w:rFonts w:ascii="Times New Roman" w:hAnsi="Times New Roman" w:cs="Times New Roman"/>
          <w:color w:val="000000" w:themeColor="text1"/>
          <w:sz w:val="24"/>
          <w:szCs w:val="24"/>
        </w:rPr>
        <w:t>Table 5</w:t>
      </w:r>
      <w:r w:rsidRPr="00C631B0">
        <w:rPr>
          <w:rFonts w:ascii="Times New Roman" w:eastAsia="Tahoma" w:hAnsi="Times New Roman" w:cs="Times New Roman"/>
          <w:color w:val="000000" w:themeColor="text1"/>
          <w:sz w:val="24"/>
          <w:szCs w:val="24"/>
        </w:rPr>
        <w:t>: General Service levels (2021/2022)</w:t>
      </w:r>
      <w:bookmarkEnd w:id="96"/>
      <w:bookmarkEnd w:id="97"/>
    </w:p>
    <w:tbl>
      <w:tblPr>
        <w:tblStyle w:val="TableGrid"/>
        <w:tblW w:w="0" w:type="auto"/>
        <w:tblLook w:val="04A0"/>
      </w:tblPr>
      <w:tblGrid>
        <w:gridCol w:w="4788"/>
        <w:gridCol w:w="4654"/>
      </w:tblGrid>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Indicator</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Year(2021/2022)</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Service  provision area(km</w:t>
            </w:r>
            <w:r w:rsidRPr="00C631B0">
              <w:rPr>
                <w:rFonts w:ascii="Times New Roman" w:eastAsia="Tahoma" w:hAnsi="Times New Roman"/>
                <w:color w:val="000000" w:themeColor="text1"/>
                <w:sz w:val="24"/>
                <w:szCs w:val="24"/>
                <w:vertAlign w:val="superscript"/>
              </w:rPr>
              <w:t>2</w:t>
            </w:r>
            <w:r w:rsidRPr="00C631B0">
              <w:rPr>
                <w:rFonts w:ascii="Times New Roman" w:eastAsia="Tahoma" w:hAnsi="Times New Roman"/>
                <w:color w:val="000000" w:themeColor="text1"/>
                <w:sz w:val="24"/>
                <w:szCs w:val="24"/>
              </w:rPr>
              <w:t>)</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124</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Population in service  area</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19890</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Total population covered</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12 952</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Water Coverage</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65%</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Total no. of active connection</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3224</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lastRenderedPageBreak/>
              <w:t>Total no. of inactive connections</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14</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Metered connections (%)</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3224</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Total  Registered connections</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3238</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No. of employees</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9</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Water demand (m3/d)</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b/>
                <w:color w:val="000000" w:themeColor="text1"/>
                <w:sz w:val="24"/>
                <w:szCs w:val="24"/>
              </w:rPr>
              <w:t xml:space="preserve">3762 </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Water produced ( m</w:t>
            </w:r>
            <w:r w:rsidRPr="00C631B0">
              <w:rPr>
                <w:rFonts w:ascii="Times New Roman" w:eastAsia="Tahoma" w:hAnsi="Times New Roman"/>
                <w:color w:val="000000" w:themeColor="text1"/>
                <w:sz w:val="24"/>
                <w:szCs w:val="24"/>
                <w:vertAlign w:val="superscript"/>
              </w:rPr>
              <w:t>3</w:t>
            </w:r>
            <w:r w:rsidRPr="00C631B0">
              <w:rPr>
                <w:rFonts w:ascii="Times New Roman" w:eastAsia="Tahoma" w:hAnsi="Times New Roman"/>
                <w:color w:val="000000" w:themeColor="text1"/>
                <w:sz w:val="24"/>
                <w:szCs w:val="24"/>
              </w:rPr>
              <w:t>/d)</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4216</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Water Billed ( m</w:t>
            </w:r>
            <w:r w:rsidRPr="00C631B0">
              <w:rPr>
                <w:rFonts w:ascii="Times New Roman" w:eastAsia="Tahoma" w:hAnsi="Times New Roman"/>
                <w:color w:val="000000" w:themeColor="text1"/>
                <w:sz w:val="24"/>
                <w:szCs w:val="24"/>
                <w:vertAlign w:val="superscript"/>
              </w:rPr>
              <w:t>3</w:t>
            </w:r>
            <w:r w:rsidRPr="00C631B0">
              <w:rPr>
                <w:rFonts w:ascii="Times New Roman" w:eastAsia="Tahoma" w:hAnsi="Times New Roman"/>
                <w:color w:val="000000" w:themeColor="text1"/>
                <w:sz w:val="24"/>
                <w:szCs w:val="24"/>
              </w:rPr>
              <w:t>/d)</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1719</w:t>
            </w:r>
          </w:p>
        </w:tc>
      </w:tr>
      <w:tr w:rsidR="003C0C4B" w:rsidRPr="00C631B0" w:rsidTr="00684985">
        <w:tc>
          <w:tcPr>
            <w:tcW w:w="4788"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Storage capacity (m</w:t>
            </w:r>
            <w:r w:rsidRPr="00C631B0">
              <w:rPr>
                <w:rFonts w:ascii="Times New Roman" w:eastAsia="Tahoma" w:hAnsi="Times New Roman"/>
                <w:color w:val="000000" w:themeColor="text1"/>
                <w:sz w:val="24"/>
                <w:szCs w:val="24"/>
                <w:vertAlign w:val="superscript"/>
              </w:rPr>
              <w:t>3</w:t>
            </w:r>
            <w:r w:rsidRPr="00C631B0">
              <w:rPr>
                <w:rFonts w:ascii="Times New Roman" w:eastAsia="Tahoma" w:hAnsi="Times New Roman"/>
                <w:color w:val="000000" w:themeColor="text1"/>
                <w:sz w:val="24"/>
                <w:szCs w:val="24"/>
              </w:rPr>
              <w:t>)</w:t>
            </w:r>
          </w:p>
        </w:tc>
        <w:tc>
          <w:tcPr>
            <w:tcW w:w="4654" w:type="dxa"/>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435</w:t>
            </w:r>
          </w:p>
        </w:tc>
      </w:tr>
    </w:tbl>
    <w:p w:rsidR="003C0C4B" w:rsidRPr="00C631B0" w:rsidRDefault="003C0C4B" w:rsidP="00B9010B">
      <w:pPr>
        <w:pStyle w:val="Heading3"/>
        <w:spacing w:line="276" w:lineRule="auto"/>
        <w:jc w:val="both"/>
        <w:rPr>
          <w:rFonts w:ascii="Times New Roman" w:eastAsia="Arial" w:hAnsi="Times New Roman" w:cs="Times New Roman"/>
          <w:color w:val="000000" w:themeColor="text1"/>
          <w:sz w:val="24"/>
          <w:szCs w:val="24"/>
        </w:rPr>
      </w:pPr>
      <w:bookmarkStart w:id="98" w:name="page19"/>
      <w:bookmarkStart w:id="99" w:name="_Toc61531984"/>
      <w:bookmarkStart w:id="100" w:name="_Toc63853049"/>
      <w:bookmarkStart w:id="101" w:name="_Toc156392890"/>
      <w:bookmarkEnd w:id="98"/>
      <w:r w:rsidRPr="00C631B0">
        <w:rPr>
          <w:rFonts w:ascii="Times New Roman" w:eastAsia="Arial" w:hAnsi="Times New Roman" w:cs="Times New Roman"/>
          <w:color w:val="000000" w:themeColor="text1"/>
          <w:sz w:val="24"/>
          <w:szCs w:val="24"/>
        </w:rPr>
        <w:t xml:space="preserve">2.2.4 Financial performance of </w:t>
      </w:r>
      <w:bookmarkEnd w:id="99"/>
      <w:bookmarkEnd w:id="100"/>
      <w:r w:rsidRPr="00C631B0">
        <w:rPr>
          <w:rFonts w:ascii="Times New Roman" w:eastAsia="Arial" w:hAnsi="Times New Roman" w:cs="Times New Roman"/>
          <w:color w:val="000000" w:themeColor="text1"/>
          <w:sz w:val="24"/>
          <w:szCs w:val="24"/>
        </w:rPr>
        <w:t>WSP</w:t>
      </w:r>
      <w:bookmarkEnd w:id="101"/>
    </w:p>
    <w:p w:rsidR="003C0C4B" w:rsidRPr="00C631B0" w:rsidRDefault="003C0C4B" w:rsidP="00B9010B">
      <w:pPr>
        <w:pStyle w:val="NoSpacing"/>
        <w:spacing w:line="276"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Currently the financial stability of the WSP is marginal since the revenues generated marginally cover the operational costs of the WSP. This poses a great challenge when it comes to internal investments. Reference is made to the table below on revenue generated verses operating cost.</w:t>
      </w:r>
      <w:r w:rsidR="007A09D6" w:rsidRPr="007A09D6">
        <w:rPr>
          <w:rFonts w:ascii="Times New Roman" w:eastAsia="Tahoma" w:hAnsi="Times New Roman"/>
          <w:b/>
          <w:noProof/>
          <w:color w:val="000000" w:themeColor="text1"/>
          <w:sz w:val="24"/>
          <w:szCs w:val="24"/>
        </w:rPr>
        <w:pict>
          <v:rect id="Rectangle 544" o:spid="_x0000_s1117" style="position:absolute;left:0;text-align:left;margin-left:446.75pt;margin-top:14.75pt;width:.95pt;height:.95pt;z-index:-2516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UrHQIAAD0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" fillcolor="black" strokecolor="white"/>
        </w:pict>
      </w:r>
    </w:p>
    <w:p w:rsidR="003C0C4B" w:rsidRPr="00C631B0" w:rsidRDefault="003C0C4B" w:rsidP="00B9010B">
      <w:pPr>
        <w:pStyle w:val="Heading3"/>
        <w:spacing w:line="276" w:lineRule="auto"/>
        <w:jc w:val="both"/>
        <w:rPr>
          <w:rFonts w:ascii="Times New Roman" w:eastAsia="Arial" w:hAnsi="Times New Roman" w:cs="Times New Roman"/>
          <w:color w:val="000000" w:themeColor="text1"/>
          <w:sz w:val="24"/>
          <w:szCs w:val="24"/>
        </w:rPr>
      </w:pPr>
      <w:bookmarkStart w:id="102" w:name="_Toc61531986"/>
      <w:bookmarkStart w:id="103" w:name="_Toc156392891"/>
      <w:r w:rsidRPr="00C631B0">
        <w:rPr>
          <w:rFonts w:ascii="Times New Roman" w:hAnsi="Times New Roman" w:cs="Times New Roman"/>
          <w:color w:val="000000" w:themeColor="text1"/>
          <w:sz w:val="24"/>
          <w:szCs w:val="24"/>
        </w:rPr>
        <w:t>Table 6</w:t>
      </w:r>
      <w:r w:rsidRPr="00C631B0">
        <w:rPr>
          <w:rFonts w:ascii="Times New Roman" w:eastAsia="Tahoma" w:hAnsi="Times New Roman" w:cs="Times New Roman"/>
          <w:color w:val="000000" w:themeColor="text1"/>
          <w:sz w:val="24"/>
          <w:szCs w:val="24"/>
        </w:rPr>
        <w:t xml:space="preserve">: </w:t>
      </w:r>
      <w:bookmarkEnd w:id="102"/>
      <w:r w:rsidRPr="00C631B0">
        <w:rPr>
          <w:rFonts w:ascii="Times New Roman" w:eastAsia="Arial" w:hAnsi="Times New Roman" w:cs="Times New Roman"/>
          <w:color w:val="000000" w:themeColor="text1"/>
          <w:sz w:val="24"/>
          <w:szCs w:val="24"/>
        </w:rPr>
        <w:t>Revenue and revenue collection efficiency</w:t>
      </w:r>
      <w:bookmarkEnd w:id="103"/>
    </w:p>
    <w:tbl>
      <w:tblPr>
        <w:tblW w:w="0" w:type="auto"/>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500"/>
        <w:gridCol w:w="2020"/>
        <w:gridCol w:w="2340"/>
        <w:gridCol w:w="2350"/>
        <w:gridCol w:w="1890"/>
      </w:tblGrid>
      <w:tr w:rsidR="003C0C4B" w:rsidRPr="00C631B0" w:rsidTr="00B9010B">
        <w:trPr>
          <w:trHeight w:val="301"/>
        </w:trPr>
        <w:tc>
          <w:tcPr>
            <w:tcW w:w="500" w:type="dxa"/>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p>
        </w:tc>
        <w:tc>
          <w:tcPr>
            <w:tcW w:w="202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Year</w:t>
            </w:r>
          </w:p>
        </w:tc>
        <w:tc>
          <w:tcPr>
            <w:tcW w:w="234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Revenue</w:t>
            </w:r>
          </w:p>
        </w:tc>
        <w:tc>
          <w:tcPr>
            <w:tcW w:w="235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Revenue</w:t>
            </w:r>
          </w:p>
        </w:tc>
        <w:tc>
          <w:tcPr>
            <w:tcW w:w="189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Efficiency</w:t>
            </w:r>
          </w:p>
        </w:tc>
      </w:tr>
      <w:tr w:rsidR="003C0C4B" w:rsidRPr="00C631B0" w:rsidTr="00B9010B">
        <w:trPr>
          <w:trHeight w:val="285"/>
        </w:trPr>
        <w:tc>
          <w:tcPr>
            <w:tcW w:w="500" w:type="dxa"/>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p>
        </w:tc>
        <w:tc>
          <w:tcPr>
            <w:tcW w:w="2020" w:type="dxa"/>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p>
        </w:tc>
        <w:tc>
          <w:tcPr>
            <w:tcW w:w="234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Billed</w:t>
            </w:r>
          </w:p>
        </w:tc>
        <w:tc>
          <w:tcPr>
            <w:tcW w:w="235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Collected</w:t>
            </w:r>
          </w:p>
        </w:tc>
        <w:tc>
          <w:tcPr>
            <w:tcW w:w="189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w:t>
            </w:r>
          </w:p>
        </w:tc>
      </w:tr>
      <w:tr w:rsidR="003C0C4B" w:rsidRPr="00C631B0" w:rsidTr="00B9010B">
        <w:trPr>
          <w:trHeight w:val="285"/>
        </w:trPr>
        <w:tc>
          <w:tcPr>
            <w:tcW w:w="500" w:type="dxa"/>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p>
        </w:tc>
        <w:tc>
          <w:tcPr>
            <w:tcW w:w="2020" w:type="dxa"/>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p>
        </w:tc>
        <w:tc>
          <w:tcPr>
            <w:tcW w:w="234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(Kshs)</w:t>
            </w:r>
          </w:p>
        </w:tc>
        <w:tc>
          <w:tcPr>
            <w:tcW w:w="235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(Kshs)</w:t>
            </w:r>
          </w:p>
        </w:tc>
        <w:tc>
          <w:tcPr>
            <w:tcW w:w="1890" w:type="dxa"/>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p>
        </w:tc>
      </w:tr>
      <w:tr w:rsidR="003C0C4B" w:rsidRPr="00C631B0" w:rsidTr="00B9010B">
        <w:trPr>
          <w:trHeight w:val="280"/>
        </w:trPr>
        <w:tc>
          <w:tcPr>
            <w:tcW w:w="50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w:t>
            </w:r>
          </w:p>
        </w:tc>
        <w:tc>
          <w:tcPr>
            <w:tcW w:w="202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2018/19</w:t>
            </w:r>
          </w:p>
        </w:tc>
        <w:tc>
          <w:tcPr>
            <w:tcW w:w="234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8052979</w:t>
            </w:r>
          </w:p>
        </w:tc>
        <w:tc>
          <w:tcPr>
            <w:tcW w:w="235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6845032</w:t>
            </w:r>
          </w:p>
        </w:tc>
        <w:tc>
          <w:tcPr>
            <w:tcW w:w="189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85</w:t>
            </w:r>
          </w:p>
        </w:tc>
      </w:tr>
      <w:tr w:rsidR="003C0C4B" w:rsidRPr="00C631B0" w:rsidTr="00B9010B">
        <w:trPr>
          <w:trHeight w:val="280"/>
        </w:trPr>
        <w:tc>
          <w:tcPr>
            <w:tcW w:w="50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w:t>
            </w:r>
          </w:p>
        </w:tc>
        <w:tc>
          <w:tcPr>
            <w:tcW w:w="202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2019/20</w:t>
            </w:r>
          </w:p>
        </w:tc>
        <w:tc>
          <w:tcPr>
            <w:tcW w:w="234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7822625</w:t>
            </w:r>
          </w:p>
        </w:tc>
        <w:tc>
          <w:tcPr>
            <w:tcW w:w="235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6120286</w:t>
            </w:r>
          </w:p>
        </w:tc>
        <w:tc>
          <w:tcPr>
            <w:tcW w:w="189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78</w:t>
            </w:r>
          </w:p>
        </w:tc>
      </w:tr>
      <w:tr w:rsidR="003C0C4B" w:rsidRPr="00C631B0" w:rsidTr="00B9010B">
        <w:trPr>
          <w:trHeight w:val="281"/>
        </w:trPr>
        <w:tc>
          <w:tcPr>
            <w:tcW w:w="50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3</w:t>
            </w:r>
          </w:p>
        </w:tc>
        <w:tc>
          <w:tcPr>
            <w:tcW w:w="202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2020/21</w:t>
            </w:r>
          </w:p>
        </w:tc>
        <w:tc>
          <w:tcPr>
            <w:tcW w:w="234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8277195</w:t>
            </w:r>
          </w:p>
        </w:tc>
        <w:tc>
          <w:tcPr>
            <w:tcW w:w="235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6621750</w:t>
            </w:r>
          </w:p>
        </w:tc>
        <w:tc>
          <w:tcPr>
            <w:tcW w:w="189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80</w:t>
            </w:r>
          </w:p>
        </w:tc>
      </w:tr>
      <w:tr w:rsidR="003C0C4B" w:rsidRPr="00C631B0" w:rsidTr="00B9010B">
        <w:trPr>
          <w:trHeight w:val="280"/>
        </w:trPr>
        <w:tc>
          <w:tcPr>
            <w:tcW w:w="50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4</w:t>
            </w:r>
          </w:p>
        </w:tc>
        <w:tc>
          <w:tcPr>
            <w:tcW w:w="202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2021/22</w:t>
            </w:r>
          </w:p>
        </w:tc>
        <w:tc>
          <w:tcPr>
            <w:tcW w:w="234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8275444</w:t>
            </w:r>
          </w:p>
        </w:tc>
        <w:tc>
          <w:tcPr>
            <w:tcW w:w="235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7116881</w:t>
            </w:r>
          </w:p>
        </w:tc>
        <w:tc>
          <w:tcPr>
            <w:tcW w:w="189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86</w:t>
            </w:r>
          </w:p>
        </w:tc>
      </w:tr>
      <w:tr w:rsidR="003C0C4B" w:rsidRPr="00C631B0" w:rsidTr="00B9010B">
        <w:trPr>
          <w:trHeight w:val="281"/>
        </w:trPr>
        <w:tc>
          <w:tcPr>
            <w:tcW w:w="50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w:t>
            </w:r>
          </w:p>
        </w:tc>
        <w:tc>
          <w:tcPr>
            <w:tcW w:w="202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2022/2023</w:t>
            </w:r>
          </w:p>
        </w:tc>
        <w:tc>
          <w:tcPr>
            <w:tcW w:w="234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8541202</w:t>
            </w:r>
          </w:p>
        </w:tc>
        <w:tc>
          <w:tcPr>
            <w:tcW w:w="235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7,174610</w:t>
            </w:r>
          </w:p>
        </w:tc>
        <w:tc>
          <w:tcPr>
            <w:tcW w:w="1890" w:type="dxa"/>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84</w:t>
            </w:r>
          </w:p>
        </w:tc>
      </w:tr>
    </w:tbl>
    <w:p w:rsidR="003C0C4B" w:rsidRPr="00C631B0" w:rsidRDefault="003C0C4B" w:rsidP="00B9010B">
      <w:pPr>
        <w:pStyle w:val="NoSpacing"/>
        <w:spacing w:line="276" w:lineRule="auto"/>
        <w:ind w:right="144"/>
        <w:jc w:val="both"/>
        <w:rPr>
          <w:rFonts w:ascii="Times New Roman" w:eastAsia="Arial" w:hAnsi="Times New Roman"/>
          <w:color w:val="000000" w:themeColor="text1"/>
          <w:sz w:val="24"/>
          <w:szCs w:val="24"/>
        </w:rPr>
      </w:pPr>
      <w:bookmarkStart w:id="104" w:name="page25"/>
      <w:bookmarkStart w:id="105" w:name="_Toc61531987"/>
      <w:bookmarkStart w:id="106" w:name="_Toc63853050"/>
      <w:bookmarkEnd w:id="104"/>
    </w:p>
    <w:p w:rsidR="003C0C4B" w:rsidRPr="00C631B0" w:rsidRDefault="003C0C4B" w:rsidP="00DB74AD">
      <w:pPr>
        <w:pStyle w:val="Heading3"/>
        <w:spacing w:line="360" w:lineRule="auto"/>
        <w:jc w:val="both"/>
        <w:rPr>
          <w:rFonts w:ascii="Times New Roman" w:eastAsia="Arial" w:hAnsi="Times New Roman" w:cs="Times New Roman"/>
          <w:color w:val="000000" w:themeColor="text1"/>
          <w:sz w:val="24"/>
          <w:szCs w:val="24"/>
        </w:rPr>
      </w:pPr>
      <w:bookmarkStart w:id="107" w:name="_Toc156392892"/>
      <w:r w:rsidRPr="00C631B0">
        <w:rPr>
          <w:rFonts w:ascii="Times New Roman" w:eastAsia="Arial" w:hAnsi="Times New Roman" w:cs="Times New Roman"/>
          <w:color w:val="000000" w:themeColor="text1"/>
          <w:sz w:val="24"/>
          <w:szCs w:val="24"/>
        </w:rPr>
        <w:t>2.2.5 Operation costs</w:t>
      </w:r>
      <w:bookmarkEnd w:id="105"/>
      <w:bookmarkEnd w:id="106"/>
      <w:bookmarkEnd w:id="107"/>
    </w:p>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The table below shows the revenue collected and the operation costs during the last five years.</w:t>
      </w:r>
    </w:p>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The figures indicate that for the 5 year period, the WSP had no surplus but operated on a deficit. Measures should be put in place to turn round the current business trend.</w:t>
      </w:r>
    </w:p>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pPr>
    </w:p>
    <w:p w:rsidR="003C0C4B" w:rsidRPr="00C631B0" w:rsidRDefault="003C0C4B" w:rsidP="00B9010B">
      <w:pPr>
        <w:pStyle w:val="Heading3"/>
        <w:spacing w:line="276" w:lineRule="auto"/>
        <w:jc w:val="both"/>
        <w:rPr>
          <w:rFonts w:ascii="Times New Roman" w:hAnsi="Times New Roman" w:cs="Times New Roman"/>
          <w:color w:val="000000" w:themeColor="text1"/>
          <w:sz w:val="24"/>
          <w:szCs w:val="24"/>
        </w:rPr>
      </w:pPr>
      <w:bookmarkStart w:id="108" w:name="_Toc156392893"/>
      <w:r w:rsidRPr="00C631B0">
        <w:rPr>
          <w:rFonts w:ascii="Times New Roman" w:hAnsi="Times New Roman" w:cs="Times New Roman"/>
          <w:color w:val="000000" w:themeColor="text1"/>
          <w:sz w:val="24"/>
          <w:szCs w:val="24"/>
        </w:rPr>
        <w:lastRenderedPageBreak/>
        <w:t>Table 7</w:t>
      </w:r>
      <w:r w:rsidRPr="00C631B0">
        <w:rPr>
          <w:rFonts w:ascii="Times New Roman" w:eastAsia="Tahoma" w:hAnsi="Times New Roman" w:cs="Times New Roman"/>
          <w:color w:val="000000" w:themeColor="text1"/>
          <w:sz w:val="24"/>
          <w:szCs w:val="24"/>
        </w:rPr>
        <w:t>: WSPs operation cost trend versus surplus/deficits</w:t>
      </w:r>
      <w:bookmarkEnd w:id="108"/>
    </w:p>
    <w:tbl>
      <w:tblPr>
        <w:tblW w:w="9930" w:type="dxa"/>
        <w:tblInd w:w="70" w:type="dxa"/>
        <w:tblLayout w:type="fixed"/>
        <w:tblCellMar>
          <w:left w:w="0" w:type="dxa"/>
          <w:right w:w="0" w:type="dxa"/>
        </w:tblCellMar>
        <w:tblLook w:val="0000"/>
      </w:tblPr>
      <w:tblGrid>
        <w:gridCol w:w="750"/>
        <w:gridCol w:w="1330"/>
        <w:gridCol w:w="1890"/>
        <w:gridCol w:w="2700"/>
        <w:gridCol w:w="1807"/>
        <w:gridCol w:w="1453"/>
      </w:tblGrid>
      <w:tr w:rsidR="003C0C4B" w:rsidRPr="00C631B0" w:rsidTr="00B9010B">
        <w:trPr>
          <w:trHeight w:val="300"/>
        </w:trPr>
        <w:tc>
          <w:tcPr>
            <w:tcW w:w="750" w:type="dxa"/>
            <w:tcBorders>
              <w:top w:val="single" w:sz="8" w:space="0" w:color="auto"/>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p>
        </w:tc>
        <w:tc>
          <w:tcPr>
            <w:tcW w:w="1330" w:type="dxa"/>
            <w:tcBorders>
              <w:top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Year</w:t>
            </w:r>
          </w:p>
        </w:tc>
        <w:tc>
          <w:tcPr>
            <w:tcW w:w="1890" w:type="dxa"/>
            <w:tcBorders>
              <w:top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Revenue</w:t>
            </w:r>
            <w:r w:rsidR="00FF00B0">
              <w:rPr>
                <w:rFonts w:ascii="Times New Roman" w:eastAsia="Tahoma" w:hAnsi="Times New Roman"/>
                <w:b/>
                <w:color w:val="000000" w:themeColor="text1"/>
                <w:sz w:val="24"/>
                <w:szCs w:val="24"/>
              </w:rPr>
              <w:t xml:space="preserve"> </w:t>
            </w:r>
            <w:r w:rsidRPr="00C631B0">
              <w:rPr>
                <w:rFonts w:ascii="Times New Roman" w:eastAsia="Tahoma" w:hAnsi="Times New Roman"/>
                <w:b/>
                <w:color w:val="000000" w:themeColor="text1"/>
                <w:sz w:val="24"/>
                <w:szCs w:val="24"/>
              </w:rPr>
              <w:t>(Kshs)</w:t>
            </w:r>
          </w:p>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Collected</w:t>
            </w:r>
          </w:p>
        </w:tc>
        <w:tc>
          <w:tcPr>
            <w:tcW w:w="2700" w:type="dxa"/>
            <w:tcBorders>
              <w:top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Operation cost</w:t>
            </w:r>
            <w:r w:rsidR="00FF00B0">
              <w:rPr>
                <w:rFonts w:ascii="Times New Roman" w:eastAsia="Tahoma" w:hAnsi="Times New Roman"/>
                <w:b/>
                <w:color w:val="000000" w:themeColor="text1"/>
                <w:sz w:val="24"/>
                <w:szCs w:val="24"/>
              </w:rPr>
              <w:t xml:space="preserve"> </w:t>
            </w:r>
            <w:r w:rsidRPr="00C631B0">
              <w:rPr>
                <w:rFonts w:ascii="Times New Roman" w:eastAsia="Tahoma" w:hAnsi="Times New Roman"/>
                <w:b/>
                <w:color w:val="000000" w:themeColor="text1"/>
                <w:sz w:val="24"/>
                <w:szCs w:val="24"/>
              </w:rPr>
              <w:t>(Kshs)</w:t>
            </w:r>
          </w:p>
        </w:tc>
        <w:tc>
          <w:tcPr>
            <w:tcW w:w="1807" w:type="dxa"/>
            <w:tcBorders>
              <w:top w:val="single" w:sz="8" w:space="0" w:color="auto"/>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Surplus/deficit (Kshs)</w:t>
            </w:r>
          </w:p>
        </w:tc>
        <w:tc>
          <w:tcPr>
            <w:tcW w:w="1453" w:type="dxa"/>
            <w:tcBorders>
              <w:top w:val="single" w:sz="8" w:space="0" w:color="auto"/>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billing</w:t>
            </w:r>
          </w:p>
        </w:tc>
      </w:tr>
      <w:tr w:rsidR="003C0C4B" w:rsidRPr="00C631B0" w:rsidTr="00B9010B">
        <w:trPr>
          <w:trHeight w:val="281"/>
        </w:trPr>
        <w:tc>
          <w:tcPr>
            <w:tcW w:w="75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2018/19</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6845032</w:t>
            </w:r>
          </w:p>
        </w:tc>
        <w:tc>
          <w:tcPr>
            <w:tcW w:w="270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5,916,952</w:t>
            </w:r>
          </w:p>
        </w:tc>
        <w:tc>
          <w:tcPr>
            <w:tcW w:w="1807"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928080</w:t>
            </w:r>
          </w:p>
        </w:tc>
        <w:tc>
          <w:tcPr>
            <w:tcW w:w="1453"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8052979 </w:t>
            </w:r>
          </w:p>
        </w:tc>
      </w:tr>
      <w:tr w:rsidR="003C0C4B" w:rsidRPr="00C631B0" w:rsidTr="00B9010B">
        <w:trPr>
          <w:trHeight w:val="280"/>
        </w:trPr>
        <w:tc>
          <w:tcPr>
            <w:tcW w:w="75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2019/20</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6120286</w:t>
            </w:r>
          </w:p>
        </w:tc>
        <w:tc>
          <w:tcPr>
            <w:tcW w:w="270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5,539,484</w:t>
            </w:r>
          </w:p>
        </w:tc>
        <w:tc>
          <w:tcPr>
            <w:tcW w:w="1807"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580802</w:t>
            </w:r>
          </w:p>
        </w:tc>
        <w:tc>
          <w:tcPr>
            <w:tcW w:w="1453"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7822625 </w:t>
            </w:r>
          </w:p>
        </w:tc>
      </w:tr>
      <w:tr w:rsidR="003C0C4B" w:rsidRPr="00C631B0" w:rsidTr="00B9010B">
        <w:trPr>
          <w:trHeight w:val="280"/>
        </w:trPr>
        <w:tc>
          <w:tcPr>
            <w:tcW w:w="75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3</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2020/2021</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6621750</w:t>
            </w:r>
          </w:p>
        </w:tc>
        <w:tc>
          <w:tcPr>
            <w:tcW w:w="270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6724106</w:t>
            </w:r>
          </w:p>
        </w:tc>
        <w:tc>
          <w:tcPr>
            <w:tcW w:w="1807"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-102,356</w:t>
            </w:r>
          </w:p>
        </w:tc>
        <w:tc>
          <w:tcPr>
            <w:tcW w:w="1453"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8277195 </w:t>
            </w:r>
          </w:p>
        </w:tc>
      </w:tr>
      <w:tr w:rsidR="003C0C4B" w:rsidRPr="00C631B0" w:rsidTr="00B9010B">
        <w:trPr>
          <w:trHeight w:val="280"/>
        </w:trPr>
        <w:tc>
          <w:tcPr>
            <w:tcW w:w="75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4</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2021/2022</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7116881</w:t>
            </w:r>
          </w:p>
        </w:tc>
        <w:tc>
          <w:tcPr>
            <w:tcW w:w="270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7564217</w:t>
            </w:r>
          </w:p>
        </w:tc>
        <w:tc>
          <w:tcPr>
            <w:tcW w:w="1807"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- 447336</w:t>
            </w:r>
          </w:p>
        </w:tc>
        <w:tc>
          <w:tcPr>
            <w:tcW w:w="1453"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8275444 </w:t>
            </w:r>
          </w:p>
        </w:tc>
      </w:tr>
      <w:tr w:rsidR="003C0C4B" w:rsidRPr="00C631B0" w:rsidTr="00B9010B">
        <w:trPr>
          <w:trHeight w:val="281"/>
        </w:trPr>
        <w:tc>
          <w:tcPr>
            <w:tcW w:w="75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2022/2023</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7174610</w:t>
            </w:r>
          </w:p>
        </w:tc>
        <w:tc>
          <w:tcPr>
            <w:tcW w:w="270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9154127</w:t>
            </w:r>
          </w:p>
        </w:tc>
        <w:tc>
          <w:tcPr>
            <w:tcW w:w="1807"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-1,979517</w:t>
            </w:r>
          </w:p>
        </w:tc>
        <w:tc>
          <w:tcPr>
            <w:tcW w:w="1453"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8541202 </w:t>
            </w:r>
          </w:p>
        </w:tc>
      </w:tr>
    </w:tbl>
    <w:p w:rsidR="003C0C4B" w:rsidRPr="00C631B0" w:rsidRDefault="003C0C4B" w:rsidP="00DB74AD">
      <w:pPr>
        <w:pStyle w:val="NoSpacing"/>
        <w:spacing w:line="360" w:lineRule="auto"/>
        <w:ind w:right="144"/>
        <w:jc w:val="both"/>
        <w:rPr>
          <w:rFonts w:ascii="Times New Roman" w:hAnsi="Times New Roman"/>
          <w:b/>
          <w:bCs/>
          <w:color w:val="000000" w:themeColor="text1"/>
          <w:sz w:val="24"/>
          <w:szCs w:val="24"/>
        </w:rPr>
      </w:pPr>
      <w:bookmarkStart w:id="109" w:name="_Toc61531988"/>
      <w:bookmarkStart w:id="110" w:name="_Toc63853051"/>
    </w:p>
    <w:p w:rsidR="003C0C4B" w:rsidRPr="00C631B0" w:rsidRDefault="003C0C4B" w:rsidP="00DB74AD">
      <w:pPr>
        <w:pStyle w:val="Heading3"/>
        <w:spacing w:line="360" w:lineRule="auto"/>
        <w:jc w:val="both"/>
        <w:rPr>
          <w:rFonts w:ascii="Times New Roman" w:eastAsia="Arial" w:hAnsi="Times New Roman" w:cs="Times New Roman"/>
          <w:color w:val="000000" w:themeColor="text1"/>
          <w:sz w:val="24"/>
          <w:szCs w:val="24"/>
        </w:rPr>
      </w:pPr>
      <w:bookmarkStart w:id="111" w:name="_Toc156392894"/>
      <w:r w:rsidRPr="00C631B0">
        <w:rPr>
          <w:rFonts w:ascii="Times New Roman" w:eastAsia="Arial" w:hAnsi="Times New Roman" w:cs="Times New Roman"/>
          <w:color w:val="000000" w:themeColor="text1"/>
          <w:sz w:val="24"/>
          <w:szCs w:val="24"/>
        </w:rPr>
        <w:t>Table 8.  WSPs cost coverage if collection efficiency was 100%</w:t>
      </w:r>
      <w:bookmarkEnd w:id="111"/>
    </w:p>
    <w:tbl>
      <w:tblPr>
        <w:tblW w:w="10000" w:type="dxa"/>
        <w:tblInd w:w="10" w:type="dxa"/>
        <w:tblLayout w:type="fixed"/>
        <w:tblCellMar>
          <w:left w:w="0" w:type="dxa"/>
          <w:right w:w="0" w:type="dxa"/>
        </w:tblCellMar>
        <w:tblLook w:val="0000"/>
      </w:tblPr>
      <w:tblGrid>
        <w:gridCol w:w="920"/>
        <w:gridCol w:w="1330"/>
        <w:gridCol w:w="1890"/>
        <w:gridCol w:w="1350"/>
        <w:gridCol w:w="1710"/>
        <w:gridCol w:w="1316"/>
        <w:gridCol w:w="1484"/>
      </w:tblGrid>
      <w:tr w:rsidR="003C0C4B" w:rsidRPr="00C631B0" w:rsidTr="00B9010B">
        <w:trPr>
          <w:trHeight w:val="300"/>
        </w:trPr>
        <w:tc>
          <w:tcPr>
            <w:tcW w:w="920" w:type="dxa"/>
            <w:tcBorders>
              <w:top w:val="single" w:sz="8" w:space="0" w:color="auto"/>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p>
        </w:tc>
        <w:tc>
          <w:tcPr>
            <w:tcW w:w="1330" w:type="dxa"/>
            <w:tcBorders>
              <w:top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Year</w:t>
            </w:r>
          </w:p>
        </w:tc>
        <w:tc>
          <w:tcPr>
            <w:tcW w:w="1890" w:type="dxa"/>
            <w:tcBorders>
              <w:top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Revenue</w:t>
            </w:r>
          </w:p>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Billed (Kshs)</w:t>
            </w:r>
          </w:p>
        </w:tc>
        <w:tc>
          <w:tcPr>
            <w:tcW w:w="1350" w:type="dxa"/>
            <w:tcBorders>
              <w:top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Collection Efficiency</w:t>
            </w:r>
          </w:p>
        </w:tc>
        <w:tc>
          <w:tcPr>
            <w:tcW w:w="1710" w:type="dxa"/>
            <w:tcBorders>
              <w:top w:val="single" w:sz="8" w:space="0" w:color="auto"/>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Operation and maintenance cost(Kshs</w:t>
            </w:r>
          </w:p>
        </w:tc>
        <w:tc>
          <w:tcPr>
            <w:tcW w:w="1316" w:type="dxa"/>
            <w:tcBorders>
              <w:top w:val="single" w:sz="8" w:space="0" w:color="auto"/>
              <w:left w:val="single" w:sz="4" w:space="0" w:color="auto"/>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Surplus/deficit (Kshs)</w:t>
            </w:r>
          </w:p>
        </w:tc>
        <w:tc>
          <w:tcPr>
            <w:tcW w:w="1484" w:type="dxa"/>
            <w:tcBorders>
              <w:top w:val="single" w:sz="8" w:space="0" w:color="auto"/>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b/>
                <w:color w:val="000000" w:themeColor="text1"/>
                <w:sz w:val="24"/>
                <w:szCs w:val="24"/>
              </w:rPr>
            </w:pPr>
            <w:r w:rsidRPr="00C631B0">
              <w:rPr>
                <w:rFonts w:ascii="Times New Roman" w:eastAsia="Tahoma" w:hAnsi="Times New Roman"/>
                <w:b/>
                <w:color w:val="000000" w:themeColor="text1"/>
                <w:sz w:val="24"/>
                <w:szCs w:val="24"/>
              </w:rPr>
              <w:t>Cost Coverage</w:t>
            </w:r>
          </w:p>
        </w:tc>
      </w:tr>
      <w:tr w:rsidR="003C0C4B" w:rsidRPr="00C631B0" w:rsidTr="00B9010B">
        <w:trPr>
          <w:trHeight w:val="281"/>
        </w:trPr>
        <w:tc>
          <w:tcPr>
            <w:tcW w:w="92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2018/19</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8052979</w:t>
            </w:r>
          </w:p>
        </w:tc>
        <w:tc>
          <w:tcPr>
            <w:tcW w:w="135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85</w:t>
            </w:r>
          </w:p>
        </w:tc>
        <w:tc>
          <w:tcPr>
            <w:tcW w:w="1710"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5,916,952</w:t>
            </w:r>
          </w:p>
        </w:tc>
        <w:tc>
          <w:tcPr>
            <w:tcW w:w="1316" w:type="dxa"/>
            <w:tcBorders>
              <w:left w:val="single" w:sz="4" w:space="0" w:color="auto"/>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2,136,027</w:t>
            </w:r>
          </w:p>
        </w:tc>
        <w:tc>
          <w:tcPr>
            <w:tcW w:w="1484"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136%</w:t>
            </w:r>
          </w:p>
        </w:tc>
      </w:tr>
      <w:tr w:rsidR="003C0C4B" w:rsidRPr="00C631B0" w:rsidTr="00B9010B">
        <w:trPr>
          <w:trHeight w:val="280"/>
        </w:trPr>
        <w:tc>
          <w:tcPr>
            <w:tcW w:w="92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2019/20</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7822625</w:t>
            </w:r>
          </w:p>
        </w:tc>
        <w:tc>
          <w:tcPr>
            <w:tcW w:w="135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78</w:t>
            </w:r>
          </w:p>
        </w:tc>
        <w:tc>
          <w:tcPr>
            <w:tcW w:w="1710"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5,539,484</w:t>
            </w:r>
          </w:p>
        </w:tc>
        <w:tc>
          <w:tcPr>
            <w:tcW w:w="1316" w:type="dxa"/>
            <w:tcBorders>
              <w:left w:val="single" w:sz="4" w:space="0" w:color="auto"/>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2,283,141</w:t>
            </w:r>
          </w:p>
        </w:tc>
        <w:tc>
          <w:tcPr>
            <w:tcW w:w="1484"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142%</w:t>
            </w:r>
          </w:p>
        </w:tc>
      </w:tr>
      <w:tr w:rsidR="003C0C4B" w:rsidRPr="00C631B0" w:rsidTr="00B9010B">
        <w:trPr>
          <w:trHeight w:val="280"/>
        </w:trPr>
        <w:tc>
          <w:tcPr>
            <w:tcW w:w="92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3</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2020/2021</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8277195</w:t>
            </w:r>
          </w:p>
        </w:tc>
        <w:tc>
          <w:tcPr>
            <w:tcW w:w="135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80</w:t>
            </w:r>
          </w:p>
        </w:tc>
        <w:tc>
          <w:tcPr>
            <w:tcW w:w="1710"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6724106</w:t>
            </w:r>
          </w:p>
        </w:tc>
        <w:tc>
          <w:tcPr>
            <w:tcW w:w="1316" w:type="dxa"/>
            <w:tcBorders>
              <w:left w:val="single" w:sz="4" w:space="0" w:color="auto"/>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1,573,089</w:t>
            </w:r>
          </w:p>
        </w:tc>
        <w:tc>
          <w:tcPr>
            <w:tcW w:w="1484"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123%</w:t>
            </w:r>
          </w:p>
        </w:tc>
      </w:tr>
      <w:tr w:rsidR="003C0C4B" w:rsidRPr="00C631B0" w:rsidTr="00B9010B">
        <w:trPr>
          <w:trHeight w:val="280"/>
        </w:trPr>
        <w:tc>
          <w:tcPr>
            <w:tcW w:w="92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4</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2021/2022</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8275444</w:t>
            </w:r>
          </w:p>
        </w:tc>
        <w:tc>
          <w:tcPr>
            <w:tcW w:w="135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86</w:t>
            </w:r>
          </w:p>
        </w:tc>
        <w:tc>
          <w:tcPr>
            <w:tcW w:w="1710"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7564217</w:t>
            </w:r>
          </w:p>
        </w:tc>
        <w:tc>
          <w:tcPr>
            <w:tcW w:w="1316" w:type="dxa"/>
            <w:tcBorders>
              <w:left w:val="single" w:sz="4" w:space="0" w:color="auto"/>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711,227</w:t>
            </w:r>
          </w:p>
        </w:tc>
        <w:tc>
          <w:tcPr>
            <w:tcW w:w="1484"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109%</w:t>
            </w:r>
          </w:p>
        </w:tc>
      </w:tr>
      <w:tr w:rsidR="003C0C4B" w:rsidRPr="00C631B0" w:rsidTr="00B9010B">
        <w:trPr>
          <w:trHeight w:val="281"/>
        </w:trPr>
        <w:tc>
          <w:tcPr>
            <w:tcW w:w="920" w:type="dxa"/>
            <w:tcBorders>
              <w:left w:val="single" w:sz="8"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5</w:t>
            </w:r>
          </w:p>
        </w:tc>
        <w:tc>
          <w:tcPr>
            <w:tcW w:w="133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2022/2023</w:t>
            </w:r>
          </w:p>
        </w:tc>
        <w:tc>
          <w:tcPr>
            <w:tcW w:w="189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8541202</w:t>
            </w:r>
          </w:p>
        </w:tc>
        <w:tc>
          <w:tcPr>
            <w:tcW w:w="1350" w:type="dxa"/>
            <w:tcBorders>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84</w:t>
            </w:r>
          </w:p>
        </w:tc>
        <w:tc>
          <w:tcPr>
            <w:tcW w:w="1710" w:type="dxa"/>
            <w:tcBorders>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9154127</w:t>
            </w:r>
          </w:p>
        </w:tc>
        <w:tc>
          <w:tcPr>
            <w:tcW w:w="1316" w:type="dxa"/>
            <w:tcBorders>
              <w:left w:val="single" w:sz="4" w:space="0" w:color="auto"/>
              <w:bottom w:val="single" w:sz="8" w:space="0" w:color="auto"/>
              <w:right w:val="single" w:sz="4"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 -612,925</w:t>
            </w:r>
          </w:p>
        </w:tc>
        <w:tc>
          <w:tcPr>
            <w:tcW w:w="1484" w:type="dxa"/>
            <w:tcBorders>
              <w:left w:val="single" w:sz="4" w:space="0" w:color="auto"/>
              <w:bottom w:val="single" w:sz="8" w:space="0" w:color="auto"/>
              <w:right w:val="single" w:sz="8" w:space="0" w:color="auto"/>
            </w:tcBorders>
            <w:shd w:val="clear" w:color="auto" w:fill="auto"/>
            <w:vAlign w:val="bottom"/>
          </w:tcPr>
          <w:p w:rsidR="003C0C4B" w:rsidRPr="00C631B0" w:rsidRDefault="003C0C4B" w:rsidP="00DB74AD">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93%</w:t>
            </w:r>
          </w:p>
        </w:tc>
      </w:tr>
    </w:tbl>
    <w:p w:rsidR="003C0C4B" w:rsidRDefault="003C0C4B" w:rsidP="00DB74AD">
      <w:pPr>
        <w:pStyle w:val="Heading3"/>
        <w:spacing w:line="360" w:lineRule="auto"/>
        <w:jc w:val="both"/>
        <w:rPr>
          <w:rFonts w:ascii="Times New Roman" w:eastAsia="Arial" w:hAnsi="Times New Roman" w:cs="Times New Roman"/>
          <w:color w:val="000000" w:themeColor="text1"/>
          <w:sz w:val="24"/>
          <w:szCs w:val="24"/>
        </w:rPr>
      </w:pPr>
      <w:bookmarkStart w:id="112" w:name="_Toc61531990"/>
      <w:bookmarkStart w:id="113" w:name="_Toc63853052"/>
      <w:bookmarkEnd w:id="109"/>
      <w:bookmarkEnd w:id="110"/>
    </w:p>
    <w:p w:rsidR="00684985" w:rsidRDefault="00684985" w:rsidP="00684985">
      <w:pPr>
        <w:rPr>
          <w:rFonts w:eastAsia="Arial"/>
        </w:rPr>
      </w:pPr>
    </w:p>
    <w:p w:rsidR="00684985" w:rsidRDefault="00684985" w:rsidP="00684985">
      <w:pPr>
        <w:rPr>
          <w:rFonts w:eastAsia="Arial"/>
        </w:rPr>
      </w:pPr>
    </w:p>
    <w:p w:rsidR="00684985" w:rsidRDefault="00684985" w:rsidP="00684985">
      <w:pPr>
        <w:rPr>
          <w:rFonts w:eastAsia="Arial"/>
        </w:rPr>
      </w:pPr>
    </w:p>
    <w:p w:rsidR="00684985" w:rsidRDefault="00684985" w:rsidP="00684985">
      <w:pPr>
        <w:rPr>
          <w:rFonts w:eastAsia="Arial"/>
        </w:rPr>
      </w:pPr>
    </w:p>
    <w:p w:rsidR="00684985" w:rsidRDefault="00684985" w:rsidP="00684985">
      <w:pPr>
        <w:rPr>
          <w:rFonts w:eastAsia="Arial"/>
        </w:rPr>
      </w:pPr>
    </w:p>
    <w:p w:rsidR="00684985" w:rsidRDefault="00684985" w:rsidP="00684985">
      <w:pPr>
        <w:rPr>
          <w:rFonts w:eastAsia="Arial"/>
        </w:rPr>
      </w:pPr>
    </w:p>
    <w:p w:rsidR="00684985" w:rsidRDefault="00684985" w:rsidP="00684985">
      <w:pPr>
        <w:rPr>
          <w:rFonts w:eastAsia="Arial"/>
        </w:rPr>
      </w:pPr>
    </w:p>
    <w:p w:rsidR="00684985" w:rsidRDefault="00684985" w:rsidP="00684985">
      <w:pPr>
        <w:rPr>
          <w:rFonts w:eastAsia="Arial"/>
        </w:rPr>
      </w:pPr>
    </w:p>
    <w:p w:rsidR="00684985" w:rsidRDefault="00684985" w:rsidP="00684985">
      <w:pPr>
        <w:rPr>
          <w:rFonts w:eastAsia="Arial"/>
        </w:rPr>
      </w:pPr>
    </w:p>
    <w:p w:rsidR="00684985" w:rsidRPr="00684985" w:rsidRDefault="00684985" w:rsidP="00684985">
      <w:pPr>
        <w:pStyle w:val="Heading3"/>
        <w:rPr>
          <w:rFonts w:ascii="Times New Roman" w:eastAsia="Arial" w:hAnsi="Times New Roman" w:cs="Times New Roman"/>
          <w:color w:val="auto"/>
          <w:sz w:val="24"/>
          <w:szCs w:val="24"/>
        </w:rPr>
      </w:pPr>
      <w:bookmarkStart w:id="114" w:name="_Toc156392895"/>
      <w:r w:rsidRPr="00684985">
        <w:rPr>
          <w:rFonts w:ascii="Times New Roman" w:eastAsia="Arial" w:hAnsi="Times New Roman" w:cs="Times New Roman"/>
          <w:color w:val="auto"/>
          <w:sz w:val="24"/>
          <w:szCs w:val="24"/>
        </w:rPr>
        <w:lastRenderedPageBreak/>
        <w:t>Table</w:t>
      </w:r>
      <w:r w:rsidR="00AC1E15">
        <w:rPr>
          <w:rFonts w:ascii="Times New Roman" w:eastAsia="Arial" w:hAnsi="Times New Roman" w:cs="Times New Roman"/>
          <w:color w:val="auto"/>
          <w:sz w:val="24"/>
          <w:szCs w:val="24"/>
        </w:rPr>
        <w:t xml:space="preserve">  9. </w:t>
      </w:r>
      <w:r w:rsidRPr="00684985">
        <w:rPr>
          <w:rFonts w:ascii="Times New Roman" w:eastAsia="Arial" w:hAnsi="Times New Roman" w:cs="Times New Roman"/>
          <w:color w:val="auto"/>
          <w:sz w:val="24"/>
          <w:szCs w:val="24"/>
        </w:rPr>
        <w:t xml:space="preserve"> Project </w:t>
      </w:r>
      <w:r w:rsidR="00AC1E15" w:rsidRPr="00684985">
        <w:rPr>
          <w:rFonts w:ascii="Times New Roman" w:eastAsia="Arial" w:hAnsi="Times New Roman" w:cs="Times New Roman"/>
          <w:color w:val="auto"/>
          <w:sz w:val="24"/>
          <w:szCs w:val="24"/>
        </w:rPr>
        <w:t>financial statistics</w:t>
      </w:r>
      <w:r w:rsidR="0093542D">
        <w:rPr>
          <w:rFonts w:ascii="Times New Roman" w:eastAsia="Arial" w:hAnsi="Times New Roman" w:cs="Times New Roman"/>
          <w:color w:val="auto"/>
          <w:sz w:val="24"/>
          <w:szCs w:val="24"/>
        </w:rPr>
        <w:t xml:space="preserve"> </w:t>
      </w:r>
      <w:r w:rsidRPr="00684985">
        <w:rPr>
          <w:rFonts w:ascii="Times New Roman" w:eastAsia="Arial" w:hAnsi="Times New Roman" w:cs="Times New Roman"/>
          <w:color w:val="auto"/>
          <w:sz w:val="24"/>
          <w:szCs w:val="24"/>
        </w:rPr>
        <w:t>for plan period</w:t>
      </w:r>
      <w:bookmarkEnd w:id="114"/>
    </w:p>
    <w:p w:rsidR="00684985" w:rsidRDefault="00684985" w:rsidP="00684985">
      <w:pPr>
        <w:rPr>
          <w:rFonts w:eastAsia="Arial"/>
        </w:rPr>
      </w:pPr>
    </w:p>
    <w:p w:rsidR="00684985" w:rsidRDefault="00684985" w:rsidP="00684985">
      <w:pPr>
        <w:rPr>
          <w:rFonts w:eastAsia="Arial"/>
        </w:rPr>
      </w:pPr>
    </w:p>
    <w:tbl>
      <w:tblPr>
        <w:tblStyle w:val="TableGrid"/>
        <w:tblW w:w="0" w:type="auto"/>
        <w:tblLook w:val="04A0"/>
      </w:tblPr>
      <w:tblGrid>
        <w:gridCol w:w="1596"/>
        <w:gridCol w:w="1596"/>
        <w:gridCol w:w="1596"/>
        <w:gridCol w:w="1596"/>
        <w:gridCol w:w="1596"/>
        <w:gridCol w:w="1596"/>
      </w:tblGrid>
      <w:tr w:rsidR="00684985" w:rsidRPr="00684985" w:rsidTr="00684985">
        <w:tc>
          <w:tcPr>
            <w:tcW w:w="1596" w:type="dxa"/>
          </w:tcPr>
          <w:p w:rsidR="00684985" w:rsidRPr="00684985" w:rsidRDefault="00684985" w:rsidP="00684985">
            <w:pPr>
              <w:rPr>
                <w:rFonts w:eastAsia="Arial"/>
                <w:b/>
              </w:rPr>
            </w:pPr>
            <w:r w:rsidRPr="00684985">
              <w:rPr>
                <w:rFonts w:eastAsia="Arial"/>
                <w:b/>
              </w:rPr>
              <w:t>Year</w:t>
            </w:r>
          </w:p>
        </w:tc>
        <w:tc>
          <w:tcPr>
            <w:tcW w:w="1596" w:type="dxa"/>
          </w:tcPr>
          <w:p w:rsidR="00684985" w:rsidRPr="00684985" w:rsidRDefault="00684985" w:rsidP="00684985">
            <w:pPr>
              <w:rPr>
                <w:rFonts w:eastAsia="Arial"/>
                <w:b/>
              </w:rPr>
            </w:pPr>
            <w:r w:rsidRPr="00684985">
              <w:rPr>
                <w:rFonts w:eastAsia="Arial"/>
                <w:b/>
              </w:rPr>
              <w:t>Revenue Billed</w:t>
            </w:r>
          </w:p>
        </w:tc>
        <w:tc>
          <w:tcPr>
            <w:tcW w:w="1596" w:type="dxa"/>
          </w:tcPr>
          <w:p w:rsidR="00684985" w:rsidRPr="00684985" w:rsidRDefault="00684985" w:rsidP="00684985">
            <w:pPr>
              <w:rPr>
                <w:rFonts w:eastAsia="Arial"/>
                <w:b/>
              </w:rPr>
            </w:pPr>
            <w:r w:rsidRPr="00684985">
              <w:rPr>
                <w:rFonts w:eastAsia="Arial"/>
                <w:b/>
              </w:rPr>
              <w:t>Collection Efficiency</w:t>
            </w:r>
          </w:p>
        </w:tc>
        <w:tc>
          <w:tcPr>
            <w:tcW w:w="1596" w:type="dxa"/>
          </w:tcPr>
          <w:p w:rsidR="00684985" w:rsidRPr="00684985" w:rsidRDefault="00684985" w:rsidP="00684985">
            <w:pPr>
              <w:rPr>
                <w:rFonts w:eastAsia="Arial"/>
                <w:b/>
              </w:rPr>
            </w:pPr>
            <w:r w:rsidRPr="00684985">
              <w:rPr>
                <w:rFonts w:eastAsia="Arial"/>
                <w:b/>
              </w:rPr>
              <w:t>Operational / Maintenance Cost</w:t>
            </w:r>
          </w:p>
        </w:tc>
        <w:tc>
          <w:tcPr>
            <w:tcW w:w="1596" w:type="dxa"/>
          </w:tcPr>
          <w:p w:rsidR="00684985" w:rsidRPr="00684985" w:rsidRDefault="00684985" w:rsidP="00684985">
            <w:pPr>
              <w:rPr>
                <w:rFonts w:eastAsia="Arial"/>
                <w:b/>
              </w:rPr>
            </w:pPr>
            <w:r w:rsidRPr="00684985">
              <w:rPr>
                <w:rFonts w:eastAsia="Arial"/>
                <w:b/>
              </w:rPr>
              <w:t>Surplus</w:t>
            </w:r>
          </w:p>
        </w:tc>
        <w:tc>
          <w:tcPr>
            <w:tcW w:w="1596" w:type="dxa"/>
          </w:tcPr>
          <w:p w:rsidR="00684985" w:rsidRPr="00684985" w:rsidRDefault="00684985" w:rsidP="00684985">
            <w:pPr>
              <w:rPr>
                <w:rFonts w:eastAsia="Arial"/>
                <w:b/>
              </w:rPr>
            </w:pPr>
            <w:r w:rsidRPr="00684985">
              <w:rPr>
                <w:rFonts w:eastAsia="Arial"/>
                <w:b/>
              </w:rPr>
              <w:t>Cost coverage</w:t>
            </w:r>
          </w:p>
        </w:tc>
      </w:tr>
      <w:tr w:rsidR="00684985" w:rsidTr="00684985">
        <w:tc>
          <w:tcPr>
            <w:tcW w:w="1596" w:type="dxa"/>
          </w:tcPr>
          <w:p w:rsidR="00684985" w:rsidRDefault="00684985" w:rsidP="00684985">
            <w:pPr>
              <w:spacing w:line="360" w:lineRule="auto"/>
              <w:rPr>
                <w:rFonts w:eastAsia="Arial"/>
              </w:rPr>
            </w:pPr>
            <w:r>
              <w:rPr>
                <w:rFonts w:eastAsia="Arial"/>
              </w:rPr>
              <w:t>23/24</w:t>
            </w:r>
          </w:p>
        </w:tc>
        <w:tc>
          <w:tcPr>
            <w:tcW w:w="1596" w:type="dxa"/>
          </w:tcPr>
          <w:p w:rsidR="00684985" w:rsidRDefault="00684985" w:rsidP="00684985">
            <w:pPr>
              <w:spacing w:line="360" w:lineRule="auto"/>
              <w:rPr>
                <w:rFonts w:eastAsia="Arial"/>
              </w:rPr>
            </w:pPr>
            <w:r>
              <w:rPr>
                <w:rFonts w:eastAsia="Arial"/>
              </w:rPr>
              <w:t>8</w:t>
            </w:r>
            <w:r w:rsidR="00985711">
              <w:rPr>
                <w:rFonts w:eastAsia="Arial"/>
              </w:rPr>
              <w:t>,</w:t>
            </w:r>
            <w:r>
              <w:rPr>
                <w:rFonts w:eastAsia="Arial"/>
              </w:rPr>
              <w:t>622</w:t>
            </w:r>
            <w:r w:rsidR="00985711">
              <w:rPr>
                <w:rFonts w:eastAsia="Arial"/>
              </w:rPr>
              <w:t>,</w:t>
            </w:r>
            <w:r>
              <w:rPr>
                <w:rFonts w:eastAsia="Arial"/>
              </w:rPr>
              <w:t>573</w:t>
            </w:r>
          </w:p>
        </w:tc>
        <w:tc>
          <w:tcPr>
            <w:tcW w:w="1596" w:type="dxa"/>
          </w:tcPr>
          <w:p w:rsidR="00684985" w:rsidRDefault="00684985" w:rsidP="00684985">
            <w:pPr>
              <w:spacing w:line="360" w:lineRule="auto"/>
              <w:rPr>
                <w:rFonts w:eastAsia="Arial"/>
              </w:rPr>
            </w:pPr>
            <w:r>
              <w:rPr>
                <w:rFonts w:eastAsia="Arial"/>
              </w:rPr>
              <w:t>89</w:t>
            </w:r>
            <w:r w:rsidR="00985711">
              <w:rPr>
                <w:rFonts w:eastAsia="Arial"/>
              </w:rPr>
              <w:t>%</w:t>
            </w:r>
          </w:p>
        </w:tc>
        <w:tc>
          <w:tcPr>
            <w:tcW w:w="1596" w:type="dxa"/>
          </w:tcPr>
          <w:p w:rsidR="00684985" w:rsidRDefault="00684985" w:rsidP="00684985">
            <w:pPr>
              <w:spacing w:line="360" w:lineRule="auto"/>
              <w:rPr>
                <w:rFonts w:eastAsia="Arial"/>
              </w:rPr>
            </w:pPr>
            <w:r>
              <w:rPr>
                <w:rFonts w:eastAsia="Arial"/>
              </w:rPr>
              <w:t>9</w:t>
            </w:r>
            <w:r w:rsidR="00985711">
              <w:rPr>
                <w:rFonts w:eastAsia="Arial"/>
              </w:rPr>
              <w:t>,</w:t>
            </w:r>
            <w:r>
              <w:rPr>
                <w:rFonts w:eastAsia="Arial"/>
              </w:rPr>
              <w:t>580</w:t>
            </w:r>
            <w:r w:rsidR="00985711">
              <w:rPr>
                <w:rFonts w:eastAsia="Arial"/>
              </w:rPr>
              <w:t>,</w:t>
            </w:r>
            <w:r>
              <w:rPr>
                <w:rFonts w:eastAsia="Arial"/>
              </w:rPr>
              <w:t>637</w:t>
            </w:r>
          </w:p>
        </w:tc>
        <w:tc>
          <w:tcPr>
            <w:tcW w:w="1596" w:type="dxa"/>
          </w:tcPr>
          <w:p w:rsidR="00684985" w:rsidRDefault="00684985" w:rsidP="00684985">
            <w:pPr>
              <w:spacing w:line="360" w:lineRule="auto"/>
              <w:rPr>
                <w:rFonts w:eastAsia="Arial"/>
              </w:rPr>
            </w:pPr>
            <w:r>
              <w:rPr>
                <w:rFonts w:eastAsia="Arial"/>
              </w:rPr>
              <w:t>-957</w:t>
            </w:r>
            <w:r w:rsidR="00985711">
              <w:rPr>
                <w:rFonts w:eastAsia="Arial"/>
              </w:rPr>
              <w:t>,</w:t>
            </w:r>
            <w:r>
              <w:rPr>
                <w:rFonts w:eastAsia="Arial"/>
              </w:rPr>
              <w:t>764</w:t>
            </w:r>
          </w:p>
        </w:tc>
        <w:tc>
          <w:tcPr>
            <w:tcW w:w="1596" w:type="dxa"/>
          </w:tcPr>
          <w:p w:rsidR="00684985" w:rsidRDefault="00684985" w:rsidP="00684985">
            <w:pPr>
              <w:spacing w:line="360" w:lineRule="auto"/>
              <w:rPr>
                <w:rFonts w:eastAsia="Arial"/>
              </w:rPr>
            </w:pPr>
            <w:r>
              <w:rPr>
                <w:rFonts w:eastAsia="Arial"/>
              </w:rPr>
              <w:t>90%</w:t>
            </w:r>
          </w:p>
        </w:tc>
      </w:tr>
      <w:tr w:rsidR="00684985" w:rsidTr="00684985">
        <w:tc>
          <w:tcPr>
            <w:tcW w:w="1596" w:type="dxa"/>
          </w:tcPr>
          <w:p w:rsidR="00684985" w:rsidRDefault="00684985" w:rsidP="00684985">
            <w:pPr>
              <w:spacing w:line="360" w:lineRule="auto"/>
              <w:rPr>
                <w:rFonts w:eastAsia="Arial"/>
              </w:rPr>
            </w:pPr>
            <w:r>
              <w:rPr>
                <w:rFonts w:eastAsia="Arial"/>
              </w:rPr>
              <w:t>24/25</w:t>
            </w:r>
          </w:p>
        </w:tc>
        <w:tc>
          <w:tcPr>
            <w:tcW w:w="1596" w:type="dxa"/>
          </w:tcPr>
          <w:p w:rsidR="00684985" w:rsidRDefault="00684985" w:rsidP="00684985">
            <w:pPr>
              <w:spacing w:line="360" w:lineRule="auto"/>
              <w:rPr>
                <w:rFonts w:eastAsia="Arial"/>
              </w:rPr>
            </w:pPr>
            <w:r>
              <w:rPr>
                <w:rFonts w:eastAsia="Arial"/>
              </w:rPr>
              <w:t>8</w:t>
            </w:r>
            <w:r w:rsidR="00985711">
              <w:rPr>
                <w:rFonts w:eastAsia="Arial"/>
              </w:rPr>
              <w:t>,</w:t>
            </w:r>
            <w:r>
              <w:rPr>
                <w:rFonts w:eastAsia="Arial"/>
              </w:rPr>
              <w:t>703</w:t>
            </w:r>
            <w:r w:rsidR="00985711">
              <w:rPr>
                <w:rFonts w:eastAsia="Arial"/>
              </w:rPr>
              <w:t>,</w:t>
            </w:r>
            <w:r>
              <w:rPr>
                <w:rFonts w:eastAsia="Arial"/>
              </w:rPr>
              <w:t>944</w:t>
            </w:r>
          </w:p>
        </w:tc>
        <w:tc>
          <w:tcPr>
            <w:tcW w:w="1596" w:type="dxa"/>
          </w:tcPr>
          <w:p w:rsidR="00684985" w:rsidRDefault="00684985" w:rsidP="00684985">
            <w:pPr>
              <w:spacing w:line="360" w:lineRule="auto"/>
              <w:rPr>
                <w:rFonts w:eastAsia="Arial"/>
              </w:rPr>
            </w:pPr>
            <w:r>
              <w:rPr>
                <w:rFonts w:eastAsia="Arial"/>
              </w:rPr>
              <w:t>94</w:t>
            </w:r>
            <w:r w:rsidR="00985711">
              <w:rPr>
                <w:rFonts w:eastAsia="Arial"/>
              </w:rPr>
              <w:t>%</w:t>
            </w:r>
          </w:p>
        </w:tc>
        <w:tc>
          <w:tcPr>
            <w:tcW w:w="1596" w:type="dxa"/>
          </w:tcPr>
          <w:p w:rsidR="00684985" w:rsidRDefault="00684985" w:rsidP="00684985">
            <w:pPr>
              <w:spacing w:line="360" w:lineRule="auto"/>
              <w:rPr>
                <w:rFonts w:eastAsia="Arial"/>
              </w:rPr>
            </w:pPr>
            <w:r>
              <w:rPr>
                <w:rFonts w:eastAsia="Arial"/>
              </w:rPr>
              <w:t>9</w:t>
            </w:r>
            <w:r w:rsidR="00985711">
              <w:rPr>
                <w:rFonts w:eastAsia="Arial"/>
              </w:rPr>
              <w:t>,</w:t>
            </w:r>
            <w:r>
              <w:rPr>
                <w:rFonts w:eastAsia="Arial"/>
              </w:rPr>
              <w:t>259</w:t>
            </w:r>
            <w:r w:rsidR="00985711">
              <w:rPr>
                <w:rFonts w:eastAsia="Arial"/>
              </w:rPr>
              <w:t>,</w:t>
            </w:r>
            <w:r>
              <w:rPr>
                <w:rFonts w:eastAsia="Arial"/>
              </w:rPr>
              <w:t>514</w:t>
            </w:r>
          </w:p>
        </w:tc>
        <w:tc>
          <w:tcPr>
            <w:tcW w:w="1596" w:type="dxa"/>
          </w:tcPr>
          <w:p w:rsidR="00684985" w:rsidRDefault="00684985" w:rsidP="00684985">
            <w:pPr>
              <w:spacing w:line="360" w:lineRule="auto"/>
              <w:rPr>
                <w:rFonts w:eastAsia="Arial"/>
              </w:rPr>
            </w:pPr>
            <w:r>
              <w:rPr>
                <w:rFonts w:eastAsia="Arial"/>
              </w:rPr>
              <w:t>-555</w:t>
            </w:r>
            <w:r w:rsidR="00985711">
              <w:rPr>
                <w:rFonts w:eastAsia="Arial"/>
              </w:rPr>
              <w:t>,</w:t>
            </w:r>
            <w:r>
              <w:rPr>
                <w:rFonts w:eastAsia="Arial"/>
              </w:rPr>
              <w:t>570</w:t>
            </w:r>
          </w:p>
        </w:tc>
        <w:tc>
          <w:tcPr>
            <w:tcW w:w="1596" w:type="dxa"/>
          </w:tcPr>
          <w:p w:rsidR="00684985" w:rsidRDefault="00684985" w:rsidP="00684985">
            <w:pPr>
              <w:spacing w:line="360" w:lineRule="auto"/>
              <w:rPr>
                <w:rFonts w:eastAsia="Arial"/>
              </w:rPr>
            </w:pPr>
            <w:r>
              <w:rPr>
                <w:rFonts w:eastAsia="Arial"/>
              </w:rPr>
              <w:t>94%</w:t>
            </w:r>
          </w:p>
        </w:tc>
      </w:tr>
      <w:tr w:rsidR="00684985" w:rsidTr="00684985">
        <w:tc>
          <w:tcPr>
            <w:tcW w:w="1596" w:type="dxa"/>
          </w:tcPr>
          <w:p w:rsidR="00684985" w:rsidRDefault="00684985" w:rsidP="00684985">
            <w:pPr>
              <w:spacing w:line="360" w:lineRule="auto"/>
              <w:rPr>
                <w:rFonts w:eastAsia="Arial"/>
              </w:rPr>
            </w:pPr>
            <w:r>
              <w:rPr>
                <w:rFonts w:eastAsia="Arial"/>
              </w:rPr>
              <w:t>25/26</w:t>
            </w:r>
          </w:p>
        </w:tc>
        <w:tc>
          <w:tcPr>
            <w:tcW w:w="1596" w:type="dxa"/>
          </w:tcPr>
          <w:p w:rsidR="00684985" w:rsidRDefault="00684985" w:rsidP="00684985">
            <w:pPr>
              <w:spacing w:line="360" w:lineRule="auto"/>
              <w:rPr>
                <w:rFonts w:eastAsia="Arial"/>
              </w:rPr>
            </w:pPr>
            <w:r>
              <w:rPr>
                <w:rFonts w:eastAsia="Arial"/>
              </w:rPr>
              <w:t>8</w:t>
            </w:r>
            <w:r w:rsidR="00985711">
              <w:rPr>
                <w:rFonts w:eastAsia="Arial"/>
              </w:rPr>
              <w:t>,</w:t>
            </w:r>
            <w:r>
              <w:rPr>
                <w:rFonts w:eastAsia="Arial"/>
              </w:rPr>
              <w:t>785</w:t>
            </w:r>
            <w:r w:rsidR="00985711">
              <w:rPr>
                <w:rFonts w:eastAsia="Arial"/>
              </w:rPr>
              <w:t>,</w:t>
            </w:r>
            <w:r>
              <w:rPr>
                <w:rFonts w:eastAsia="Arial"/>
              </w:rPr>
              <w:t>315</w:t>
            </w:r>
          </w:p>
        </w:tc>
        <w:tc>
          <w:tcPr>
            <w:tcW w:w="1596" w:type="dxa"/>
          </w:tcPr>
          <w:p w:rsidR="00684985" w:rsidRDefault="00684985" w:rsidP="00684985">
            <w:pPr>
              <w:spacing w:line="360" w:lineRule="auto"/>
              <w:rPr>
                <w:rFonts w:eastAsia="Arial"/>
              </w:rPr>
            </w:pPr>
            <w:r>
              <w:rPr>
                <w:rFonts w:eastAsia="Arial"/>
              </w:rPr>
              <w:t>99</w:t>
            </w:r>
            <w:r w:rsidR="00985711">
              <w:rPr>
                <w:rFonts w:eastAsia="Arial"/>
              </w:rPr>
              <w:t>%</w:t>
            </w:r>
          </w:p>
        </w:tc>
        <w:tc>
          <w:tcPr>
            <w:tcW w:w="1596" w:type="dxa"/>
          </w:tcPr>
          <w:p w:rsidR="00684985" w:rsidRDefault="00684985" w:rsidP="00684985">
            <w:pPr>
              <w:spacing w:line="360" w:lineRule="auto"/>
              <w:rPr>
                <w:rFonts w:eastAsia="Arial"/>
              </w:rPr>
            </w:pPr>
            <w:r>
              <w:rPr>
                <w:rFonts w:eastAsia="Arial"/>
              </w:rPr>
              <w:t>8</w:t>
            </w:r>
            <w:r w:rsidR="00985711">
              <w:rPr>
                <w:rFonts w:eastAsia="Arial"/>
              </w:rPr>
              <w:t>,</w:t>
            </w:r>
            <w:r>
              <w:rPr>
                <w:rFonts w:eastAsia="Arial"/>
              </w:rPr>
              <w:t>878</w:t>
            </w:r>
            <w:r w:rsidR="00985711">
              <w:rPr>
                <w:rFonts w:eastAsia="Arial"/>
              </w:rPr>
              <w:t>,</w:t>
            </w:r>
            <w:r>
              <w:rPr>
                <w:rFonts w:eastAsia="Arial"/>
              </w:rPr>
              <w:t>056</w:t>
            </w:r>
          </w:p>
        </w:tc>
        <w:tc>
          <w:tcPr>
            <w:tcW w:w="1596" w:type="dxa"/>
          </w:tcPr>
          <w:p w:rsidR="00684985" w:rsidRDefault="00684985" w:rsidP="00684985">
            <w:pPr>
              <w:spacing w:line="360" w:lineRule="auto"/>
              <w:rPr>
                <w:rFonts w:eastAsia="Arial"/>
              </w:rPr>
            </w:pPr>
            <w:r>
              <w:rPr>
                <w:rFonts w:eastAsia="Arial"/>
              </w:rPr>
              <w:t>-88</w:t>
            </w:r>
            <w:r w:rsidR="00985711">
              <w:rPr>
                <w:rFonts w:eastAsia="Arial"/>
              </w:rPr>
              <w:t>,</w:t>
            </w:r>
            <w:r>
              <w:rPr>
                <w:rFonts w:eastAsia="Arial"/>
              </w:rPr>
              <w:t>741</w:t>
            </w:r>
          </w:p>
        </w:tc>
        <w:tc>
          <w:tcPr>
            <w:tcW w:w="1596" w:type="dxa"/>
          </w:tcPr>
          <w:p w:rsidR="00684985" w:rsidRDefault="00684985" w:rsidP="00684985">
            <w:pPr>
              <w:spacing w:line="360" w:lineRule="auto"/>
              <w:rPr>
                <w:rFonts w:eastAsia="Arial"/>
              </w:rPr>
            </w:pPr>
            <w:r>
              <w:rPr>
                <w:rFonts w:eastAsia="Arial"/>
              </w:rPr>
              <w:t>99%</w:t>
            </w:r>
          </w:p>
        </w:tc>
      </w:tr>
      <w:tr w:rsidR="00684985" w:rsidTr="00684985">
        <w:tc>
          <w:tcPr>
            <w:tcW w:w="1596" w:type="dxa"/>
          </w:tcPr>
          <w:p w:rsidR="00684985" w:rsidRDefault="00684985" w:rsidP="00684985">
            <w:pPr>
              <w:spacing w:line="360" w:lineRule="auto"/>
              <w:rPr>
                <w:rFonts w:eastAsia="Arial"/>
              </w:rPr>
            </w:pPr>
            <w:r>
              <w:rPr>
                <w:rFonts w:eastAsia="Arial"/>
              </w:rPr>
              <w:t>26/27</w:t>
            </w:r>
          </w:p>
        </w:tc>
        <w:tc>
          <w:tcPr>
            <w:tcW w:w="1596" w:type="dxa"/>
          </w:tcPr>
          <w:p w:rsidR="00684985" w:rsidRDefault="00684985" w:rsidP="00684985">
            <w:pPr>
              <w:spacing w:line="360" w:lineRule="auto"/>
              <w:rPr>
                <w:rFonts w:eastAsia="Arial"/>
              </w:rPr>
            </w:pPr>
            <w:r>
              <w:rPr>
                <w:rFonts w:eastAsia="Arial"/>
              </w:rPr>
              <w:t>8</w:t>
            </w:r>
            <w:r w:rsidR="00985711">
              <w:rPr>
                <w:rFonts w:eastAsia="Arial"/>
              </w:rPr>
              <w:t>,</w:t>
            </w:r>
            <w:r>
              <w:rPr>
                <w:rFonts w:eastAsia="Arial"/>
              </w:rPr>
              <w:t>866</w:t>
            </w:r>
            <w:r w:rsidR="00985711">
              <w:rPr>
                <w:rFonts w:eastAsia="Arial"/>
              </w:rPr>
              <w:t>,</w:t>
            </w:r>
            <w:r>
              <w:rPr>
                <w:rFonts w:eastAsia="Arial"/>
              </w:rPr>
              <w:t>686</w:t>
            </w:r>
          </w:p>
        </w:tc>
        <w:tc>
          <w:tcPr>
            <w:tcW w:w="1596" w:type="dxa"/>
          </w:tcPr>
          <w:p w:rsidR="00684985" w:rsidRDefault="00684985" w:rsidP="00684985">
            <w:pPr>
              <w:spacing w:line="360" w:lineRule="auto"/>
              <w:rPr>
                <w:rFonts w:eastAsia="Arial"/>
              </w:rPr>
            </w:pPr>
            <w:r>
              <w:rPr>
                <w:rFonts w:eastAsia="Arial"/>
              </w:rPr>
              <w:t>95</w:t>
            </w:r>
            <w:r w:rsidR="00985711">
              <w:rPr>
                <w:rFonts w:eastAsia="Arial"/>
              </w:rPr>
              <w:t>%</w:t>
            </w:r>
          </w:p>
        </w:tc>
        <w:tc>
          <w:tcPr>
            <w:tcW w:w="1596" w:type="dxa"/>
          </w:tcPr>
          <w:p w:rsidR="00684985" w:rsidRDefault="00684985" w:rsidP="00684985">
            <w:pPr>
              <w:spacing w:line="360" w:lineRule="auto"/>
              <w:rPr>
                <w:rFonts w:eastAsia="Arial"/>
              </w:rPr>
            </w:pPr>
            <w:r>
              <w:rPr>
                <w:rFonts w:eastAsia="Arial"/>
              </w:rPr>
              <w:t>8</w:t>
            </w:r>
            <w:r w:rsidR="00985711">
              <w:rPr>
                <w:rFonts w:eastAsia="Arial"/>
              </w:rPr>
              <w:t>,</w:t>
            </w:r>
            <w:r>
              <w:rPr>
                <w:rFonts w:eastAsia="Arial"/>
              </w:rPr>
              <w:t>444</w:t>
            </w:r>
            <w:r w:rsidR="00985711">
              <w:rPr>
                <w:rFonts w:eastAsia="Arial"/>
              </w:rPr>
              <w:t>,</w:t>
            </w:r>
            <w:r>
              <w:rPr>
                <w:rFonts w:eastAsia="Arial"/>
              </w:rPr>
              <w:t>463</w:t>
            </w:r>
          </w:p>
        </w:tc>
        <w:tc>
          <w:tcPr>
            <w:tcW w:w="1596" w:type="dxa"/>
          </w:tcPr>
          <w:p w:rsidR="00684985" w:rsidRDefault="00684985" w:rsidP="00684985">
            <w:pPr>
              <w:spacing w:line="360" w:lineRule="auto"/>
              <w:rPr>
                <w:rFonts w:eastAsia="Arial"/>
              </w:rPr>
            </w:pPr>
            <w:r>
              <w:rPr>
                <w:rFonts w:eastAsia="Arial"/>
              </w:rPr>
              <w:t>422</w:t>
            </w:r>
            <w:r w:rsidR="00985711">
              <w:rPr>
                <w:rFonts w:eastAsia="Arial"/>
              </w:rPr>
              <w:t>,</w:t>
            </w:r>
            <w:r>
              <w:rPr>
                <w:rFonts w:eastAsia="Arial"/>
              </w:rPr>
              <w:t>223</w:t>
            </w:r>
          </w:p>
        </w:tc>
        <w:tc>
          <w:tcPr>
            <w:tcW w:w="1596" w:type="dxa"/>
          </w:tcPr>
          <w:p w:rsidR="00684985" w:rsidRDefault="00684985" w:rsidP="00684985">
            <w:pPr>
              <w:spacing w:line="360" w:lineRule="auto"/>
              <w:rPr>
                <w:rFonts w:eastAsia="Arial"/>
              </w:rPr>
            </w:pPr>
            <w:r>
              <w:rPr>
                <w:rFonts w:eastAsia="Arial"/>
              </w:rPr>
              <w:t>105%</w:t>
            </w:r>
          </w:p>
        </w:tc>
      </w:tr>
      <w:tr w:rsidR="00684985" w:rsidTr="00684985">
        <w:tc>
          <w:tcPr>
            <w:tcW w:w="1596" w:type="dxa"/>
          </w:tcPr>
          <w:p w:rsidR="00684985" w:rsidRDefault="00684985" w:rsidP="00684985">
            <w:pPr>
              <w:spacing w:line="360" w:lineRule="auto"/>
              <w:rPr>
                <w:rFonts w:eastAsia="Arial"/>
              </w:rPr>
            </w:pPr>
            <w:r>
              <w:rPr>
                <w:rFonts w:eastAsia="Arial"/>
              </w:rPr>
              <w:t>27/28</w:t>
            </w:r>
          </w:p>
        </w:tc>
        <w:tc>
          <w:tcPr>
            <w:tcW w:w="1596" w:type="dxa"/>
          </w:tcPr>
          <w:p w:rsidR="00684985" w:rsidRDefault="00684985" w:rsidP="00684985">
            <w:pPr>
              <w:spacing w:line="360" w:lineRule="auto"/>
              <w:rPr>
                <w:rFonts w:eastAsia="Arial"/>
              </w:rPr>
            </w:pPr>
            <w:r>
              <w:rPr>
                <w:rFonts w:eastAsia="Arial"/>
              </w:rPr>
              <w:t>8</w:t>
            </w:r>
            <w:r w:rsidR="00985711">
              <w:rPr>
                <w:rFonts w:eastAsia="Arial"/>
              </w:rPr>
              <w:t>,</w:t>
            </w:r>
            <w:r>
              <w:rPr>
                <w:rFonts w:eastAsia="Arial"/>
              </w:rPr>
              <w:t>948</w:t>
            </w:r>
            <w:r w:rsidR="00985711">
              <w:rPr>
                <w:rFonts w:eastAsia="Arial"/>
              </w:rPr>
              <w:t>,</w:t>
            </w:r>
            <w:r>
              <w:rPr>
                <w:rFonts w:eastAsia="Arial"/>
              </w:rPr>
              <w:t>057</w:t>
            </w:r>
          </w:p>
        </w:tc>
        <w:tc>
          <w:tcPr>
            <w:tcW w:w="1596" w:type="dxa"/>
          </w:tcPr>
          <w:p w:rsidR="00684985" w:rsidRDefault="00684985" w:rsidP="00684985">
            <w:pPr>
              <w:spacing w:line="360" w:lineRule="auto"/>
              <w:rPr>
                <w:rFonts w:eastAsia="Arial"/>
              </w:rPr>
            </w:pPr>
            <w:r>
              <w:rPr>
                <w:rFonts w:eastAsia="Arial"/>
              </w:rPr>
              <w:t>89</w:t>
            </w:r>
            <w:r w:rsidR="00985711">
              <w:rPr>
                <w:rFonts w:eastAsia="Arial"/>
              </w:rPr>
              <w:t>%</w:t>
            </w:r>
          </w:p>
        </w:tc>
        <w:tc>
          <w:tcPr>
            <w:tcW w:w="1596" w:type="dxa"/>
          </w:tcPr>
          <w:p w:rsidR="00684985" w:rsidRDefault="00684985" w:rsidP="00684985">
            <w:pPr>
              <w:spacing w:line="360" w:lineRule="auto"/>
              <w:rPr>
                <w:rFonts w:eastAsia="Arial"/>
              </w:rPr>
            </w:pPr>
            <w:r>
              <w:rPr>
                <w:rFonts w:eastAsia="Arial"/>
              </w:rPr>
              <w:t>7</w:t>
            </w:r>
            <w:r w:rsidR="00985711">
              <w:rPr>
                <w:rFonts w:eastAsia="Arial"/>
              </w:rPr>
              <w:t>,</w:t>
            </w:r>
            <w:r>
              <w:rPr>
                <w:rFonts w:eastAsia="Arial"/>
              </w:rPr>
              <w:t>989</w:t>
            </w:r>
            <w:r w:rsidR="00985711">
              <w:rPr>
                <w:rFonts w:eastAsia="Arial"/>
              </w:rPr>
              <w:t>,</w:t>
            </w:r>
            <w:r>
              <w:rPr>
                <w:rFonts w:eastAsia="Arial"/>
              </w:rPr>
              <w:t>337</w:t>
            </w:r>
          </w:p>
        </w:tc>
        <w:tc>
          <w:tcPr>
            <w:tcW w:w="1596" w:type="dxa"/>
          </w:tcPr>
          <w:p w:rsidR="00684985" w:rsidRDefault="00684985" w:rsidP="00684985">
            <w:pPr>
              <w:spacing w:line="360" w:lineRule="auto"/>
              <w:rPr>
                <w:rFonts w:eastAsia="Arial"/>
              </w:rPr>
            </w:pPr>
            <w:r>
              <w:rPr>
                <w:rFonts w:eastAsia="Arial"/>
              </w:rPr>
              <w:t>958</w:t>
            </w:r>
            <w:r w:rsidR="00985711">
              <w:rPr>
                <w:rFonts w:eastAsia="Arial"/>
              </w:rPr>
              <w:t>,</w:t>
            </w:r>
            <w:r>
              <w:rPr>
                <w:rFonts w:eastAsia="Arial"/>
              </w:rPr>
              <w:t>720</w:t>
            </w:r>
          </w:p>
        </w:tc>
        <w:tc>
          <w:tcPr>
            <w:tcW w:w="1596" w:type="dxa"/>
          </w:tcPr>
          <w:p w:rsidR="00684985" w:rsidRDefault="00684985" w:rsidP="00684985">
            <w:pPr>
              <w:spacing w:line="360" w:lineRule="auto"/>
              <w:rPr>
                <w:rFonts w:eastAsia="Arial"/>
              </w:rPr>
            </w:pPr>
            <w:r>
              <w:rPr>
                <w:rFonts w:eastAsia="Arial"/>
              </w:rPr>
              <w:t>112%</w:t>
            </w:r>
          </w:p>
        </w:tc>
      </w:tr>
      <w:tr w:rsidR="00684985" w:rsidTr="00684985">
        <w:tc>
          <w:tcPr>
            <w:tcW w:w="1596" w:type="dxa"/>
          </w:tcPr>
          <w:p w:rsidR="00684985" w:rsidRDefault="00684985" w:rsidP="00684985">
            <w:pPr>
              <w:spacing w:line="360" w:lineRule="auto"/>
              <w:rPr>
                <w:rFonts w:eastAsia="Arial"/>
              </w:rPr>
            </w:pPr>
            <w:r>
              <w:rPr>
                <w:rFonts w:eastAsia="Arial"/>
              </w:rPr>
              <w:t>28/29</w:t>
            </w:r>
          </w:p>
        </w:tc>
        <w:tc>
          <w:tcPr>
            <w:tcW w:w="1596" w:type="dxa"/>
          </w:tcPr>
          <w:p w:rsidR="00684985" w:rsidRDefault="00684985" w:rsidP="00684985">
            <w:pPr>
              <w:spacing w:line="360" w:lineRule="auto"/>
              <w:rPr>
                <w:rFonts w:eastAsia="Arial"/>
              </w:rPr>
            </w:pPr>
            <w:r>
              <w:rPr>
                <w:rFonts w:eastAsia="Arial"/>
              </w:rPr>
              <w:t>9</w:t>
            </w:r>
            <w:r w:rsidR="00985711">
              <w:rPr>
                <w:rFonts w:eastAsia="Arial"/>
              </w:rPr>
              <w:t>,</w:t>
            </w:r>
            <w:r>
              <w:rPr>
                <w:rFonts w:eastAsia="Arial"/>
              </w:rPr>
              <w:t>029</w:t>
            </w:r>
            <w:r w:rsidR="00985711">
              <w:rPr>
                <w:rFonts w:eastAsia="Arial"/>
              </w:rPr>
              <w:t>,</w:t>
            </w:r>
            <w:r>
              <w:rPr>
                <w:rFonts w:eastAsia="Arial"/>
              </w:rPr>
              <w:t>428</w:t>
            </w:r>
          </w:p>
        </w:tc>
        <w:tc>
          <w:tcPr>
            <w:tcW w:w="1596" w:type="dxa"/>
          </w:tcPr>
          <w:p w:rsidR="00684985" w:rsidRDefault="00684985" w:rsidP="00684985">
            <w:pPr>
              <w:spacing w:line="360" w:lineRule="auto"/>
              <w:rPr>
                <w:rFonts w:eastAsia="Arial"/>
              </w:rPr>
            </w:pPr>
            <w:r>
              <w:rPr>
                <w:rFonts w:eastAsia="Arial"/>
              </w:rPr>
              <w:t>83</w:t>
            </w:r>
            <w:r w:rsidR="00985711">
              <w:rPr>
                <w:rFonts w:eastAsia="Arial"/>
              </w:rPr>
              <w:t>%</w:t>
            </w:r>
          </w:p>
        </w:tc>
        <w:tc>
          <w:tcPr>
            <w:tcW w:w="1596" w:type="dxa"/>
          </w:tcPr>
          <w:p w:rsidR="00684985" w:rsidRDefault="00684985" w:rsidP="00684985">
            <w:pPr>
              <w:spacing w:line="360" w:lineRule="auto"/>
              <w:rPr>
                <w:rFonts w:eastAsia="Arial"/>
              </w:rPr>
            </w:pPr>
            <w:r>
              <w:rPr>
                <w:rFonts w:eastAsia="Arial"/>
              </w:rPr>
              <w:t>7</w:t>
            </w:r>
            <w:r w:rsidR="00985711">
              <w:rPr>
                <w:rFonts w:eastAsia="Arial"/>
              </w:rPr>
              <w:t>,</w:t>
            </w:r>
            <w:r>
              <w:rPr>
                <w:rFonts w:eastAsia="Arial"/>
              </w:rPr>
              <w:t>524</w:t>
            </w:r>
            <w:r w:rsidR="00985711">
              <w:rPr>
                <w:rFonts w:eastAsia="Arial"/>
              </w:rPr>
              <w:t>,</w:t>
            </w:r>
            <w:r>
              <w:rPr>
                <w:rFonts w:eastAsia="Arial"/>
              </w:rPr>
              <w:t>523</w:t>
            </w:r>
          </w:p>
        </w:tc>
        <w:tc>
          <w:tcPr>
            <w:tcW w:w="1596" w:type="dxa"/>
          </w:tcPr>
          <w:p w:rsidR="00684985" w:rsidRDefault="00684985" w:rsidP="00684985">
            <w:pPr>
              <w:spacing w:line="360" w:lineRule="auto"/>
              <w:rPr>
                <w:rFonts w:eastAsia="Arial"/>
              </w:rPr>
            </w:pPr>
            <w:r>
              <w:rPr>
                <w:rFonts w:eastAsia="Arial"/>
              </w:rPr>
              <w:t>1</w:t>
            </w:r>
            <w:r w:rsidR="00985711">
              <w:rPr>
                <w:rFonts w:eastAsia="Arial"/>
              </w:rPr>
              <w:t>,</w:t>
            </w:r>
            <w:r>
              <w:rPr>
                <w:rFonts w:eastAsia="Arial"/>
              </w:rPr>
              <w:t>504</w:t>
            </w:r>
            <w:r w:rsidR="00985711">
              <w:rPr>
                <w:rFonts w:eastAsia="Arial"/>
              </w:rPr>
              <w:t>,</w:t>
            </w:r>
            <w:r>
              <w:rPr>
                <w:rFonts w:eastAsia="Arial"/>
              </w:rPr>
              <w:t>905</w:t>
            </w:r>
          </w:p>
        </w:tc>
        <w:tc>
          <w:tcPr>
            <w:tcW w:w="1596" w:type="dxa"/>
          </w:tcPr>
          <w:p w:rsidR="00684985" w:rsidRDefault="00684985" w:rsidP="00684985">
            <w:pPr>
              <w:spacing w:line="360" w:lineRule="auto"/>
              <w:rPr>
                <w:rFonts w:eastAsia="Arial"/>
              </w:rPr>
            </w:pPr>
            <w:r>
              <w:rPr>
                <w:rFonts w:eastAsia="Arial"/>
              </w:rPr>
              <w:t>120%</w:t>
            </w:r>
          </w:p>
        </w:tc>
      </w:tr>
    </w:tbl>
    <w:p w:rsidR="00684985" w:rsidRPr="00684985" w:rsidRDefault="00684985" w:rsidP="00684985">
      <w:pPr>
        <w:rPr>
          <w:rFonts w:eastAsia="Arial"/>
        </w:rPr>
      </w:pPr>
    </w:p>
    <w:p w:rsidR="003C0C4B" w:rsidRPr="00C631B0" w:rsidRDefault="003C0C4B" w:rsidP="00B9010B">
      <w:pPr>
        <w:pStyle w:val="Heading3"/>
        <w:spacing w:line="276" w:lineRule="auto"/>
        <w:jc w:val="both"/>
        <w:rPr>
          <w:rFonts w:ascii="Times New Roman" w:eastAsia="Arial" w:hAnsi="Times New Roman" w:cs="Times New Roman"/>
          <w:color w:val="000000" w:themeColor="text1"/>
          <w:sz w:val="24"/>
          <w:szCs w:val="24"/>
        </w:rPr>
      </w:pPr>
      <w:bookmarkStart w:id="115" w:name="_Toc156392896"/>
      <w:r w:rsidRPr="00C631B0">
        <w:rPr>
          <w:rFonts w:ascii="Times New Roman" w:eastAsia="Arial" w:hAnsi="Times New Roman" w:cs="Times New Roman"/>
          <w:color w:val="000000" w:themeColor="text1"/>
          <w:sz w:val="24"/>
          <w:szCs w:val="24"/>
        </w:rPr>
        <w:t>2.2.6 WSP Stakeholder’s analysis</w:t>
      </w:r>
      <w:bookmarkEnd w:id="112"/>
      <w:bookmarkEnd w:id="113"/>
      <w:bookmarkEnd w:id="115"/>
    </w:p>
    <w:p w:rsidR="003C0C4B" w:rsidRPr="00C631B0" w:rsidRDefault="003C0C4B" w:rsidP="00684985">
      <w:pPr>
        <w:pStyle w:val="NoSpacing"/>
        <w:spacing w:line="360" w:lineRule="auto"/>
        <w:ind w:right="144"/>
        <w:jc w:val="both"/>
        <w:rPr>
          <w:rFonts w:ascii="Times New Roman" w:eastAsia="Tahoma" w:hAnsi="Times New Roman"/>
          <w:color w:val="000000" w:themeColor="text1"/>
          <w:sz w:val="24"/>
          <w:szCs w:val="24"/>
        </w:rPr>
      </w:pPr>
      <w:r w:rsidRPr="00C631B0">
        <w:rPr>
          <w:rFonts w:ascii="Times New Roman" w:eastAsia="Tahoma" w:hAnsi="Times New Roman"/>
          <w:color w:val="000000" w:themeColor="text1"/>
          <w:sz w:val="24"/>
          <w:szCs w:val="24"/>
        </w:rPr>
        <w:t xml:space="preserve">A stakeholder is any person, group or organization that has a claim/stake in the WSP. The relevant </w:t>
      </w:r>
      <w:r w:rsidR="00AC1E15" w:rsidRPr="00C631B0">
        <w:rPr>
          <w:rFonts w:ascii="Times New Roman" w:eastAsia="Tahoma" w:hAnsi="Times New Roman"/>
          <w:color w:val="000000" w:themeColor="text1"/>
          <w:sz w:val="24"/>
          <w:szCs w:val="24"/>
        </w:rPr>
        <w:t xml:space="preserve">and </w:t>
      </w:r>
      <w:r w:rsidR="00AC1E15">
        <w:rPr>
          <w:rFonts w:ascii="Times New Roman" w:eastAsia="Tahoma" w:hAnsi="Times New Roman"/>
          <w:color w:val="000000" w:themeColor="text1"/>
          <w:sz w:val="24"/>
          <w:szCs w:val="24"/>
        </w:rPr>
        <w:t>major</w:t>
      </w:r>
      <w:r w:rsidRPr="00C631B0">
        <w:rPr>
          <w:rFonts w:ascii="Times New Roman" w:eastAsia="Tahoma" w:hAnsi="Times New Roman"/>
          <w:color w:val="000000" w:themeColor="text1"/>
          <w:sz w:val="24"/>
          <w:szCs w:val="24"/>
        </w:rPr>
        <w:t xml:space="preserve"> stakeholders for the WSP, their functions and interests are summarized in the Table below</w:t>
      </w:r>
    </w:p>
    <w:p w:rsidR="003C0C4B" w:rsidRPr="00C631B0" w:rsidRDefault="003C0C4B" w:rsidP="00684985">
      <w:pPr>
        <w:pStyle w:val="NoSpacing"/>
        <w:spacing w:line="360" w:lineRule="auto"/>
        <w:ind w:right="144"/>
        <w:jc w:val="both"/>
        <w:rPr>
          <w:rFonts w:ascii="Times New Roman" w:hAnsi="Times New Roman"/>
          <w:color w:val="000000" w:themeColor="text1"/>
          <w:sz w:val="24"/>
          <w:szCs w:val="24"/>
        </w:rPr>
      </w:pPr>
      <w:r w:rsidRPr="00C631B0">
        <w:rPr>
          <w:rFonts w:ascii="Times New Roman" w:eastAsia="Tahoma" w:hAnsi="Times New Roman"/>
          <w:color w:val="000000" w:themeColor="text1"/>
          <w:sz w:val="24"/>
          <w:szCs w:val="24"/>
        </w:rPr>
        <w:t>These stakeholders are consulted on major issues touching on the WSP and also issues touching on customers. We relate with them through AGM forums.</w:t>
      </w:r>
    </w:p>
    <w:p w:rsidR="003C0C4B" w:rsidRPr="00C631B0" w:rsidRDefault="003C0C4B" w:rsidP="00684985">
      <w:pPr>
        <w:pStyle w:val="NoSpacing"/>
        <w:spacing w:line="360" w:lineRule="auto"/>
        <w:ind w:right="144"/>
        <w:jc w:val="both"/>
        <w:rPr>
          <w:rFonts w:ascii="Times New Roman" w:hAnsi="Times New Roman"/>
          <w:b/>
          <w:color w:val="000000" w:themeColor="text1"/>
          <w:sz w:val="24"/>
          <w:szCs w:val="24"/>
        </w:rPr>
      </w:pPr>
    </w:p>
    <w:p w:rsidR="00DB74AD" w:rsidRDefault="00DB74AD" w:rsidP="00B9010B">
      <w:pPr>
        <w:pStyle w:val="NoSpacing"/>
        <w:spacing w:line="276" w:lineRule="auto"/>
        <w:ind w:right="144"/>
        <w:jc w:val="both"/>
        <w:rPr>
          <w:rFonts w:ascii="Times New Roman" w:hAnsi="Times New Roman"/>
          <w:b/>
          <w:color w:val="000000" w:themeColor="text1"/>
          <w:sz w:val="24"/>
          <w:szCs w:val="24"/>
        </w:rPr>
      </w:pPr>
      <w:bookmarkStart w:id="116" w:name="_Toc61531991"/>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684985" w:rsidRDefault="00684985" w:rsidP="00B9010B">
      <w:pPr>
        <w:pStyle w:val="NoSpacing"/>
        <w:spacing w:line="276" w:lineRule="auto"/>
        <w:ind w:right="144"/>
        <w:jc w:val="both"/>
        <w:rPr>
          <w:rFonts w:ascii="Times New Roman" w:hAnsi="Times New Roman"/>
          <w:b/>
          <w:color w:val="000000" w:themeColor="text1"/>
          <w:sz w:val="24"/>
          <w:szCs w:val="24"/>
        </w:rPr>
      </w:pPr>
    </w:p>
    <w:p w:rsidR="003C0C4B" w:rsidRDefault="003C0C4B" w:rsidP="00684985">
      <w:pPr>
        <w:pStyle w:val="Heading3"/>
        <w:rPr>
          <w:rFonts w:ascii="Times New Roman" w:eastAsia="Arial" w:hAnsi="Times New Roman" w:cs="Times New Roman"/>
          <w:color w:val="auto"/>
          <w:sz w:val="24"/>
          <w:szCs w:val="24"/>
        </w:rPr>
      </w:pPr>
      <w:bookmarkStart w:id="117" w:name="_Toc156392897"/>
      <w:r w:rsidRPr="00684985">
        <w:rPr>
          <w:rFonts w:ascii="Times New Roman" w:hAnsi="Times New Roman" w:cs="Times New Roman"/>
          <w:color w:val="auto"/>
          <w:sz w:val="24"/>
          <w:szCs w:val="24"/>
        </w:rPr>
        <w:lastRenderedPageBreak/>
        <w:t xml:space="preserve">Table </w:t>
      </w:r>
      <w:r w:rsidR="00684985" w:rsidRPr="00684985">
        <w:rPr>
          <w:rFonts w:ascii="Times New Roman" w:hAnsi="Times New Roman" w:cs="Times New Roman"/>
          <w:color w:val="auto"/>
          <w:sz w:val="24"/>
          <w:szCs w:val="24"/>
        </w:rPr>
        <w:t>10</w:t>
      </w:r>
      <w:r w:rsidRPr="00684985">
        <w:rPr>
          <w:rFonts w:ascii="Times New Roman" w:hAnsi="Times New Roman" w:cs="Times New Roman"/>
          <w:color w:val="auto"/>
          <w:sz w:val="24"/>
          <w:szCs w:val="24"/>
        </w:rPr>
        <w:t xml:space="preserve">: </w:t>
      </w:r>
      <w:r w:rsidRPr="00684985">
        <w:rPr>
          <w:rFonts w:ascii="Times New Roman" w:eastAsia="Arial" w:hAnsi="Times New Roman" w:cs="Times New Roman"/>
          <w:color w:val="auto"/>
          <w:sz w:val="24"/>
          <w:szCs w:val="24"/>
        </w:rPr>
        <w:t>STAKEHOLDER’S ANALYSIS</w:t>
      </w:r>
      <w:bookmarkEnd w:id="116"/>
      <w:bookmarkEnd w:id="117"/>
    </w:p>
    <w:p w:rsidR="00684985" w:rsidRPr="00684985" w:rsidRDefault="00684985" w:rsidP="00684985"/>
    <w:tbl>
      <w:tblPr>
        <w:tblStyle w:val="LightList-Accent11"/>
        <w:tblW w:w="1106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2421"/>
        <w:gridCol w:w="2801"/>
        <w:gridCol w:w="3013"/>
        <w:gridCol w:w="2225"/>
      </w:tblGrid>
      <w:tr w:rsidR="003C0C4B" w:rsidRPr="00C631B0" w:rsidTr="00B9010B">
        <w:trPr>
          <w:cnfStyle w:val="1000000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2421" w:type="dxa"/>
          </w:tcPr>
          <w:p w:rsidR="003C0C4B" w:rsidRPr="00C631B0" w:rsidRDefault="003C0C4B" w:rsidP="00B9010B">
            <w:pPr>
              <w:pStyle w:val="NoSpacing"/>
              <w:spacing w:line="276" w:lineRule="auto"/>
              <w:ind w:right="144"/>
              <w:cnfStyle w:val="1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STAKEHOLDER</w:t>
            </w:r>
          </w:p>
        </w:tc>
        <w:tc>
          <w:tcPr>
            <w:tcW w:w="2801" w:type="dxa"/>
          </w:tcPr>
          <w:p w:rsidR="003C0C4B" w:rsidRPr="00C631B0" w:rsidRDefault="003C0C4B" w:rsidP="00B9010B">
            <w:pPr>
              <w:pStyle w:val="NoSpacing"/>
              <w:spacing w:line="276" w:lineRule="auto"/>
              <w:ind w:right="144"/>
              <w:cnfStyle w:val="1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ROLE</w:t>
            </w:r>
          </w:p>
        </w:tc>
        <w:tc>
          <w:tcPr>
            <w:tcW w:w="3013" w:type="dxa"/>
          </w:tcPr>
          <w:p w:rsidR="003C0C4B" w:rsidRPr="00C631B0" w:rsidRDefault="003C0C4B" w:rsidP="00B9010B">
            <w:pPr>
              <w:pStyle w:val="NoSpacing"/>
              <w:spacing w:line="276" w:lineRule="auto"/>
              <w:ind w:right="144"/>
              <w:cnfStyle w:val="1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INTEREST</w:t>
            </w:r>
          </w:p>
        </w:tc>
        <w:tc>
          <w:tcPr>
            <w:tcW w:w="2225" w:type="dxa"/>
          </w:tcPr>
          <w:p w:rsidR="003C0C4B" w:rsidRPr="00C631B0" w:rsidRDefault="003C0C4B" w:rsidP="00B9010B">
            <w:pPr>
              <w:pStyle w:val="NoSpacing"/>
              <w:spacing w:line="276" w:lineRule="auto"/>
              <w:ind w:right="144"/>
              <w:cnfStyle w:val="1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POTENTIAL STRATEGIES FOR ENGAGEMENT</w:t>
            </w:r>
          </w:p>
        </w:tc>
      </w:tr>
      <w:tr w:rsidR="003C0C4B" w:rsidRPr="00C631B0" w:rsidTr="00B9010B">
        <w:trPr>
          <w:cnfStyle w:val="000000100000"/>
          <w:trHeight w:val="2833"/>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County Government of Tharaka  Nithi</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Develop infrastructure</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Come up with water legislation</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Provide Oversight</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Capacity Building</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Improved service delivery</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Proper maintenance and operation of infrastructure</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Compliance with legislations</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Regular meetings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Inclusion in the Board of Directors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Write proposals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Submit monthly reports</w:t>
            </w: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Education Institutions</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Consume water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Pay for water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Safeguard water infrastructure within their premises</w:t>
            </w: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Reliable and sufficient supply of safe drinking water</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Provision of sanitation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communication on supply matters</w:t>
            </w: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Regular engagement</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Representation in the Board of Directors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Ensuring sufficient and reliable supply</w:t>
            </w:r>
          </w:p>
        </w:tc>
      </w:tr>
      <w:tr w:rsidR="003C0C4B" w:rsidRPr="00C631B0" w:rsidTr="00B9010B">
        <w:trPr>
          <w:cnfStyle w:val="000000100000"/>
          <w:trHeight w:val="2392"/>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3</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Water Services Regulatory Board</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Formulating regulations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Enforcement of regulations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Licensing</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Approval of Tariff</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Monitoring and evaluation</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Compliance to set standards and regulations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Acceptable services to the customers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application for licenses and tariff adjustments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submission of performance reports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Payment of levies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payment of regulatory levies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response to raised issues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submission of reports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Attending events</w:t>
            </w: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4</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Business Community</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Consume water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Pay for water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Safeguard water infrastructure within their premises</w:t>
            </w: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Reliable and sufficient supply of safe drinking water</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Provision of sanitation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communication on supply matters</w:t>
            </w: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Regular engagement</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Representation in the Board of Directors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Ensuring sufficient and reliable supply of water services</w:t>
            </w:r>
          </w:p>
        </w:tc>
      </w:tr>
      <w:tr w:rsidR="003C0C4B" w:rsidRPr="00C631B0" w:rsidTr="00B9010B">
        <w:trPr>
          <w:cnfStyle w:val="0000001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5</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National Government Constituency Development Fund</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Infrastructure development to institutions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Sufficient services to the institutions</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6</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Special Groups (women, youth, people living with disability)</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Consume water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Pay for water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Safeguard water infrastructure within their premises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Reliable and sufficient supply of safe drinking water</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Provision of sanitation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communication on supply matters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To be given special consideration during tendering</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Inclusivity in staffing</w:t>
            </w: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Internships and attachments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Reserve category during tendering</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Affirmative action during recruitment and appointments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p>
        </w:tc>
      </w:tr>
      <w:tr w:rsidR="003C0C4B" w:rsidRPr="00C631B0" w:rsidTr="00B9010B">
        <w:trPr>
          <w:cnfStyle w:val="0000001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7</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Religious Institutions</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Consume water services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Pay for water services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Provide an effective medium of communication</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Moral guardians</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Reliable and sufficient supply of safe drinking water</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Provision of sanitation services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communication on supply matters</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Engage religious institutions to offer spiritual guidance</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Utilize institutions to communicate to customers</w:t>
            </w: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8</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Water Sector Trust Fund</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Funding service delivery improvement infrastructure</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Funding of infrastructure development</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Demarcation of pro-poor areas</w:t>
            </w: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repayment of loans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Adherence to loan conditions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Proper books of accounts</w:t>
            </w: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Submit proposals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Having meetings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Providing feedback</w:t>
            </w:r>
          </w:p>
        </w:tc>
      </w:tr>
      <w:tr w:rsidR="003C0C4B" w:rsidRPr="00C631B0" w:rsidTr="00B9010B">
        <w:trPr>
          <w:cnfStyle w:val="0000001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9</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Water Resource Users Association</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Safeguard water sources</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Payment of subscription fees</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Attending meetings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Retain membership</w:t>
            </w: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10</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Ministry of water and sanitation &amp; Irrigation</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Policy formulation</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Major Infrastructure development</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Adherence to policies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Improved service delivery</w:t>
            </w: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p>
        </w:tc>
      </w:tr>
      <w:tr w:rsidR="003C0C4B" w:rsidRPr="00C631B0" w:rsidTr="00B9010B">
        <w:trPr>
          <w:cnfStyle w:val="0000001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11</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Staff Union</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Protection of staff interests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Improvement of industrial relations</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Remittance of monthly deductions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Recognition</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Improved staff interest</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Meetings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Collective bargaining agreement</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Proper communication and engagement</w:t>
            </w: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12</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Suppliers</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supply of goods and services</w:t>
            </w: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payment</w:t>
            </w: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Fair tendering process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feedback</w:t>
            </w:r>
          </w:p>
        </w:tc>
      </w:tr>
      <w:tr w:rsidR="003C0C4B" w:rsidRPr="00C631B0" w:rsidTr="00B9010B">
        <w:trPr>
          <w:cnfStyle w:val="0000001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13</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Kenya National Audit Office</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Audit</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Formulate template for presentation</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Sending guidelines</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submission of finance statements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Proper statement of accounts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Submit to county </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submissions</w:t>
            </w: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14</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Development Partners</w:t>
            </w:r>
          </w:p>
          <w:p w:rsidR="00DB74AD" w:rsidRPr="00C631B0" w:rsidRDefault="00DB74AD" w:rsidP="00177B23">
            <w:pPr>
              <w:pStyle w:val="NoSpacing"/>
              <w:ind w:right="144"/>
              <w:jc w:val="left"/>
              <w:cnfStyle w:val="000000000000"/>
              <w:rPr>
                <w:rFonts w:ascii="Times New Roman" w:hAnsi="Times New Roman"/>
                <w:color w:val="000000" w:themeColor="text1"/>
                <w:sz w:val="24"/>
                <w:szCs w:val="24"/>
              </w:rPr>
            </w:pPr>
          </w:p>
          <w:p w:rsidR="00DB74AD" w:rsidRPr="00C631B0" w:rsidRDefault="00DB74AD" w:rsidP="00177B23">
            <w:pPr>
              <w:pStyle w:val="NoSpacing"/>
              <w:ind w:right="144"/>
              <w:jc w:val="left"/>
              <w:cnfStyle w:val="000000000000"/>
              <w:rPr>
                <w:rFonts w:ascii="Times New Roman" w:hAnsi="Times New Roman"/>
                <w:color w:val="000000" w:themeColor="text1"/>
                <w:sz w:val="24"/>
                <w:szCs w:val="24"/>
              </w:rPr>
            </w:pPr>
          </w:p>
          <w:p w:rsidR="00DB74AD" w:rsidRPr="00C631B0" w:rsidRDefault="00DB74AD" w:rsidP="00177B23">
            <w:pPr>
              <w:pStyle w:val="NoSpacing"/>
              <w:ind w:right="144"/>
              <w:jc w:val="left"/>
              <w:cnfStyle w:val="000000000000"/>
              <w:rPr>
                <w:rFonts w:ascii="Times New Roman" w:hAnsi="Times New Roman"/>
                <w:color w:val="000000" w:themeColor="text1"/>
                <w:sz w:val="24"/>
                <w:szCs w:val="24"/>
              </w:rPr>
            </w:pPr>
          </w:p>
          <w:p w:rsidR="00DB74AD" w:rsidRPr="00C631B0" w:rsidRDefault="00DB74AD" w:rsidP="00177B23">
            <w:pPr>
              <w:pStyle w:val="NoSpacing"/>
              <w:ind w:right="144"/>
              <w:jc w:val="left"/>
              <w:cnfStyle w:val="000000000000"/>
              <w:rPr>
                <w:rFonts w:ascii="Times New Roman" w:hAnsi="Times New Roman"/>
                <w:color w:val="000000" w:themeColor="text1"/>
                <w:sz w:val="24"/>
                <w:szCs w:val="24"/>
              </w:rPr>
            </w:pPr>
          </w:p>
          <w:p w:rsidR="00DB74AD" w:rsidRPr="00C631B0" w:rsidRDefault="00DB74AD" w:rsidP="00177B23">
            <w:pPr>
              <w:pStyle w:val="NoSpacing"/>
              <w:ind w:right="144"/>
              <w:jc w:val="left"/>
              <w:cnfStyle w:val="000000000000"/>
              <w:rPr>
                <w:rFonts w:ascii="Times New Roman" w:hAnsi="Times New Roman"/>
                <w:color w:val="000000" w:themeColor="text1"/>
                <w:sz w:val="24"/>
                <w:szCs w:val="24"/>
              </w:rPr>
            </w:pPr>
          </w:p>
        </w:tc>
        <w:tc>
          <w:tcPr>
            <w:tcW w:w="2801" w:type="dxa"/>
          </w:tcPr>
          <w:p w:rsidR="003C0C4B" w:rsidRPr="00C631B0" w:rsidRDefault="0093542D" w:rsidP="00177B23">
            <w:pPr>
              <w:pStyle w:val="NoSpacing"/>
              <w:ind w:right="144"/>
              <w:jc w:val="left"/>
              <w:cnfStyle w:val="000000000000"/>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3013" w:type="dxa"/>
          </w:tcPr>
          <w:p w:rsidR="003C0C4B" w:rsidRPr="00C631B0" w:rsidRDefault="0093542D" w:rsidP="00177B23">
            <w:pPr>
              <w:pStyle w:val="NoSpacing"/>
              <w:ind w:right="144"/>
              <w:jc w:val="left"/>
              <w:cnfStyle w:val="000000000000"/>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2225" w:type="dxa"/>
          </w:tcPr>
          <w:p w:rsidR="003C0C4B" w:rsidRPr="00C631B0" w:rsidRDefault="0093542D" w:rsidP="00177B23">
            <w:pPr>
              <w:pStyle w:val="NoSpacing"/>
              <w:ind w:right="144"/>
              <w:jc w:val="left"/>
              <w:cnfStyle w:val="000000000000"/>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3C0C4B" w:rsidRPr="00C631B0" w:rsidTr="00B9010B">
        <w:trPr>
          <w:cnfStyle w:val="0000001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15</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Community water projects</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Supplement our services</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Monitoring water quality</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Map all water community projects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Testing water quality</w:t>
            </w: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16</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Media</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Public Relations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Communication to the public</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Unbiased reporting</w:t>
            </w: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Payment of contracted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engagement</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Accurate information</w:t>
            </w: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Invite media for events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Making of documentaries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p>
        </w:tc>
      </w:tr>
      <w:tr w:rsidR="003C0C4B" w:rsidRPr="00C631B0" w:rsidTr="00B9010B">
        <w:trPr>
          <w:cnfStyle w:val="0000001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17</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Health Institutions</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Consume water services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Pay for water services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Safeguard water infrastructure within their premises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Source of sanitation data</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Educate on health and sanitation issues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Enforce adherence health and safety requirements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Reliable and sufficient supply of safe drinking water</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Provision of sanitation services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communication on supply matters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Engage Health Institutions through the county Government</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Share data</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One on one engagement</w:t>
            </w:r>
          </w:p>
        </w:tc>
      </w:tr>
      <w:tr w:rsidR="003C0C4B" w:rsidRPr="00C631B0" w:rsidTr="00B9010B">
        <w:trPr>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18</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Professional Bodies</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Training of staff</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Provide professional advice</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Provision of standards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Professionalism</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Payment of subscription fees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Attending trainings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Inclusion in the board of directors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Ensuring payment of membership subscription</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Ensuring professional staff are in good standing</w:t>
            </w:r>
          </w:p>
        </w:tc>
      </w:tr>
      <w:tr w:rsidR="003C0C4B" w:rsidRPr="00C631B0" w:rsidTr="00B9010B">
        <w:trPr>
          <w:cnfStyle w:val="000000100000"/>
          <w:trHeight w:val="108"/>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19</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Financial Institutions</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Provide banking services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Commercial financing  for company</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Provide credit facility to staff</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loan repayment</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remittance of staff loan deductions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Forward proposals for financing</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Introduce check offs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r>
      <w:tr w:rsidR="003C0C4B" w:rsidRPr="00C631B0" w:rsidTr="00B9010B">
        <w:trPr>
          <w:trHeight w:val="1255"/>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20</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Farmers Organizations</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Consume water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Pay for water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Safeguard water infrastructure within their premises</w:t>
            </w: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Reliable and sufficient supply of safe drinking water</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Provision of sanitation services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communication on supply matters</w:t>
            </w: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Regular engagement</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Ensuring sufficient and reliable supply</w:t>
            </w:r>
          </w:p>
        </w:tc>
      </w:tr>
      <w:tr w:rsidR="003C0C4B" w:rsidRPr="00C631B0" w:rsidTr="00B9010B">
        <w:trPr>
          <w:cnfStyle w:val="000000100000"/>
          <w:trHeight w:val="1285"/>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21</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Non-Governmental Organizations</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Assist in times of emergencies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Finance water supply to pro-poor</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CSR activities</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Proper feedback on the assistance offered</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Seek partnerships in CSR activities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p>
        </w:tc>
      </w:tr>
      <w:tr w:rsidR="003C0C4B" w:rsidRPr="00C631B0" w:rsidTr="00B9010B">
        <w:trPr>
          <w:trHeight w:val="1780"/>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22</w:t>
            </w:r>
          </w:p>
        </w:tc>
        <w:tc>
          <w:tcPr>
            <w:tcW w:w="242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Water Resource Authority</w:t>
            </w:r>
          </w:p>
        </w:tc>
        <w:tc>
          <w:tcPr>
            <w:tcW w:w="2801"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Conservation of water sources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Issuance of abstraction permits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Regulate abstraction from shared water sources</w:t>
            </w:r>
          </w:p>
        </w:tc>
        <w:tc>
          <w:tcPr>
            <w:tcW w:w="3013"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payment of abstraction fees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Compliance with regulations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p>
        </w:tc>
        <w:tc>
          <w:tcPr>
            <w:tcW w:w="2225" w:type="dxa"/>
          </w:tcPr>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Timely renewal of abstraction permits</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Submission of  water production data</w:t>
            </w:r>
          </w:p>
          <w:p w:rsidR="003C0C4B" w:rsidRPr="00C631B0" w:rsidRDefault="003C0C4B" w:rsidP="00177B23">
            <w:pPr>
              <w:pStyle w:val="NoSpacing"/>
              <w:ind w:right="144"/>
              <w:jc w:val="left"/>
              <w:cnfStyle w:val="000000000000"/>
              <w:rPr>
                <w:rFonts w:ascii="Times New Roman" w:hAnsi="Times New Roman"/>
                <w:color w:val="000000" w:themeColor="text1"/>
                <w:sz w:val="24"/>
                <w:szCs w:val="24"/>
              </w:rPr>
            </w:pPr>
            <w:r w:rsidRPr="00C631B0">
              <w:rPr>
                <w:rFonts w:ascii="Times New Roman" w:hAnsi="Times New Roman"/>
                <w:color w:val="000000" w:themeColor="text1"/>
                <w:sz w:val="24"/>
                <w:szCs w:val="24"/>
              </w:rPr>
              <w:t>Engage in discussion on landslides</w:t>
            </w:r>
          </w:p>
        </w:tc>
      </w:tr>
      <w:tr w:rsidR="003C0C4B" w:rsidRPr="00C631B0" w:rsidTr="00B9010B">
        <w:trPr>
          <w:cnfStyle w:val="000000100000"/>
          <w:trHeight w:val="1240"/>
        </w:trPr>
        <w:tc>
          <w:tcPr>
            <w:cnfStyle w:val="001000000000"/>
            <w:tcW w:w="600"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23</w:t>
            </w:r>
          </w:p>
        </w:tc>
        <w:tc>
          <w:tcPr>
            <w:tcW w:w="242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National Environment Management Authority</w:t>
            </w:r>
          </w:p>
        </w:tc>
        <w:tc>
          <w:tcPr>
            <w:tcW w:w="2801"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Formulate regulations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Enforce regulations and standards</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oversee environmental audits</w:t>
            </w:r>
          </w:p>
        </w:tc>
        <w:tc>
          <w:tcPr>
            <w:tcW w:w="3013"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Compliance to set standards i.e effluent quality</w:t>
            </w:r>
          </w:p>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Carry out regular environmental audits</w:t>
            </w:r>
          </w:p>
        </w:tc>
        <w:tc>
          <w:tcPr>
            <w:tcW w:w="2225" w:type="dxa"/>
          </w:tcPr>
          <w:p w:rsidR="003C0C4B" w:rsidRPr="00C631B0" w:rsidRDefault="003C0C4B" w:rsidP="00177B23">
            <w:pPr>
              <w:pStyle w:val="NoSpacing"/>
              <w:ind w:right="144"/>
              <w:jc w:val="left"/>
              <w:cnfStyle w:val="000000100000"/>
              <w:rPr>
                <w:rFonts w:ascii="Times New Roman" w:hAnsi="Times New Roman"/>
                <w:color w:val="000000" w:themeColor="text1"/>
                <w:sz w:val="24"/>
                <w:szCs w:val="24"/>
              </w:rPr>
            </w:pPr>
            <w:r w:rsidRPr="00C631B0">
              <w:rPr>
                <w:rFonts w:ascii="Times New Roman" w:hAnsi="Times New Roman"/>
                <w:color w:val="000000" w:themeColor="text1"/>
                <w:sz w:val="24"/>
                <w:szCs w:val="24"/>
              </w:rPr>
              <w:t>Submission of effluent quality results</w:t>
            </w:r>
          </w:p>
        </w:tc>
      </w:tr>
    </w:tbl>
    <w:p w:rsidR="003C0C4B" w:rsidRPr="00C631B0" w:rsidRDefault="003C0C4B" w:rsidP="00B9010B">
      <w:pPr>
        <w:pStyle w:val="NoSpacing"/>
        <w:spacing w:line="276" w:lineRule="auto"/>
        <w:ind w:right="144"/>
        <w:jc w:val="both"/>
        <w:rPr>
          <w:rFonts w:ascii="Times New Roman" w:hAnsi="Times New Roman"/>
          <w:color w:val="000000" w:themeColor="text1"/>
          <w:sz w:val="24"/>
          <w:szCs w:val="24"/>
        </w:rPr>
        <w:sectPr w:rsidR="003C0C4B" w:rsidRPr="00C631B0" w:rsidSect="009D19B6">
          <w:footerReference w:type="default" r:id="rId23"/>
          <w:headerReference w:type="first" r:id="rId24"/>
          <w:pgSz w:w="12240" w:h="15840"/>
          <w:pgMar w:top="540" w:right="1440" w:bottom="1166"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60"/>
        </w:sectPr>
      </w:pPr>
    </w:p>
    <w:p w:rsidR="003C0C4B" w:rsidRPr="00C631B0" w:rsidRDefault="00AC1E15" w:rsidP="00B9010B">
      <w:pPr>
        <w:pStyle w:val="Heading3"/>
        <w:spacing w:line="276" w:lineRule="auto"/>
        <w:jc w:val="both"/>
        <w:rPr>
          <w:rFonts w:ascii="Times New Roman" w:hAnsi="Times New Roman" w:cs="Times New Roman"/>
          <w:color w:val="000000" w:themeColor="text1"/>
          <w:sz w:val="24"/>
          <w:szCs w:val="24"/>
        </w:rPr>
      </w:pPr>
      <w:bookmarkStart w:id="118" w:name="_Toc61531992"/>
      <w:bookmarkStart w:id="119" w:name="_Toc63853053"/>
      <w:bookmarkStart w:id="120" w:name="_Toc156392898"/>
      <w:r w:rsidRPr="00C631B0">
        <w:rPr>
          <w:rFonts w:ascii="Times New Roman" w:hAnsi="Times New Roman" w:cs="Times New Roman"/>
          <w:color w:val="000000" w:themeColor="text1"/>
          <w:sz w:val="24"/>
          <w:szCs w:val="24"/>
        </w:rPr>
        <w:lastRenderedPageBreak/>
        <w:t>2.2.7 S.W.O.T</w:t>
      </w:r>
      <w:r w:rsidR="003C0C4B" w:rsidRPr="00C631B0">
        <w:rPr>
          <w:rFonts w:ascii="Times New Roman" w:hAnsi="Times New Roman" w:cs="Times New Roman"/>
          <w:color w:val="000000" w:themeColor="text1"/>
          <w:sz w:val="24"/>
          <w:szCs w:val="24"/>
        </w:rPr>
        <w:t xml:space="preserve"> Analysis</w:t>
      </w:r>
      <w:bookmarkEnd w:id="118"/>
      <w:bookmarkEnd w:id="119"/>
      <w:bookmarkEnd w:id="120"/>
    </w:p>
    <w:p w:rsidR="003C0C4B" w:rsidRPr="00C631B0" w:rsidRDefault="002235A8" w:rsidP="00B9010B">
      <w:pPr>
        <w:pStyle w:val="Heading3"/>
        <w:spacing w:line="276" w:lineRule="auto"/>
        <w:jc w:val="both"/>
        <w:rPr>
          <w:rFonts w:ascii="Times New Roman" w:hAnsi="Times New Roman" w:cs="Times New Roman"/>
          <w:color w:val="000000" w:themeColor="text1"/>
          <w:sz w:val="24"/>
          <w:szCs w:val="24"/>
        </w:rPr>
      </w:pPr>
      <w:bookmarkStart w:id="121" w:name="_Toc156392899"/>
      <w:r>
        <w:rPr>
          <w:rFonts w:ascii="Times New Roman" w:hAnsi="Times New Roman" w:cs="Times New Roman"/>
          <w:color w:val="000000" w:themeColor="text1"/>
          <w:sz w:val="24"/>
          <w:szCs w:val="24"/>
        </w:rPr>
        <w:t xml:space="preserve">Table </w:t>
      </w:r>
      <w:r w:rsidR="00684985">
        <w:rPr>
          <w:rFonts w:ascii="Times New Roman" w:hAnsi="Times New Roman" w:cs="Times New Roman"/>
          <w:color w:val="000000" w:themeColor="text1"/>
          <w:sz w:val="24"/>
          <w:szCs w:val="24"/>
        </w:rPr>
        <w:t xml:space="preserve"> 11</w:t>
      </w:r>
      <w:r w:rsidR="003C0C4B" w:rsidRPr="00C631B0">
        <w:rPr>
          <w:rFonts w:ascii="Times New Roman" w:hAnsi="Times New Roman" w:cs="Times New Roman"/>
          <w:color w:val="000000" w:themeColor="text1"/>
          <w:sz w:val="24"/>
          <w:szCs w:val="24"/>
        </w:rPr>
        <w:t>. S.W.O.T Analysis</w:t>
      </w:r>
      <w:bookmarkEnd w:id="121"/>
    </w:p>
    <w:p w:rsidR="00DB74AD" w:rsidRPr="00C631B0" w:rsidRDefault="00DB74AD" w:rsidP="00DB74AD">
      <w:pPr>
        <w:rPr>
          <w:color w:val="000000" w:themeColor="text1"/>
        </w:rPr>
      </w:pPr>
    </w:p>
    <w:tbl>
      <w:tblPr>
        <w:tblStyle w:val="TableGrid"/>
        <w:tblW w:w="9722" w:type="dxa"/>
        <w:tblLook w:val="04A0"/>
      </w:tblPr>
      <w:tblGrid>
        <w:gridCol w:w="2959"/>
        <w:gridCol w:w="6763"/>
      </w:tblGrid>
      <w:tr w:rsidR="003C0C4B" w:rsidRPr="00C631B0" w:rsidTr="00B9010B">
        <w:trPr>
          <w:trHeight w:val="2627"/>
        </w:trPr>
        <w:tc>
          <w:tcPr>
            <w:tcW w:w="2959" w:type="dxa"/>
          </w:tcPr>
          <w:p w:rsidR="003C0C4B" w:rsidRPr="00C631B0" w:rsidRDefault="003C0C4B" w:rsidP="00DB74AD">
            <w:pPr>
              <w:pStyle w:val="NoSpacing"/>
              <w:ind w:right="144"/>
              <w:jc w:val="both"/>
              <w:rPr>
                <w:rFonts w:ascii="Times New Roman" w:hAnsi="Times New Roman"/>
                <w:b/>
                <w:color w:val="000000" w:themeColor="text1"/>
                <w:sz w:val="24"/>
                <w:szCs w:val="24"/>
              </w:rPr>
            </w:pPr>
            <w:r w:rsidRPr="00C631B0">
              <w:rPr>
                <w:rFonts w:ascii="Times New Roman" w:hAnsi="Times New Roman"/>
                <w:b/>
                <w:color w:val="000000" w:themeColor="text1"/>
                <w:sz w:val="24"/>
                <w:szCs w:val="24"/>
              </w:rPr>
              <w:t>STRENGTHS</w:t>
            </w:r>
          </w:p>
          <w:p w:rsidR="003C0C4B" w:rsidRPr="00C631B0" w:rsidRDefault="003C0C4B" w:rsidP="00DB74AD">
            <w:pPr>
              <w:pStyle w:val="NoSpacing"/>
              <w:ind w:right="144"/>
              <w:jc w:val="both"/>
              <w:rPr>
                <w:rFonts w:ascii="Times New Roman" w:hAnsi="Times New Roman"/>
                <w:b/>
                <w:color w:val="000000" w:themeColor="text1"/>
                <w:sz w:val="24"/>
                <w:szCs w:val="24"/>
              </w:rPr>
            </w:pPr>
          </w:p>
          <w:p w:rsidR="003C0C4B" w:rsidRPr="00C631B0" w:rsidRDefault="003C0C4B" w:rsidP="00DB74AD">
            <w:pPr>
              <w:pStyle w:val="NoSpacing"/>
              <w:ind w:right="144"/>
              <w:jc w:val="both"/>
              <w:rPr>
                <w:rFonts w:ascii="Times New Roman" w:hAnsi="Times New Roman"/>
                <w:b/>
                <w:color w:val="000000" w:themeColor="text1"/>
                <w:sz w:val="24"/>
                <w:szCs w:val="24"/>
              </w:rPr>
            </w:pPr>
          </w:p>
          <w:p w:rsidR="003C0C4B" w:rsidRPr="00C631B0" w:rsidRDefault="003C0C4B" w:rsidP="00DB74AD">
            <w:pPr>
              <w:pStyle w:val="NoSpacing"/>
              <w:ind w:right="144"/>
              <w:jc w:val="both"/>
              <w:rPr>
                <w:rFonts w:ascii="Times New Roman" w:hAnsi="Times New Roman"/>
                <w:b/>
                <w:color w:val="000000" w:themeColor="text1"/>
                <w:sz w:val="24"/>
                <w:szCs w:val="24"/>
              </w:rPr>
            </w:pPr>
          </w:p>
          <w:p w:rsidR="003C0C4B" w:rsidRPr="00C631B0" w:rsidRDefault="003C0C4B" w:rsidP="00DB74AD">
            <w:pPr>
              <w:pStyle w:val="NoSpacing"/>
              <w:ind w:right="144"/>
              <w:jc w:val="both"/>
              <w:rPr>
                <w:rFonts w:ascii="Times New Roman" w:hAnsi="Times New Roman"/>
                <w:b/>
                <w:color w:val="000000" w:themeColor="text1"/>
                <w:sz w:val="24"/>
                <w:szCs w:val="24"/>
              </w:rPr>
            </w:pPr>
          </w:p>
          <w:p w:rsidR="003C0C4B" w:rsidRPr="00C631B0" w:rsidRDefault="003C0C4B" w:rsidP="00DB74AD">
            <w:pPr>
              <w:pStyle w:val="NoSpacing"/>
              <w:ind w:right="144"/>
              <w:jc w:val="both"/>
              <w:rPr>
                <w:rFonts w:ascii="Times New Roman" w:hAnsi="Times New Roman"/>
                <w:b/>
                <w:color w:val="000000" w:themeColor="text1"/>
                <w:sz w:val="24"/>
                <w:szCs w:val="24"/>
              </w:rPr>
            </w:pPr>
          </w:p>
          <w:p w:rsidR="003C0C4B" w:rsidRPr="00C631B0" w:rsidRDefault="003C0C4B" w:rsidP="00DB74AD">
            <w:pPr>
              <w:pStyle w:val="NoSpacing"/>
              <w:ind w:right="144"/>
              <w:jc w:val="both"/>
              <w:rPr>
                <w:rFonts w:ascii="Times New Roman" w:hAnsi="Times New Roman"/>
                <w:b/>
                <w:color w:val="000000" w:themeColor="text1"/>
                <w:sz w:val="24"/>
                <w:szCs w:val="24"/>
              </w:rPr>
            </w:pPr>
          </w:p>
        </w:tc>
        <w:tc>
          <w:tcPr>
            <w:tcW w:w="6763" w:type="dxa"/>
          </w:tcPr>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Good organizational structure</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Competent staff</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Adequate water production</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Staff good working relationship</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Gravitational water system</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Increased automation</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A going concern</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Credit worthiness</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High revenue collection efficiency</w:t>
            </w:r>
          </w:p>
        </w:tc>
      </w:tr>
      <w:tr w:rsidR="003C0C4B" w:rsidRPr="00C631B0" w:rsidTr="00B9010B">
        <w:trPr>
          <w:trHeight w:val="634"/>
        </w:trPr>
        <w:tc>
          <w:tcPr>
            <w:tcW w:w="2959" w:type="dxa"/>
          </w:tcPr>
          <w:p w:rsidR="003C0C4B" w:rsidRPr="00C631B0" w:rsidRDefault="003C0C4B" w:rsidP="00DB74AD">
            <w:pPr>
              <w:pStyle w:val="NoSpacing"/>
              <w:ind w:right="144"/>
              <w:jc w:val="both"/>
              <w:rPr>
                <w:rFonts w:ascii="Times New Roman" w:hAnsi="Times New Roman"/>
                <w:b/>
                <w:color w:val="000000" w:themeColor="text1"/>
                <w:sz w:val="24"/>
                <w:szCs w:val="24"/>
              </w:rPr>
            </w:pPr>
            <w:r w:rsidRPr="00C631B0">
              <w:rPr>
                <w:rFonts w:ascii="Times New Roman" w:hAnsi="Times New Roman"/>
                <w:b/>
                <w:color w:val="000000" w:themeColor="text1"/>
                <w:sz w:val="24"/>
                <w:szCs w:val="24"/>
              </w:rPr>
              <w:t>WEAKNESSES</w:t>
            </w:r>
          </w:p>
        </w:tc>
        <w:tc>
          <w:tcPr>
            <w:tcW w:w="6763" w:type="dxa"/>
          </w:tcPr>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Aging infrastructure</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Inadequate office space</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Inadequate transport</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Low revenue generation</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Inadequately motivated staff</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High NRW level</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High level of debtors</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Inadequate working tools</w:t>
            </w:r>
          </w:p>
        </w:tc>
      </w:tr>
      <w:tr w:rsidR="003C0C4B" w:rsidRPr="00C631B0" w:rsidTr="00B9010B">
        <w:trPr>
          <w:trHeight w:val="977"/>
        </w:trPr>
        <w:tc>
          <w:tcPr>
            <w:tcW w:w="2959" w:type="dxa"/>
          </w:tcPr>
          <w:p w:rsidR="003C0C4B" w:rsidRPr="00C631B0" w:rsidRDefault="003C0C4B" w:rsidP="00DB74AD">
            <w:pPr>
              <w:pStyle w:val="NoSpacing"/>
              <w:ind w:right="144"/>
              <w:jc w:val="both"/>
              <w:rPr>
                <w:rFonts w:ascii="Times New Roman" w:hAnsi="Times New Roman"/>
                <w:b/>
                <w:color w:val="000000" w:themeColor="text1"/>
                <w:sz w:val="24"/>
                <w:szCs w:val="24"/>
              </w:rPr>
            </w:pPr>
            <w:r w:rsidRPr="00C631B0">
              <w:rPr>
                <w:rFonts w:ascii="Times New Roman" w:hAnsi="Times New Roman"/>
                <w:b/>
                <w:color w:val="000000" w:themeColor="text1"/>
                <w:sz w:val="24"/>
                <w:szCs w:val="24"/>
              </w:rPr>
              <w:t>OPPORTUNITIES</w:t>
            </w:r>
          </w:p>
          <w:p w:rsidR="003C0C4B" w:rsidRPr="00C631B0" w:rsidRDefault="003C0C4B" w:rsidP="00DB74AD">
            <w:pPr>
              <w:pStyle w:val="NoSpacing"/>
              <w:ind w:right="144"/>
              <w:jc w:val="both"/>
              <w:rPr>
                <w:rFonts w:ascii="Times New Roman" w:hAnsi="Times New Roman"/>
                <w:b/>
                <w:color w:val="000000" w:themeColor="text1"/>
                <w:sz w:val="24"/>
                <w:szCs w:val="24"/>
              </w:rPr>
            </w:pPr>
          </w:p>
          <w:p w:rsidR="003C0C4B" w:rsidRPr="00C631B0" w:rsidRDefault="003C0C4B" w:rsidP="00DB74AD">
            <w:pPr>
              <w:pStyle w:val="NoSpacing"/>
              <w:ind w:right="144"/>
              <w:jc w:val="both"/>
              <w:rPr>
                <w:rFonts w:ascii="Times New Roman" w:hAnsi="Times New Roman"/>
                <w:b/>
                <w:color w:val="000000" w:themeColor="text1"/>
                <w:sz w:val="24"/>
                <w:szCs w:val="24"/>
              </w:rPr>
            </w:pPr>
          </w:p>
          <w:p w:rsidR="003C0C4B" w:rsidRPr="00C631B0" w:rsidRDefault="003C0C4B" w:rsidP="00DB74AD">
            <w:pPr>
              <w:pStyle w:val="NoSpacing"/>
              <w:ind w:right="144"/>
              <w:jc w:val="both"/>
              <w:rPr>
                <w:rFonts w:ascii="Times New Roman" w:hAnsi="Times New Roman"/>
                <w:b/>
                <w:color w:val="000000" w:themeColor="text1"/>
                <w:sz w:val="24"/>
                <w:szCs w:val="24"/>
              </w:rPr>
            </w:pPr>
          </w:p>
        </w:tc>
        <w:tc>
          <w:tcPr>
            <w:tcW w:w="6763" w:type="dxa"/>
          </w:tcPr>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Wide coverage area</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Adequate water at the sources</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Favorable terrain for gravitational supply</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Improved road network</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Availability of financiers</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Availability of technology</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Improving Economic status of the society</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Potential for introduction of sewer services</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Continuously rehabilitated infrastructure</w:t>
            </w:r>
          </w:p>
        </w:tc>
      </w:tr>
      <w:tr w:rsidR="003C0C4B" w:rsidRPr="00C631B0" w:rsidTr="00B9010B">
        <w:trPr>
          <w:trHeight w:val="839"/>
        </w:trPr>
        <w:tc>
          <w:tcPr>
            <w:tcW w:w="2959" w:type="dxa"/>
          </w:tcPr>
          <w:p w:rsidR="003C0C4B" w:rsidRPr="00C631B0" w:rsidRDefault="003C0C4B" w:rsidP="00DB74AD">
            <w:pPr>
              <w:pStyle w:val="NoSpacing"/>
              <w:ind w:right="144"/>
              <w:jc w:val="both"/>
              <w:rPr>
                <w:rFonts w:ascii="Times New Roman" w:hAnsi="Times New Roman"/>
                <w:b/>
                <w:color w:val="000000" w:themeColor="text1"/>
                <w:sz w:val="24"/>
                <w:szCs w:val="24"/>
              </w:rPr>
            </w:pPr>
            <w:r w:rsidRPr="00C631B0">
              <w:rPr>
                <w:rFonts w:ascii="Times New Roman" w:hAnsi="Times New Roman"/>
                <w:b/>
                <w:color w:val="000000" w:themeColor="text1"/>
                <w:sz w:val="24"/>
                <w:szCs w:val="24"/>
              </w:rPr>
              <w:t>THREATS</w:t>
            </w:r>
          </w:p>
        </w:tc>
        <w:tc>
          <w:tcPr>
            <w:tcW w:w="6763" w:type="dxa"/>
          </w:tcPr>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Political interference</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Pandemics</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Poor terrain</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Competition</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Degradation of catchment areas</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Unpredictable weather patterns</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Vandalism of water infrastructure</w:t>
            </w:r>
          </w:p>
          <w:p w:rsidR="003C0C4B" w:rsidRPr="00C631B0" w:rsidRDefault="003C0C4B" w:rsidP="00DB74AD">
            <w:pPr>
              <w:pStyle w:val="NoSpacing"/>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Declining population numbers</w:t>
            </w:r>
          </w:p>
        </w:tc>
      </w:tr>
    </w:tbl>
    <w:p w:rsidR="003C0C4B" w:rsidRPr="00C631B0" w:rsidRDefault="003C0C4B" w:rsidP="00DB74AD">
      <w:pPr>
        <w:pStyle w:val="NoSpacing"/>
        <w:ind w:right="144"/>
        <w:jc w:val="both"/>
        <w:rPr>
          <w:rFonts w:ascii="Times New Roman" w:eastAsia="Arial" w:hAnsi="Times New Roman"/>
          <w:color w:val="000000" w:themeColor="text1"/>
          <w:sz w:val="24"/>
          <w:szCs w:val="24"/>
        </w:rPr>
      </w:pPr>
    </w:p>
    <w:p w:rsidR="003C0C4B" w:rsidRPr="00C631B0" w:rsidRDefault="003C0C4B" w:rsidP="003C0C4B">
      <w:pPr>
        <w:pStyle w:val="NoSpacing"/>
        <w:spacing w:line="276" w:lineRule="auto"/>
        <w:ind w:right="144"/>
        <w:rPr>
          <w:rFonts w:ascii="Times New Roman" w:eastAsia="Arial" w:hAnsi="Times New Roman"/>
          <w:color w:val="000000" w:themeColor="text1"/>
          <w:sz w:val="24"/>
          <w:szCs w:val="24"/>
        </w:rPr>
      </w:pPr>
    </w:p>
    <w:p w:rsidR="003C0C4B" w:rsidRPr="00C631B0" w:rsidRDefault="003C0C4B" w:rsidP="003C0C4B">
      <w:pPr>
        <w:pStyle w:val="Heading3"/>
        <w:jc w:val="center"/>
        <w:rPr>
          <w:rFonts w:ascii="Times New Roman" w:hAnsi="Times New Roman" w:cs="Times New Roman"/>
          <w:color w:val="000000" w:themeColor="text1"/>
          <w:sz w:val="24"/>
          <w:szCs w:val="24"/>
        </w:rPr>
      </w:pPr>
      <w:bookmarkStart w:id="122" w:name="_Toc156392900"/>
      <w:r w:rsidRPr="00C631B0">
        <w:rPr>
          <w:rFonts w:ascii="Times New Roman" w:hAnsi="Times New Roman" w:cs="Times New Roman"/>
          <w:color w:val="000000" w:themeColor="text1"/>
          <w:sz w:val="24"/>
          <w:szCs w:val="24"/>
        </w:rPr>
        <w:lastRenderedPageBreak/>
        <w:t>CHAPTER THREE</w:t>
      </w:r>
      <w:bookmarkEnd w:id="122"/>
    </w:p>
    <w:p w:rsidR="003C0C4B" w:rsidRPr="00C631B0" w:rsidRDefault="003C0C4B" w:rsidP="003C0C4B">
      <w:pPr>
        <w:pStyle w:val="Heading3"/>
        <w:jc w:val="center"/>
        <w:rPr>
          <w:rFonts w:ascii="Times New Roman" w:hAnsi="Times New Roman" w:cs="Times New Roman"/>
          <w:color w:val="000000" w:themeColor="text1"/>
          <w:sz w:val="24"/>
          <w:szCs w:val="24"/>
        </w:rPr>
      </w:pPr>
      <w:bookmarkStart w:id="123" w:name="_Toc156392901"/>
      <w:r w:rsidRPr="00C631B0">
        <w:rPr>
          <w:rFonts w:ascii="Times New Roman" w:hAnsi="Times New Roman" w:cs="Times New Roman"/>
          <w:color w:val="000000" w:themeColor="text1"/>
          <w:sz w:val="24"/>
          <w:szCs w:val="24"/>
        </w:rPr>
        <w:t>STRATEGIC OBJECTIVES AND DIRECTION</w:t>
      </w:r>
      <w:bookmarkEnd w:id="123"/>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bookmarkStart w:id="124" w:name="_Toc156392902"/>
      <w:r w:rsidRPr="00C631B0">
        <w:rPr>
          <w:rFonts w:ascii="Times New Roman" w:hAnsi="Times New Roman" w:cs="Times New Roman"/>
          <w:color w:val="000000" w:themeColor="text1"/>
          <w:sz w:val="24"/>
          <w:szCs w:val="24"/>
        </w:rPr>
        <w:t>3.0 Introduction</w:t>
      </w:r>
      <w:bookmarkEnd w:id="124"/>
      <w:r w:rsidRPr="00C631B0">
        <w:rPr>
          <w:rFonts w:ascii="Times New Roman" w:hAnsi="Times New Roman" w:cs="Times New Roman"/>
          <w:color w:val="000000" w:themeColor="text1"/>
          <w:sz w:val="24"/>
          <w:szCs w:val="24"/>
        </w:rPr>
        <w:t xml:space="preserve"> </w:t>
      </w:r>
    </w:p>
    <w:p w:rsidR="003C0C4B" w:rsidRPr="00C631B0" w:rsidRDefault="003C0C4B" w:rsidP="00F303C6">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The strategic direction has been informed by lessons learnt, the realignment with the constitution and other emerging issues. (Quality of our services in reference to the changing environment)</w:t>
      </w:r>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bookmarkStart w:id="125" w:name="_Toc156392903"/>
      <w:r w:rsidRPr="00C631B0">
        <w:rPr>
          <w:rFonts w:ascii="Times New Roman" w:hAnsi="Times New Roman" w:cs="Times New Roman"/>
          <w:color w:val="000000" w:themeColor="text1"/>
          <w:sz w:val="24"/>
          <w:szCs w:val="24"/>
        </w:rPr>
        <w:t>3.1 Strategic issues</w:t>
      </w:r>
      <w:bookmarkEnd w:id="125"/>
      <w:r w:rsidRPr="00C631B0">
        <w:rPr>
          <w:rFonts w:ascii="Times New Roman" w:hAnsi="Times New Roman" w:cs="Times New Roman"/>
          <w:color w:val="000000" w:themeColor="text1"/>
          <w:sz w:val="24"/>
          <w:szCs w:val="24"/>
        </w:rPr>
        <w:t xml:space="preserve"> </w:t>
      </w:r>
    </w:p>
    <w:p w:rsidR="003C0C4B" w:rsidRPr="00C631B0" w:rsidRDefault="003C0C4B" w:rsidP="00F303C6">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The following key strategic issues are identified and prioritized for attention over the next 5 years; </w:t>
      </w:r>
    </w:p>
    <w:p w:rsidR="003C0C4B" w:rsidRPr="00C631B0" w:rsidRDefault="003C0C4B" w:rsidP="00020AE5">
      <w:pPr>
        <w:pStyle w:val="NoSpacing"/>
        <w:numPr>
          <w:ilvl w:val="1"/>
          <w:numId w:val="20"/>
        </w:numPr>
        <w:spacing w:before="200" w:line="276" w:lineRule="auto"/>
        <w:ind w:left="540" w:right="144" w:hanging="27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Achieve total access and coverage to safe water and sanitation services </w:t>
      </w:r>
    </w:p>
    <w:p w:rsidR="003C0C4B" w:rsidRPr="00C631B0" w:rsidRDefault="003C0C4B" w:rsidP="00020AE5">
      <w:pPr>
        <w:pStyle w:val="NoSpacing"/>
        <w:numPr>
          <w:ilvl w:val="1"/>
          <w:numId w:val="20"/>
        </w:numPr>
        <w:spacing w:before="200" w:line="276" w:lineRule="auto"/>
        <w:ind w:left="540" w:right="144" w:hanging="27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High levels of Non-Revenue Water (NRW)</w:t>
      </w:r>
    </w:p>
    <w:p w:rsidR="003C0C4B" w:rsidRPr="00C631B0" w:rsidRDefault="003C0C4B" w:rsidP="00020AE5">
      <w:pPr>
        <w:pStyle w:val="NoSpacing"/>
        <w:numPr>
          <w:ilvl w:val="1"/>
          <w:numId w:val="20"/>
        </w:numPr>
        <w:spacing w:before="200" w:line="276" w:lineRule="auto"/>
        <w:ind w:left="540" w:right="144" w:hanging="27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Inadequate ICT capacity-Inadequate management information system (MIS)</w:t>
      </w:r>
    </w:p>
    <w:p w:rsidR="003C0C4B" w:rsidRPr="00C631B0" w:rsidRDefault="003C0C4B" w:rsidP="00020AE5">
      <w:pPr>
        <w:pStyle w:val="NoSpacing"/>
        <w:numPr>
          <w:ilvl w:val="1"/>
          <w:numId w:val="20"/>
        </w:numPr>
        <w:spacing w:before="200" w:line="276" w:lineRule="auto"/>
        <w:ind w:left="540" w:right="144" w:hanging="27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Inadequate financial sustainability </w:t>
      </w:r>
    </w:p>
    <w:p w:rsidR="003C0C4B" w:rsidRPr="00C631B0" w:rsidRDefault="003C0C4B" w:rsidP="00020AE5">
      <w:pPr>
        <w:pStyle w:val="NoSpacing"/>
        <w:numPr>
          <w:ilvl w:val="1"/>
          <w:numId w:val="20"/>
        </w:numPr>
        <w:spacing w:before="200" w:line="276" w:lineRule="auto"/>
        <w:ind w:left="540" w:right="144" w:hanging="270"/>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Inadequate institutional capacity</w:t>
      </w:r>
    </w:p>
    <w:p w:rsidR="003C0C4B" w:rsidRPr="00C631B0" w:rsidRDefault="003C0C4B" w:rsidP="00F303C6">
      <w:pPr>
        <w:pStyle w:val="Heading3"/>
        <w:jc w:val="both"/>
        <w:rPr>
          <w:rFonts w:ascii="Times New Roman" w:hAnsi="Times New Roman" w:cs="Times New Roman"/>
          <w:color w:val="000000" w:themeColor="text1"/>
          <w:sz w:val="24"/>
          <w:szCs w:val="24"/>
        </w:rPr>
      </w:pPr>
      <w:bookmarkStart w:id="126" w:name="_Toc156392904"/>
      <w:r w:rsidRPr="00C631B0">
        <w:rPr>
          <w:rFonts w:ascii="Times New Roman" w:hAnsi="Times New Roman" w:cs="Times New Roman"/>
          <w:color w:val="000000" w:themeColor="text1"/>
          <w:sz w:val="24"/>
          <w:szCs w:val="24"/>
        </w:rPr>
        <w:t>3.2 Strategic Goals</w:t>
      </w:r>
      <w:bookmarkEnd w:id="126"/>
      <w:r w:rsidRPr="00C631B0">
        <w:rPr>
          <w:rFonts w:ascii="Times New Roman" w:hAnsi="Times New Roman" w:cs="Times New Roman"/>
          <w:color w:val="000000" w:themeColor="text1"/>
          <w:sz w:val="24"/>
          <w:szCs w:val="24"/>
        </w:rPr>
        <w:t xml:space="preserve"> </w:t>
      </w:r>
    </w:p>
    <w:p w:rsidR="003C0C4B" w:rsidRPr="00C631B0" w:rsidRDefault="003C0C4B" w:rsidP="00F303C6">
      <w:pPr>
        <w:pStyle w:val="NoSpacing"/>
        <w:spacing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 addressing the above issues, the following goals will be achieved; </w:t>
      </w:r>
    </w:p>
    <w:p w:rsidR="003C0C4B" w:rsidRPr="00C631B0" w:rsidRDefault="003C0C4B" w:rsidP="00020AE5">
      <w:pPr>
        <w:pStyle w:val="NoSpacing"/>
        <w:numPr>
          <w:ilvl w:val="0"/>
          <w:numId w:val="21"/>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Increased  </w:t>
      </w:r>
      <w:r w:rsidR="002235A8" w:rsidRPr="00C631B0">
        <w:rPr>
          <w:rFonts w:ascii="Times New Roman" w:hAnsi="Times New Roman"/>
          <w:color w:val="000000" w:themeColor="text1"/>
          <w:sz w:val="24"/>
          <w:szCs w:val="24"/>
        </w:rPr>
        <w:t>per</w:t>
      </w:r>
      <w:r w:rsidRPr="00C631B0">
        <w:rPr>
          <w:rFonts w:ascii="Times New Roman" w:hAnsi="Times New Roman"/>
          <w:color w:val="000000" w:themeColor="text1"/>
          <w:sz w:val="24"/>
          <w:szCs w:val="24"/>
        </w:rPr>
        <w:t>-urban and rural population accessing safe water and improved sanitation</w:t>
      </w:r>
    </w:p>
    <w:p w:rsidR="003C0C4B" w:rsidRPr="00C631B0" w:rsidRDefault="003C0C4B" w:rsidP="00020AE5">
      <w:pPr>
        <w:pStyle w:val="NoSpacing"/>
        <w:numPr>
          <w:ilvl w:val="0"/>
          <w:numId w:val="21"/>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Reduced Non-Revenue Water levels</w:t>
      </w:r>
    </w:p>
    <w:p w:rsidR="003C0C4B" w:rsidRPr="00C631B0" w:rsidRDefault="003C0C4B" w:rsidP="00020AE5">
      <w:pPr>
        <w:pStyle w:val="NoSpacing"/>
        <w:numPr>
          <w:ilvl w:val="0"/>
          <w:numId w:val="21"/>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Improved ICT Capacity </w:t>
      </w:r>
    </w:p>
    <w:p w:rsidR="003C0C4B" w:rsidRPr="00C631B0" w:rsidRDefault="003C0C4B" w:rsidP="00020AE5">
      <w:pPr>
        <w:pStyle w:val="NoSpacing"/>
        <w:numPr>
          <w:ilvl w:val="0"/>
          <w:numId w:val="21"/>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Quality and reliable Billing system to ensure optimal financial sustainability </w:t>
      </w:r>
    </w:p>
    <w:p w:rsidR="003C0C4B" w:rsidRPr="00C631B0" w:rsidRDefault="003C0C4B" w:rsidP="00020AE5">
      <w:pPr>
        <w:pStyle w:val="NoSpacing"/>
        <w:numPr>
          <w:ilvl w:val="0"/>
          <w:numId w:val="21"/>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Enhanced institutional capacity</w:t>
      </w:r>
    </w:p>
    <w:p w:rsidR="00177B23" w:rsidRDefault="00177B23" w:rsidP="00F303C6">
      <w:pPr>
        <w:pStyle w:val="Heading3"/>
        <w:spacing w:line="360" w:lineRule="auto"/>
        <w:jc w:val="both"/>
        <w:rPr>
          <w:rFonts w:ascii="Times New Roman" w:hAnsi="Times New Roman" w:cs="Times New Roman"/>
          <w:color w:val="000000" w:themeColor="text1"/>
          <w:sz w:val="24"/>
          <w:szCs w:val="24"/>
        </w:rPr>
      </w:pPr>
      <w:bookmarkStart w:id="127" w:name="_Toc156392905"/>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r w:rsidRPr="00C631B0">
        <w:rPr>
          <w:rFonts w:ascii="Times New Roman" w:hAnsi="Times New Roman" w:cs="Times New Roman"/>
          <w:color w:val="000000" w:themeColor="text1"/>
          <w:sz w:val="24"/>
          <w:szCs w:val="24"/>
        </w:rPr>
        <w:t>3.3 Strategic Objectives</w:t>
      </w:r>
      <w:bookmarkEnd w:id="127"/>
      <w:r w:rsidRPr="00C631B0">
        <w:rPr>
          <w:rFonts w:ascii="Times New Roman" w:hAnsi="Times New Roman" w:cs="Times New Roman"/>
          <w:color w:val="000000" w:themeColor="text1"/>
          <w:sz w:val="24"/>
          <w:szCs w:val="24"/>
        </w:rPr>
        <w:t xml:space="preserve">  </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STRATEGIC ISSUE 1</w:t>
      </w:r>
      <w:r w:rsidR="00DA5EB4">
        <w:rPr>
          <w:rFonts w:ascii="Times New Roman" w:hAnsi="Times New Roman"/>
          <w:b/>
          <w:bCs/>
          <w:color w:val="000000" w:themeColor="text1"/>
          <w:sz w:val="24"/>
          <w:szCs w:val="24"/>
        </w:rPr>
        <w:t xml:space="preserve"> (a)</w:t>
      </w:r>
      <w:r w:rsidRPr="00C631B0">
        <w:rPr>
          <w:rFonts w:ascii="Times New Roman" w:hAnsi="Times New Roman"/>
          <w:b/>
          <w:bCs/>
          <w:color w:val="000000" w:themeColor="text1"/>
          <w:sz w:val="24"/>
          <w:szCs w:val="24"/>
        </w:rPr>
        <w:t xml:space="preserve">:  </w:t>
      </w:r>
      <w:r w:rsidRPr="00C631B0">
        <w:rPr>
          <w:rFonts w:ascii="Times New Roman" w:hAnsi="Times New Roman"/>
          <w:b/>
          <w:color w:val="000000" w:themeColor="text1"/>
          <w:sz w:val="24"/>
          <w:szCs w:val="24"/>
        </w:rPr>
        <w:t xml:space="preserve">ACHIEVE TOTAL ACCESS </w:t>
      </w:r>
      <w:r w:rsidRPr="00C631B0">
        <w:rPr>
          <w:rFonts w:ascii="Times New Roman" w:hAnsi="Times New Roman"/>
          <w:b/>
          <w:bCs/>
          <w:color w:val="000000" w:themeColor="text1"/>
          <w:sz w:val="24"/>
          <w:szCs w:val="24"/>
        </w:rPr>
        <w:t xml:space="preserve">AND COVERAGE TO SAFE WATER AND SANITATION SERVICES.  </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u w:val="single"/>
        </w:rPr>
        <w:t>Strategic objective 1.1</w:t>
      </w:r>
      <w:r w:rsidRPr="00C631B0">
        <w:rPr>
          <w:rFonts w:ascii="Times New Roman" w:hAnsi="Times New Roman"/>
          <w:b/>
          <w:bCs/>
          <w:color w:val="000000" w:themeColor="text1"/>
          <w:sz w:val="24"/>
          <w:szCs w:val="24"/>
        </w:rPr>
        <w:t xml:space="preserve">: </w:t>
      </w:r>
      <w:r w:rsidRPr="00C631B0">
        <w:rPr>
          <w:rFonts w:ascii="Times New Roman" w:hAnsi="Times New Roman"/>
          <w:bCs/>
          <w:color w:val="000000" w:themeColor="text1"/>
          <w:sz w:val="24"/>
          <w:szCs w:val="24"/>
        </w:rPr>
        <w:t xml:space="preserve">To increase the proportion of the population accessing safe water from 65% to 75% over the planning period. </w:t>
      </w: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p w:rsidR="003C0C4B" w:rsidRPr="00C631B0" w:rsidRDefault="003C0C4B" w:rsidP="00020AE5">
      <w:pPr>
        <w:pStyle w:val="NoSpacing"/>
        <w:numPr>
          <w:ilvl w:val="0"/>
          <w:numId w:val="2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Construction of Upvc pipe 75mm to 110mm diameter from Kariani storage Tank to Karigini BPT and requisite fittings a distance of 5.6 Km. </w:t>
      </w:r>
    </w:p>
    <w:p w:rsidR="003C0C4B" w:rsidRPr="00C631B0" w:rsidRDefault="003C0C4B" w:rsidP="00020AE5">
      <w:pPr>
        <w:pStyle w:val="NoSpacing"/>
        <w:numPr>
          <w:ilvl w:val="0"/>
          <w:numId w:val="2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Construction </w:t>
      </w:r>
      <w:r w:rsidR="002235A8" w:rsidRPr="00C631B0">
        <w:rPr>
          <w:rFonts w:ascii="Times New Roman" w:hAnsi="Times New Roman"/>
          <w:bCs/>
          <w:color w:val="000000" w:themeColor="text1"/>
          <w:sz w:val="24"/>
          <w:szCs w:val="24"/>
        </w:rPr>
        <w:t xml:space="preserve">of </w:t>
      </w:r>
      <w:r w:rsidR="002235A8">
        <w:rPr>
          <w:rFonts w:ascii="Times New Roman" w:hAnsi="Times New Roman"/>
          <w:bCs/>
          <w:color w:val="000000" w:themeColor="text1"/>
          <w:sz w:val="24"/>
          <w:szCs w:val="24"/>
        </w:rPr>
        <w:t>Upvc</w:t>
      </w:r>
      <w:r w:rsidRPr="00C631B0">
        <w:rPr>
          <w:rFonts w:ascii="Times New Roman" w:hAnsi="Times New Roman"/>
          <w:bCs/>
          <w:color w:val="000000" w:themeColor="text1"/>
          <w:sz w:val="24"/>
          <w:szCs w:val="24"/>
        </w:rPr>
        <w:t xml:space="preserve"> pipe 90mm to 160mm diameter from Mumbuni BPT to Kanoro storage tank and requisite fittings, a distance of 3.5Km.</w:t>
      </w:r>
    </w:p>
    <w:p w:rsidR="003C0C4B" w:rsidRPr="00C631B0" w:rsidRDefault="003C0C4B" w:rsidP="00020AE5">
      <w:pPr>
        <w:pStyle w:val="NoSpacing"/>
        <w:numPr>
          <w:ilvl w:val="0"/>
          <w:numId w:val="2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Construction of 100m</w:t>
      </w:r>
      <w:r w:rsidRPr="00C631B0">
        <w:rPr>
          <w:rFonts w:ascii="Times New Roman" w:hAnsi="Times New Roman"/>
          <w:bCs/>
          <w:color w:val="000000" w:themeColor="text1"/>
          <w:sz w:val="24"/>
          <w:szCs w:val="24"/>
          <w:vertAlign w:val="superscript"/>
        </w:rPr>
        <w:t>3</w:t>
      </w:r>
      <w:r w:rsidRPr="00C631B0">
        <w:rPr>
          <w:rFonts w:ascii="Times New Roman" w:hAnsi="Times New Roman"/>
          <w:bCs/>
          <w:color w:val="000000" w:themeColor="text1"/>
          <w:sz w:val="24"/>
          <w:szCs w:val="24"/>
        </w:rPr>
        <w:t xml:space="preserve"> storage Tank at Mumbuni to replace the existing BPT which will ensure adequate storage of water to serve the downstream consumers</w:t>
      </w:r>
    </w:p>
    <w:p w:rsidR="003C0C4B" w:rsidRPr="00C631B0" w:rsidRDefault="003C0C4B" w:rsidP="00020AE5">
      <w:pPr>
        <w:pStyle w:val="NoSpacing"/>
        <w:numPr>
          <w:ilvl w:val="0"/>
          <w:numId w:val="2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Provide lump sum to cater for unserved areas which shall progressively be served from the existing distributions network as need arises</w:t>
      </w:r>
    </w:p>
    <w:p w:rsidR="003C0C4B" w:rsidRPr="00C631B0" w:rsidRDefault="003C0C4B" w:rsidP="00020AE5">
      <w:pPr>
        <w:pStyle w:val="NoSpacing"/>
        <w:numPr>
          <w:ilvl w:val="0"/>
          <w:numId w:val="2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Construction of Upvc 75mm  to 110mm diameter  from Iriga to Nyagani BPT and requisite fittings  a distance of</w:t>
      </w:r>
      <w:r w:rsidR="008D63EC">
        <w:rPr>
          <w:rFonts w:ascii="Times New Roman" w:hAnsi="Times New Roman"/>
          <w:bCs/>
          <w:color w:val="000000" w:themeColor="text1"/>
          <w:sz w:val="24"/>
          <w:szCs w:val="24"/>
        </w:rPr>
        <w:t xml:space="preserve"> </w:t>
      </w:r>
      <w:r w:rsidRPr="00C631B0">
        <w:rPr>
          <w:rFonts w:ascii="Times New Roman" w:hAnsi="Times New Roman"/>
          <w:bCs/>
          <w:color w:val="000000" w:themeColor="text1"/>
          <w:sz w:val="24"/>
          <w:szCs w:val="24"/>
        </w:rPr>
        <w:t xml:space="preserve"> 3.5 km. The water demand shall be met adequately and more consumers served</w:t>
      </w:r>
    </w:p>
    <w:p w:rsidR="003C0C4B" w:rsidRPr="00C631B0" w:rsidRDefault="003C0C4B" w:rsidP="00020AE5">
      <w:pPr>
        <w:pStyle w:val="NoSpacing"/>
        <w:numPr>
          <w:ilvl w:val="0"/>
          <w:numId w:val="2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Construction of 25m</w:t>
      </w:r>
      <w:r w:rsidRPr="00C631B0">
        <w:rPr>
          <w:rFonts w:ascii="Times New Roman" w:hAnsi="Times New Roman"/>
          <w:bCs/>
          <w:color w:val="000000" w:themeColor="text1"/>
          <w:sz w:val="24"/>
          <w:szCs w:val="24"/>
          <w:vertAlign w:val="superscript"/>
        </w:rPr>
        <w:t>3</w:t>
      </w:r>
      <w:r w:rsidRPr="00C631B0">
        <w:rPr>
          <w:rFonts w:ascii="Times New Roman" w:hAnsi="Times New Roman"/>
          <w:bCs/>
          <w:color w:val="000000" w:themeColor="text1"/>
          <w:sz w:val="24"/>
          <w:szCs w:val="24"/>
        </w:rPr>
        <w:t xml:space="preserve"> storage Tank to replace the existing tank at Rwanderi Coffee Factory which was wrongly sited and cannot supply water as intended</w:t>
      </w:r>
    </w:p>
    <w:p w:rsidR="003C0C4B" w:rsidRPr="00C631B0" w:rsidRDefault="003C0C4B" w:rsidP="00020AE5">
      <w:pPr>
        <w:pStyle w:val="NoSpacing"/>
        <w:numPr>
          <w:ilvl w:val="0"/>
          <w:numId w:val="2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Construction of 25m</w:t>
      </w:r>
      <w:r w:rsidRPr="00851E68">
        <w:rPr>
          <w:rFonts w:ascii="Times New Roman" w:hAnsi="Times New Roman"/>
          <w:bCs/>
          <w:color w:val="000000" w:themeColor="text1"/>
          <w:sz w:val="24"/>
          <w:szCs w:val="24"/>
          <w:vertAlign w:val="superscript"/>
        </w:rPr>
        <w:t>3</w:t>
      </w:r>
      <w:r w:rsidRPr="00C631B0">
        <w:rPr>
          <w:rFonts w:ascii="Times New Roman" w:hAnsi="Times New Roman"/>
          <w:bCs/>
          <w:color w:val="000000" w:themeColor="text1"/>
          <w:sz w:val="24"/>
          <w:szCs w:val="24"/>
        </w:rPr>
        <w:t xml:space="preserve"> storage Tank to replace the existing tank at Karigini Day Secondary School which was wrongly sited and cannot supply water as intended</w:t>
      </w:r>
    </w:p>
    <w:p w:rsidR="003C0C4B" w:rsidRPr="00C631B0" w:rsidRDefault="003C0C4B" w:rsidP="00020AE5">
      <w:pPr>
        <w:pStyle w:val="NoSpacing"/>
        <w:numPr>
          <w:ilvl w:val="0"/>
          <w:numId w:val="2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Install a new supply line from Kalewa sedimentation tank to serve the consumers suffering from low water pressures in the area below a distance </w:t>
      </w:r>
      <w:r w:rsidR="008D63EC" w:rsidRPr="00C631B0">
        <w:rPr>
          <w:rFonts w:ascii="Times New Roman" w:hAnsi="Times New Roman"/>
          <w:bCs/>
          <w:color w:val="000000" w:themeColor="text1"/>
          <w:sz w:val="24"/>
          <w:szCs w:val="24"/>
        </w:rPr>
        <w:t xml:space="preserve">of </w:t>
      </w:r>
      <w:r w:rsidR="00C24F77">
        <w:rPr>
          <w:rFonts w:ascii="Times New Roman" w:hAnsi="Times New Roman"/>
          <w:bCs/>
          <w:color w:val="000000" w:themeColor="text1"/>
          <w:sz w:val="24"/>
          <w:szCs w:val="24"/>
        </w:rPr>
        <w:t>2km</w:t>
      </w:r>
      <w:r w:rsidR="00C24F77" w:rsidRPr="00C631B0">
        <w:rPr>
          <w:rFonts w:ascii="Times New Roman" w:hAnsi="Times New Roman"/>
          <w:bCs/>
          <w:color w:val="000000" w:themeColor="text1"/>
          <w:sz w:val="24"/>
          <w:szCs w:val="24"/>
        </w:rPr>
        <w:t xml:space="preserve"> </w:t>
      </w:r>
      <w:r w:rsidR="00C24F77">
        <w:rPr>
          <w:rFonts w:ascii="Times New Roman" w:hAnsi="Times New Roman"/>
          <w:bCs/>
          <w:color w:val="000000" w:themeColor="text1"/>
          <w:sz w:val="24"/>
          <w:szCs w:val="24"/>
        </w:rPr>
        <w:t>up</w:t>
      </w:r>
      <w:r w:rsidRPr="00C631B0">
        <w:rPr>
          <w:rFonts w:ascii="Times New Roman" w:hAnsi="Times New Roman"/>
          <w:bCs/>
          <w:color w:val="000000" w:themeColor="text1"/>
          <w:sz w:val="24"/>
          <w:szCs w:val="24"/>
        </w:rPr>
        <w:t xml:space="preserve"> to Iriga DEB Primary School.</w:t>
      </w:r>
    </w:p>
    <w:p w:rsidR="00F303C6" w:rsidRPr="00C631B0" w:rsidRDefault="00F303C6" w:rsidP="00F303C6">
      <w:pPr>
        <w:pStyle w:val="NoSpacing"/>
        <w:spacing w:line="276" w:lineRule="auto"/>
        <w:ind w:right="144"/>
        <w:jc w:val="both"/>
        <w:rPr>
          <w:rFonts w:ascii="Times New Roman" w:hAnsi="Times New Roman"/>
          <w:b/>
          <w:bCs/>
          <w:color w:val="000000" w:themeColor="text1"/>
          <w:sz w:val="24"/>
          <w:szCs w:val="24"/>
        </w:rPr>
      </w:pPr>
    </w:p>
    <w:p w:rsidR="00F303C6" w:rsidRPr="00C631B0" w:rsidRDefault="00F303C6" w:rsidP="00F303C6">
      <w:pPr>
        <w:pStyle w:val="NoSpacing"/>
        <w:spacing w:line="276" w:lineRule="auto"/>
        <w:ind w:right="144"/>
        <w:jc w:val="both"/>
        <w:rPr>
          <w:rFonts w:ascii="Times New Roman" w:hAnsi="Times New Roman"/>
          <w:b/>
          <w:bCs/>
          <w:color w:val="000000" w:themeColor="text1"/>
          <w:sz w:val="24"/>
          <w:szCs w:val="24"/>
        </w:rPr>
      </w:pPr>
    </w:p>
    <w:p w:rsidR="00F303C6" w:rsidRPr="00C631B0" w:rsidRDefault="00F303C6" w:rsidP="00F303C6">
      <w:pPr>
        <w:pStyle w:val="NoSpacing"/>
        <w:spacing w:line="276" w:lineRule="auto"/>
        <w:ind w:right="144"/>
        <w:jc w:val="both"/>
        <w:rPr>
          <w:rFonts w:ascii="Times New Roman" w:hAnsi="Times New Roman"/>
          <w:b/>
          <w:bCs/>
          <w:color w:val="000000" w:themeColor="text1"/>
          <w:sz w:val="24"/>
          <w:szCs w:val="24"/>
        </w:rPr>
      </w:pPr>
    </w:p>
    <w:p w:rsidR="003C0C4B" w:rsidRPr="00C631B0" w:rsidRDefault="00A36DDF" w:rsidP="00F303C6">
      <w:pPr>
        <w:pStyle w:val="NoSpacing"/>
        <w:spacing w:line="360" w:lineRule="auto"/>
        <w:ind w:right="144"/>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STRATEGY</w:t>
      </w:r>
      <w:r w:rsidR="002235A8">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ISSUE </w:t>
      </w:r>
      <w:r w:rsidR="002235A8">
        <w:rPr>
          <w:rFonts w:ascii="Times New Roman" w:hAnsi="Times New Roman"/>
          <w:b/>
          <w:bCs/>
          <w:color w:val="000000" w:themeColor="text1"/>
          <w:sz w:val="24"/>
          <w:szCs w:val="24"/>
        </w:rPr>
        <w:t>1 (b)</w:t>
      </w:r>
      <w:r w:rsidR="002235A8" w:rsidRPr="00C631B0">
        <w:rPr>
          <w:rFonts w:ascii="Times New Roman" w:hAnsi="Times New Roman"/>
          <w:b/>
          <w:bCs/>
          <w:color w:val="000000" w:themeColor="text1"/>
          <w:sz w:val="24"/>
          <w:szCs w:val="24"/>
        </w:rPr>
        <w:t xml:space="preserve">. </w:t>
      </w:r>
      <w:r w:rsidR="003C0C4B" w:rsidRPr="00C631B0">
        <w:rPr>
          <w:rFonts w:ascii="Times New Roman" w:hAnsi="Times New Roman"/>
          <w:b/>
          <w:bCs/>
          <w:color w:val="000000" w:themeColor="text1"/>
          <w:sz w:val="24"/>
          <w:szCs w:val="24"/>
        </w:rPr>
        <w:t xml:space="preserve">ACHIEVE </w:t>
      </w:r>
      <w:r w:rsidR="00DA5EB4">
        <w:rPr>
          <w:rFonts w:ascii="Times New Roman" w:hAnsi="Times New Roman"/>
          <w:b/>
          <w:bCs/>
          <w:color w:val="000000" w:themeColor="text1"/>
          <w:sz w:val="24"/>
          <w:szCs w:val="24"/>
        </w:rPr>
        <w:t>TOTAL QUALITY WATER DEVELOPMENT</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 xml:space="preserve">Strategic Objective </w:t>
      </w:r>
      <w:r w:rsidR="00DA5EB4">
        <w:rPr>
          <w:rFonts w:ascii="Times New Roman" w:hAnsi="Times New Roman"/>
          <w:b/>
          <w:bCs/>
          <w:color w:val="000000" w:themeColor="text1"/>
          <w:sz w:val="24"/>
          <w:szCs w:val="24"/>
        </w:rPr>
        <w:t>1.2</w:t>
      </w:r>
      <w:r w:rsidRPr="00C631B0">
        <w:rPr>
          <w:rFonts w:ascii="Times New Roman" w:hAnsi="Times New Roman"/>
          <w:b/>
          <w:bCs/>
          <w:color w:val="000000" w:themeColor="text1"/>
          <w:sz w:val="24"/>
          <w:szCs w:val="24"/>
        </w:rPr>
        <w:t xml:space="preserve">: </w:t>
      </w:r>
      <w:r w:rsidR="002235A8">
        <w:rPr>
          <w:rFonts w:ascii="Times New Roman" w:hAnsi="Times New Roman"/>
          <w:bCs/>
          <w:color w:val="000000" w:themeColor="text1"/>
          <w:sz w:val="24"/>
          <w:szCs w:val="24"/>
        </w:rPr>
        <w:t>Operationalis</w:t>
      </w:r>
      <w:r w:rsidRPr="00C631B0">
        <w:rPr>
          <w:rFonts w:ascii="Times New Roman" w:hAnsi="Times New Roman"/>
          <w:bCs/>
          <w:color w:val="000000" w:themeColor="text1"/>
          <w:sz w:val="24"/>
          <w:szCs w:val="24"/>
        </w:rPr>
        <w:t>e the 2 No. chlorination plants as originally intended during the planning and design period.</w:t>
      </w: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p w:rsidR="003C0C4B" w:rsidRPr="00C631B0" w:rsidRDefault="003C0C4B" w:rsidP="00020AE5">
      <w:pPr>
        <w:pStyle w:val="NoSpacing"/>
        <w:numPr>
          <w:ilvl w:val="0"/>
          <w:numId w:val="23"/>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Evaluate the security requirements and enhance the same by appointing a reliable security officer for the installations.</w:t>
      </w:r>
    </w:p>
    <w:p w:rsidR="003C0C4B" w:rsidRPr="00C631B0" w:rsidRDefault="003C0C4B" w:rsidP="00020AE5">
      <w:pPr>
        <w:pStyle w:val="NoSpacing"/>
        <w:numPr>
          <w:ilvl w:val="0"/>
          <w:numId w:val="23"/>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Ensure the water quality personnel required is recruited as per the new organization structure proposed for the plan period. Such officer to double skills within the WSP. </w:t>
      </w:r>
    </w:p>
    <w:p w:rsidR="003C0C4B" w:rsidRPr="00C631B0" w:rsidRDefault="003C0C4B" w:rsidP="00020AE5">
      <w:pPr>
        <w:pStyle w:val="NoSpacing"/>
        <w:numPr>
          <w:ilvl w:val="0"/>
          <w:numId w:val="23"/>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Establish the required parts of the existing equipments as per the original design as guided by the water quality personnel are in place.</w:t>
      </w:r>
    </w:p>
    <w:p w:rsidR="003C0C4B" w:rsidRPr="00C631B0" w:rsidRDefault="003C0C4B" w:rsidP="00020AE5">
      <w:pPr>
        <w:pStyle w:val="NoSpacing"/>
        <w:numPr>
          <w:ilvl w:val="0"/>
          <w:numId w:val="23"/>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steady supply of water treatment chemicals are available in the right quality and quantity</w:t>
      </w: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rPr>
      </w:pP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STRATEGIC ISSUE 2: HIGH</w:t>
      </w:r>
      <w:r w:rsidR="002235A8">
        <w:rPr>
          <w:rFonts w:ascii="Times New Roman" w:hAnsi="Times New Roman"/>
          <w:b/>
          <w:bCs/>
          <w:color w:val="000000" w:themeColor="text1"/>
          <w:sz w:val="24"/>
          <w:szCs w:val="24"/>
        </w:rPr>
        <w:t xml:space="preserve"> </w:t>
      </w:r>
      <w:r w:rsidRPr="00C631B0">
        <w:rPr>
          <w:rFonts w:ascii="Times New Roman" w:hAnsi="Times New Roman"/>
          <w:b/>
          <w:bCs/>
          <w:color w:val="000000" w:themeColor="text1"/>
          <w:sz w:val="24"/>
          <w:szCs w:val="24"/>
        </w:rPr>
        <w:t>LEVELS OF NON REVENUE WATER</w:t>
      </w:r>
      <w:r w:rsidRPr="00C631B0">
        <w:rPr>
          <w:rFonts w:ascii="Times New Roman" w:hAnsi="Times New Roman"/>
          <w:bCs/>
          <w:color w:val="000000" w:themeColor="text1"/>
          <w:sz w:val="24"/>
          <w:szCs w:val="24"/>
        </w:rPr>
        <w:t>.</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Strategic Objective 2.1</w:t>
      </w:r>
      <w:r w:rsidRPr="00C631B0">
        <w:rPr>
          <w:rFonts w:ascii="Times New Roman" w:hAnsi="Times New Roman"/>
          <w:bCs/>
          <w:color w:val="000000" w:themeColor="text1"/>
          <w:sz w:val="24"/>
          <w:szCs w:val="24"/>
        </w:rPr>
        <w:t>: Determin</w:t>
      </w:r>
      <w:r w:rsidR="00DA5EB4">
        <w:rPr>
          <w:rFonts w:ascii="Times New Roman" w:hAnsi="Times New Roman"/>
          <w:bCs/>
          <w:color w:val="000000" w:themeColor="text1"/>
          <w:sz w:val="24"/>
          <w:szCs w:val="24"/>
        </w:rPr>
        <w:t>e actual non revenue water and r</w:t>
      </w:r>
      <w:r w:rsidRPr="00C631B0">
        <w:rPr>
          <w:rFonts w:ascii="Times New Roman" w:hAnsi="Times New Roman"/>
          <w:bCs/>
          <w:color w:val="000000" w:themeColor="text1"/>
          <w:sz w:val="24"/>
          <w:szCs w:val="24"/>
        </w:rPr>
        <w:t>educe the rate by 2% P.A during the planned period.</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Strategy: Determine and Improve NRW Levels:</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Activities: </w:t>
      </w:r>
    </w:p>
    <w:p w:rsidR="003C0C4B" w:rsidRPr="00C631B0" w:rsidRDefault="003C0C4B" w:rsidP="00020AE5">
      <w:pPr>
        <w:pStyle w:val="NoSpacing"/>
        <w:numPr>
          <w:ilvl w:val="0"/>
          <w:numId w:val="2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Maintain daily records of master meters at the sedimentation tanks and compare results through engineering volumetric measurements and determine the optimal water produced.</w:t>
      </w:r>
    </w:p>
    <w:p w:rsidR="003C0C4B" w:rsidRPr="00C631B0" w:rsidRDefault="003C0C4B" w:rsidP="00020AE5">
      <w:pPr>
        <w:pStyle w:val="NoSpacing"/>
        <w:numPr>
          <w:ilvl w:val="0"/>
          <w:numId w:val="2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Procure high quality </w:t>
      </w:r>
      <w:r w:rsidR="002235A8" w:rsidRPr="00C631B0">
        <w:rPr>
          <w:rFonts w:ascii="Times New Roman" w:hAnsi="Times New Roman"/>
          <w:color w:val="000000" w:themeColor="text1"/>
          <w:sz w:val="24"/>
          <w:szCs w:val="24"/>
        </w:rPr>
        <w:t>raw</w:t>
      </w:r>
      <w:r w:rsidRPr="00C631B0">
        <w:rPr>
          <w:rFonts w:ascii="Times New Roman" w:hAnsi="Times New Roman"/>
          <w:color w:val="000000" w:themeColor="text1"/>
          <w:sz w:val="24"/>
          <w:szCs w:val="24"/>
        </w:rPr>
        <w:t xml:space="preserve"> water meters to replace domestic connections which are operating on average assessment records.</w:t>
      </w:r>
    </w:p>
    <w:p w:rsidR="003C0C4B" w:rsidRPr="00C631B0" w:rsidRDefault="003C0C4B" w:rsidP="00020AE5">
      <w:pPr>
        <w:pStyle w:val="NoSpacing"/>
        <w:numPr>
          <w:ilvl w:val="0"/>
          <w:numId w:val="2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Procure high quality </w:t>
      </w:r>
      <w:r w:rsidR="002235A8" w:rsidRPr="00C631B0">
        <w:rPr>
          <w:rFonts w:ascii="Times New Roman" w:hAnsi="Times New Roman"/>
          <w:color w:val="000000" w:themeColor="text1"/>
          <w:sz w:val="24"/>
          <w:szCs w:val="24"/>
        </w:rPr>
        <w:t>raw</w:t>
      </w:r>
      <w:r w:rsidRPr="00C631B0">
        <w:rPr>
          <w:rFonts w:ascii="Times New Roman" w:hAnsi="Times New Roman"/>
          <w:color w:val="000000" w:themeColor="text1"/>
          <w:sz w:val="24"/>
          <w:szCs w:val="24"/>
        </w:rPr>
        <w:t xml:space="preserve"> water meters for domestic connections </w:t>
      </w:r>
      <w:r w:rsidR="002235A8" w:rsidRPr="00C631B0">
        <w:rPr>
          <w:rFonts w:ascii="Times New Roman" w:hAnsi="Times New Roman"/>
          <w:color w:val="000000" w:themeColor="text1"/>
          <w:sz w:val="24"/>
          <w:szCs w:val="24"/>
        </w:rPr>
        <w:t>that</w:t>
      </w:r>
      <w:r w:rsidRPr="00C631B0">
        <w:rPr>
          <w:rFonts w:ascii="Times New Roman" w:hAnsi="Times New Roman"/>
          <w:color w:val="000000" w:themeColor="text1"/>
          <w:sz w:val="24"/>
          <w:szCs w:val="24"/>
        </w:rPr>
        <w:t xml:space="preserve"> are on flat rate consumption.</w:t>
      </w:r>
    </w:p>
    <w:p w:rsidR="003C0C4B" w:rsidRDefault="003C0C4B" w:rsidP="00020AE5">
      <w:pPr>
        <w:pStyle w:val="NoSpacing"/>
        <w:numPr>
          <w:ilvl w:val="0"/>
          <w:numId w:val="2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Determine the District Mapped Area (DMA) for Gituja line and ensure records are well maintained for water produced and sold so as to determine the NRW for District Mapped Area (DMA). </w:t>
      </w:r>
    </w:p>
    <w:p w:rsidR="003C0C4B" w:rsidRPr="00C631B0" w:rsidRDefault="003C0C4B" w:rsidP="00DA5EB4">
      <w:pPr>
        <w:pStyle w:val="NoSpacing"/>
        <w:spacing w:line="360"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lastRenderedPageBreak/>
        <w:t>STRATEGIC ISSUE 3: INADEQUATE ICT CAPACITY (INADEQUATE MANAGEMENT INFORMATION SYSTEM (MIS) IMPROVE ICT CAPACITY FROM 50% TO 100% WITHIN THE PLAN PERIOD</w:t>
      </w:r>
    </w:p>
    <w:p w:rsidR="003C0C4B" w:rsidRPr="00C631B0" w:rsidRDefault="003C0C4B" w:rsidP="00F303C6">
      <w:pPr>
        <w:pStyle w:val="NoSpacing"/>
        <w:spacing w:line="360" w:lineRule="auto"/>
        <w:ind w:right="144"/>
        <w:jc w:val="both"/>
        <w:rPr>
          <w:rFonts w:ascii="Times New Roman" w:hAnsi="Times New Roman"/>
          <w:b/>
          <w:color w:val="000000" w:themeColor="text1"/>
          <w:sz w:val="24"/>
          <w:szCs w:val="24"/>
        </w:rPr>
      </w:pPr>
      <w:r w:rsidRPr="00C631B0">
        <w:rPr>
          <w:rFonts w:ascii="Times New Roman" w:hAnsi="Times New Roman"/>
          <w:b/>
          <w:bCs/>
          <w:color w:val="000000" w:themeColor="text1"/>
          <w:sz w:val="24"/>
          <w:szCs w:val="24"/>
        </w:rPr>
        <w:t xml:space="preserve">Strategic objective 3.1: To fully strengthen information management systems over the plan period. </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 xml:space="preserve">Strategy: </w:t>
      </w:r>
      <w:r w:rsidRPr="00C631B0">
        <w:rPr>
          <w:rFonts w:ascii="Times New Roman" w:hAnsi="Times New Roman"/>
          <w:bCs/>
          <w:color w:val="000000" w:themeColor="text1"/>
          <w:sz w:val="24"/>
          <w:szCs w:val="24"/>
        </w:rPr>
        <w:t>Improve internal and external communication to our customers.</w:t>
      </w: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p w:rsidR="003C0C4B" w:rsidRPr="00C631B0" w:rsidRDefault="003C0C4B" w:rsidP="00020AE5">
      <w:pPr>
        <w:pStyle w:val="NoSpacing"/>
        <w:numPr>
          <w:ilvl w:val="0"/>
          <w:numId w:val="2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and install 5 Computer Desktops</w:t>
      </w:r>
    </w:p>
    <w:p w:rsidR="003C0C4B" w:rsidRPr="00C631B0" w:rsidRDefault="003C0C4B" w:rsidP="00020AE5">
      <w:pPr>
        <w:pStyle w:val="NoSpacing"/>
        <w:numPr>
          <w:ilvl w:val="0"/>
          <w:numId w:val="2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Upgrade the existing Billing </w:t>
      </w:r>
      <w:r w:rsidR="00177B23">
        <w:rPr>
          <w:rFonts w:ascii="Times New Roman" w:hAnsi="Times New Roman"/>
          <w:bCs/>
          <w:color w:val="000000" w:themeColor="text1"/>
          <w:sz w:val="24"/>
          <w:szCs w:val="24"/>
        </w:rPr>
        <w:t>S</w:t>
      </w:r>
      <w:r w:rsidRPr="00C631B0">
        <w:rPr>
          <w:rFonts w:ascii="Times New Roman" w:hAnsi="Times New Roman"/>
          <w:bCs/>
          <w:color w:val="000000" w:themeColor="text1"/>
          <w:sz w:val="24"/>
          <w:szCs w:val="24"/>
        </w:rPr>
        <w:t>oftware</w:t>
      </w:r>
    </w:p>
    <w:p w:rsidR="003C0C4B" w:rsidRPr="00C631B0" w:rsidRDefault="003C0C4B" w:rsidP="00020AE5">
      <w:pPr>
        <w:pStyle w:val="NoSpacing"/>
        <w:numPr>
          <w:ilvl w:val="0"/>
          <w:numId w:val="2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Procurement 2 Laptops</w:t>
      </w:r>
    </w:p>
    <w:p w:rsidR="003C0C4B" w:rsidRPr="00C631B0" w:rsidRDefault="003C0C4B" w:rsidP="00020AE5">
      <w:pPr>
        <w:pStyle w:val="NoSpacing"/>
        <w:numPr>
          <w:ilvl w:val="0"/>
          <w:numId w:val="25"/>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bCs/>
          <w:color w:val="000000" w:themeColor="text1"/>
          <w:sz w:val="24"/>
          <w:szCs w:val="24"/>
        </w:rPr>
        <w:t>Procurement  and install 1No Server</w:t>
      </w:r>
    </w:p>
    <w:p w:rsidR="003C0C4B" w:rsidRPr="00C631B0" w:rsidRDefault="003C0C4B" w:rsidP="00020AE5">
      <w:pPr>
        <w:pStyle w:val="NoSpacing"/>
        <w:numPr>
          <w:ilvl w:val="0"/>
          <w:numId w:val="2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Procurement 5  </w:t>
      </w:r>
      <w:r w:rsidRPr="00C631B0">
        <w:rPr>
          <w:rFonts w:ascii="Times New Roman" w:hAnsi="Times New Roman"/>
          <w:color w:val="000000" w:themeColor="text1"/>
          <w:sz w:val="24"/>
          <w:szCs w:val="24"/>
        </w:rPr>
        <w:t>Mobile Field Assistant phones</w:t>
      </w:r>
    </w:p>
    <w:p w:rsidR="003C0C4B" w:rsidRPr="00C631B0" w:rsidRDefault="003C0C4B" w:rsidP="00020AE5">
      <w:pPr>
        <w:pStyle w:val="NoSpacing"/>
        <w:numPr>
          <w:ilvl w:val="0"/>
          <w:numId w:val="2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color w:val="000000" w:themeColor="text1"/>
          <w:sz w:val="24"/>
          <w:szCs w:val="24"/>
        </w:rPr>
        <w:t>Procure and install Wide Area Network (WAN) and improve Backup system.</w:t>
      </w:r>
    </w:p>
    <w:p w:rsidR="003C0C4B" w:rsidRPr="00C631B0" w:rsidRDefault="003C0C4B" w:rsidP="00020AE5">
      <w:pPr>
        <w:pStyle w:val="NoSpacing"/>
        <w:numPr>
          <w:ilvl w:val="0"/>
          <w:numId w:val="2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Procurement 7 Desktop UPIs</w:t>
      </w:r>
    </w:p>
    <w:p w:rsidR="003C0C4B" w:rsidRPr="00C631B0" w:rsidRDefault="003C0C4B" w:rsidP="00020AE5">
      <w:pPr>
        <w:pStyle w:val="NoSpacing"/>
        <w:numPr>
          <w:ilvl w:val="0"/>
          <w:numId w:val="2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Procurement  1 Generator</w:t>
      </w: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rPr>
      </w:pP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STRATEGIC ISSUE 4: INADEQUATE FINANCIAL SUSTAINABILITY</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Strategic Objective 4.1: To enhance WSP financial sustainability from 90% to 120%</w:t>
      </w:r>
    </w:p>
    <w:p w:rsidR="003C0C4B" w:rsidRPr="00764007" w:rsidRDefault="00764007"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Strategy:</w:t>
      </w:r>
      <w:r>
        <w:rPr>
          <w:rFonts w:ascii="Times New Roman" w:hAnsi="Times New Roman"/>
          <w:b/>
          <w:bCs/>
          <w:color w:val="000000" w:themeColor="text1"/>
          <w:sz w:val="24"/>
          <w:szCs w:val="24"/>
        </w:rPr>
        <w:t xml:space="preserve"> </w:t>
      </w:r>
      <w:r w:rsidR="003C0C4B" w:rsidRPr="00764007">
        <w:rPr>
          <w:rFonts w:ascii="Times New Roman" w:hAnsi="Times New Roman"/>
          <w:bCs/>
          <w:color w:val="000000" w:themeColor="text1"/>
          <w:sz w:val="24"/>
          <w:szCs w:val="24"/>
        </w:rPr>
        <w:t>Ensure Financial Sustainability And Management Are Enhanced.</w:t>
      </w:r>
    </w:p>
    <w:p w:rsidR="003C0C4B" w:rsidRPr="00764007" w:rsidRDefault="003C0C4B" w:rsidP="00F303C6">
      <w:pPr>
        <w:pStyle w:val="NoSpacing"/>
        <w:spacing w:line="276" w:lineRule="auto"/>
        <w:ind w:right="144"/>
        <w:jc w:val="both"/>
        <w:rPr>
          <w:rFonts w:ascii="Times New Roman" w:hAnsi="Times New Roman"/>
          <w:bCs/>
          <w:color w:val="000000" w:themeColor="text1"/>
          <w:sz w:val="24"/>
          <w:szCs w:val="24"/>
        </w:rPr>
      </w:pPr>
      <w:r w:rsidRPr="00764007">
        <w:rPr>
          <w:rFonts w:ascii="Times New Roman" w:hAnsi="Times New Roman"/>
          <w:bCs/>
          <w:color w:val="000000" w:themeColor="text1"/>
          <w:sz w:val="24"/>
          <w:szCs w:val="24"/>
        </w:rPr>
        <w:t xml:space="preserve">Activities:  </w:t>
      </w:r>
    </w:p>
    <w:p w:rsidR="003C0C4B" w:rsidRPr="00C631B0" w:rsidRDefault="003C0C4B" w:rsidP="00020AE5">
      <w:pPr>
        <w:pStyle w:val="NoSpacing"/>
        <w:numPr>
          <w:ilvl w:val="0"/>
          <w:numId w:val="2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all customers are accurately billed and pay promptly.</w:t>
      </w:r>
    </w:p>
    <w:p w:rsidR="003C0C4B" w:rsidRPr="00C631B0" w:rsidRDefault="003C0C4B" w:rsidP="00020AE5">
      <w:pPr>
        <w:pStyle w:val="NoSpacing"/>
        <w:numPr>
          <w:ilvl w:val="0"/>
          <w:numId w:val="2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1280 consumers meters (20 mm diameter) to replace nonfunctional meters</w:t>
      </w:r>
    </w:p>
    <w:p w:rsidR="003C0C4B" w:rsidRPr="00C631B0" w:rsidRDefault="003C0C4B" w:rsidP="00020AE5">
      <w:pPr>
        <w:pStyle w:val="NoSpacing"/>
        <w:numPr>
          <w:ilvl w:val="0"/>
          <w:numId w:val="2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Staff sensitization on effective monitoring and reporting of malfunctioned meters, illegal connections and unusual usage of water in their areas of operation</w:t>
      </w:r>
    </w:p>
    <w:p w:rsidR="003C0C4B" w:rsidRPr="00C631B0" w:rsidRDefault="003C0C4B" w:rsidP="00020AE5">
      <w:pPr>
        <w:pStyle w:val="NoSpacing"/>
        <w:numPr>
          <w:ilvl w:val="0"/>
          <w:numId w:val="2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Recognition and reward for good performance under revenue indicators</w:t>
      </w:r>
    </w:p>
    <w:p w:rsidR="003C0C4B" w:rsidRPr="00C631B0" w:rsidRDefault="003C0C4B" w:rsidP="00020AE5">
      <w:pPr>
        <w:pStyle w:val="NoSpacing"/>
        <w:numPr>
          <w:ilvl w:val="0"/>
          <w:numId w:val="2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lastRenderedPageBreak/>
        <w:t>Review of the water tariffs.</w:t>
      </w:r>
    </w:p>
    <w:p w:rsidR="003C0C4B" w:rsidRPr="00C631B0" w:rsidRDefault="003C0C4B" w:rsidP="00020AE5">
      <w:pPr>
        <w:pStyle w:val="NoSpacing"/>
        <w:numPr>
          <w:ilvl w:val="0"/>
          <w:numId w:val="2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Customer update and sensitization/ mobilization to pay on time</w:t>
      </w: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rPr>
      </w:pPr>
    </w:p>
    <w:p w:rsidR="00F303C6" w:rsidRPr="00C631B0" w:rsidRDefault="00F303C6" w:rsidP="00F303C6">
      <w:pPr>
        <w:pStyle w:val="NoSpacing"/>
        <w:spacing w:line="360" w:lineRule="auto"/>
        <w:ind w:right="144"/>
        <w:jc w:val="both"/>
        <w:rPr>
          <w:rFonts w:ascii="Times New Roman" w:hAnsi="Times New Roman"/>
          <w:b/>
          <w:bCs/>
          <w:color w:val="000000" w:themeColor="text1"/>
          <w:sz w:val="24"/>
          <w:szCs w:val="24"/>
        </w:rPr>
      </w:pPr>
    </w:p>
    <w:p w:rsidR="003C0C4B" w:rsidRPr="00C631B0" w:rsidRDefault="00DA5EB4" w:rsidP="00F303C6">
      <w:pPr>
        <w:pStyle w:val="NoSpacing"/>
        <w:spacing w:line="360" w:lineRule="auto"/>
        <w:ind w:right="144"/>
        <w:jc w:val="both"/>
        <w:rPr>
          <w:rFonts w:ascii="Times New Roman" w:hAnsi="Times New Roman"/>
          <w:bCs/>
          <w:color w:val="000000" w:themeColor="text1"/>
          <w:sz w:val="24"/>
          <w:szCs w:val="24"/>
        </w:rPr>
      </w:pPr>
      <w:r>
        <w:rPr>
          <w:rFonts w:ascii="Times New Roman" w:hAnsi="Times New Roman"/>
          <w:b/>
          <w:bCs/>
          <w:color w:val="000000" w:themeColor="text1"/>
          <w:sz w:val="24"/>
          <w:szCs w:val="24"/>
        </w:rPr>
        <w:t>STRATEGIC ISSUE 5</w:t>
      </w:r>
      <w:r w:rsidR="00764007">
        <w:rPr>
          <w:rFonts w:ascii="Times New Roman" w:hAnsi="Times New Roman"/>
          <w:b/>
          <w:bCs/>
          <w:color w:val="000000" w:themeColor="text1"/>
          <w:sz w:val="24"/>
          <w:szCs w:val="24"/>
        </w:rPr>
        <w:t xml:space="preserve"> (a)</w:t>
      </w:r>
      <w:r w:rsidR="002317F9">
        <w:rPr>
          <w:rFonts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 </w:t>
      </w:r>
      <w:r w:rsidR="003C0C4B" w:rsidRPr="00C631B0">
        <w:rPr>
          <w:rFonts w:ascii="Times New Roman" w:hAnsi="Times New Roman"/>
          <w:b/>
          <w:bCs/>
          <w:color w:val="000000" w:themeColor="text1"/>
          <w:sz w:val="24"/>
          <w:szCs w:val="24"/>
        </w:rPr>
        <w:t xml:space="preserve"> INADEQUATE INSTITUTIONAL CAPACITY</w:t>
      </w:r>
      <w:r w:rsidR="003C0C4B" w:rsidRPr="00C631B0">
        <w:rPr>
          <w:rFonts w:ascii="Times New Roman" w:hAnsi="Times New Roman"/>
          <w:bCs/>
          <w:color w:val="000000" w:themeColor="text1"/>
          <w:sz w:val="24"/>
          <w:szCs w:val="24"/>
        </w:rPr>
        <w:t xml:space="preserve"> </w:t>
      </w:r>
    </w:p>
    <w:p w:rsidR="003C0C4B" w:rsidRPr="00C631B0" w:rsidRDefault="00764007" w:rsidP="00F303C6">
      <w:pPr>
        <w:pStyle w:val="NoSpacing"/>
        <w:spacing w:line="360" w:lineRule="auto"/>
        <w:ind w:right="144"/>
        <w:jc w:val="both"/>
        <w:rPr>
          <w:rFonts w:ascii="Times New Roman" w:hAnsi="Times New Roman"/>
          <w:bCs/>
          <w:color w:val="000000" w:themeColor="text1"/>
          <w:sz w:val="24"/>
          <w:szCs w:val="24"/>
        </w:rPr>
      </w:pPr>
      <w:r>
        <w:rPr>
          <w:rFonts w:ascii="Times New Roman" w:hAnsi="Times New Roman"/>
          <w:b/>
          <w:bCs/>
          <w:color w:val="000000" w:themeColor="text1"/>
          <w:sz w:val="24"/>
          <w:szCs w:val="24"/>
        </w:rPr>
        <w:t>Strategic Objective 5.1:</w:t>
      </w:r>
      <w:r w:rsidR="003C0C4B" w:rsidRPr="00C631B0">
        <w:rPr>
          <w:rFonts w:ascii="Times New Roman" w:hAnsi="Times New Roman"/>
          <w:b/>
          <w:bCs/>
          <w:color w:val="000000" w:themeColor="text1"/>
          <w:sz w:val="24"/>
          <w:szCs w:val="24"/>
        </w:rPr>
        <w:t xml:space="preserve"> </w:t>
      </w:r>
      <w:r w:rsidR="003C0C4B" w:rsidRPr="00C631B0">
        <w:rPr>
          <w:rFonts w:ascii="Times New Roman" w:hAnsi="Times New Roman"/>
          <w:bCs/>
          <w:color w:val="000000" w:themeColor="text1"/>
          <w:sz w:val="24"/>
          <w:szCs w:val="24"/>
        </w:rPr>
        <w:t>To enhance staff capacity by 50% over the plan period</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To establish fully the mandatory offices as per the revised organization plan (Internal auditors, Human Resources officer, Water quality Officer, NRW Officer)</w:t>
      </w:r>
    </w:p>
    <w:p w:rsidR="003C0C4B" w:rsidRPr="00C631B0" w:rsidRDefault="002235A8"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Strategy</w:t>
      </w:r>
      <w:r>
        <w:rPr>
          <w:rFonts w:ascii="Times New Roman" w:hAnsi="Times New Roman"/>
          <w:b/>
          <w:bCs/>
          <w:color w:val="000000" w:themeColor="text1"/>
          <w:sz w:val="24"/>
          <w:szCs w:val="24"/>
        </w:rPr>
        <w:t>:</w:t>
      </w:r>
      <w:r w:rsidR="003C0C4B" w:rsidRPr="00C631B0">
        <w:rPr>
          <w:rFonts w:ascii="Times New Roman" w:hAnsi="Times New Roman"/>
          <w:b/>
          <w:bCs/>
          <w:color w:val="000000" w:themeColor="text1"/>
          <w:sz w:val="24"/>
          <w:szCs w:val="24"/>
        </w:rPr>
        <w:t xml:space="preserve"> </w:t>
      </w:r>
      <w:r w:rsidR="003C0C4B" w:rsidRPr="00C631B0">
        <w:rPr>
          <w:rFonts w:ascii="Times New Roman" w:hAnsi="Times New Roman"/>
          <w:bCs/>
          <w:color w:val="000000" w:themeColor="text1"/>
          <w:sz w:val="24"/>
          <w:szCs w:val="24"/>
        </w:rPr>
        <w:t>Establish fully mandatory offices and ensure Skills and Competencies of the staff are enhanced.</w:t>
      </w: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Activities: </w:t>
      </w:r>
    </w:p>
    <w:p w:rsidR="003C0C4B" w:rsidRPr="00C631B0" w:rsidRDefault="003C0C4B" w:rsidP="00020AE5">
      <w:pPr>
        <w:pStyle w:val="NoSpacing"/>
        <w:numPr>
          <w:ilvl w:val="0"/>
          <w:numId w:val="2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Establish and recruit the office of the Internal Auditor, Human Resources Officer, Water Quality Officer, NRW Officer)</w:t>
      </w:r>
    </w:p>
    <w:p w:rsidR="003C0C4B" w:rsidRPr="00C631B0" w:rsidRDefault="003C0C4B" w:rsidP="00020AE5">
      <w:pPr>
        <w:pStyle w:val="NoSpacing"/>
        <w:numPr>
          <w:ilvl w:val="0"/>
          <w:numId w:val="2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 and Document the WSPs Job Evaluation/Description</w:t>
      </w:r>
    </w:p>
    <w:p w:rsidR="003C0C4B" w:rsidRPr="00C631B0" w:rsidRDefault="003C0C4B" w:rsidP="00020AE5">
      <w:pPr>
        <w:pStyle w:val="NoSpacing"/>
        <w:numPr>
          <w:ilvl w:val="0"/>
          <w:numId w:val="2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 job/ professional skills and renumeration package commensurate with job description requirement/Evaluation.</w:t>
      </w:r>
    </w:p>
    <w:p w:rsidR="003C0C4B" w:rsidRPr="00C631B0" w:rsidRDefault="003C0C4B" w:rsidP="00020AE5">
      <w:pPr>
        <w:pStyle w:val="NoSpacing"/>
        <w:numPr>
          <w:ilvl w:val="0"/>
          <w:numId w:val="2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Ensure proper placement of the current staff after conducting a job evaluation. </w:t>
      </w:r>
    </w:p>
    <w:p w:rsidR="003C0C4B" w:rsidRPr="00C631B0" w:rsidRDefault="003C0C4B" w:rsidP="00020AE5">
      <w:pPr>
        <w:pStyle w:val="NoSpacing"/>
        <w:numPr>
          <w:ilvl w:val="0"/>
          <w:numId w:val="2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 an annual training needs assessment and develop a training plan/calendar.</w:t>
      </w:r>
    </w:p>
    <w:p w:rsidR="003C0C4B" w:rsidRPr="00C631B0" w:rsidRDefault="003C0C4B" w:rsidP="00020AE5">
      <w:pPr>
        <w:pStyle w:val="NoSpacing"/>
        <w:numPr>
          <w:ilvl w:val="0"/>
          <w:numId w:val="2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Identify tailor made courses for the various cadres of staff.</w:t>
      </w:r>
    </w:p>
    <w:p w:rsidR="003C0C4B" w:rsidRPr="00C631B0" w:rsidRDefault="003C0C4B" w:rsidP="00020AE5">
      <w:pPr>
        <w:pStyle w:val="NoSpacing"/>
        <w:numPr>
          <w:ilvl w:val="0"/>
          <w:numId w:val="2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 training for the identified cadres of staff.</w:t>
      </w:r>
    </w:p>
    <w:p w:rsidR="00F303C6" w:rsidRPr="00C631B0" w:rsidRDefault="00F303C6" w:rsidP="00F303C6">
      <w:pPr>
        <w:pStyle w:val="NoSpacing"/>
        <w:spacing w:line="276" w:lineRule="auto"/>
        <w:ind w:right="144"/>
        <w:jc w:val="both"/>
        <w:rPr>
          <w:rFonts w:ascii="Times New Roman" w:hAnsi="Times New Roman"/>
          <w:b/>
          <w:bCs/>
          <w:color w:val="000000" w:themeColor="text1"/>
          <w:sz w:val="24"/>
          <w:szCs w:val="24"/>
        </w:rPr>
      </w:pP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Strategic objective 5</w:t>
      </w:r>
      <w:r w:rsidR="00DA5EB4">
        <w:rPr>
          <w:rFonts w:ascii="Times New Roman" w:hAnsi="Times New Roman"/>
          <w:b/>
          <w:bCs/>
          <w:color w:val="000000" w:themeColor="text1"/>
          <w:sz w:val="24"/>
          <w:szCs w:val="24"/>
        </w:rPr>
        <w:t xml:space="preserve"> (b)</w:t>
      </w:r>
      <w:r w:rsidRPr="00C631B0">
        <w:rPr>
          <w:rFonts w:ascii="Times New Roman" w:hAnsi="Times New Roman"/>
          <w:bCs/>
          <w:color w:val="000000" w:themeColor="text1"/>
          <w:sz w:val="24"/>
          <w:szCs w:val="24"/>
        </w:rPr>
        <w:t>: E</w:t>
      </w:r>
      <w:r w:rsidRPr="00C631B0">
        <w:rPr>
          <w:rFonts w:ascii="Times New Roman" w:hAnsi="Times New Roman"/>
          <w:b/>
          <w:bCs/>
          <w:color w:val="000000" w:themeColor="text1"/>
          <w:sz w:val="24"/>
          <w:szCs w:val="24"/>
        </w:rPr>
        <w:t>quip staff fully with adequate transport, tools and equipment within the plan period.</w:t>
      </w:r>
    </w:p>
    <w:p w:rsidR="003C0C4B" w:rsidRPr="00C631B0" w:rsidRDefault="002235A8"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Strategy</w:t>
      </w:r>
      <w:r>
        <w:rPr>
          <w:rFonts w:ascii="Times New Roman" w:hAnsi="Times New Roman"/>
          <w:b/>
          <w:bCs/>
          <w:color w:val="000000" w:themeColor="text1"/>
          <w:sz w:val="24"/>
          <w:szCs w:val="24"/>
        </w:rPr>
        <w:t>:</w:t>
      </w:r>
      <w:r w:rsidR="003C0C4B" w:rsidRPr="00C631B0">
        <w:rPr>
          <w:rFonts w:ascii="Times New Roman" w:hAnsi="Times New Roman"/>
          <w:b/>
          <w:bCs/>
          <w:color w:val="000000" w:themeColor="text1"/>
          <w:sz w:val="24"/>
          <w:szCs w:val="24"/>
        </w:rPr>
        <w:t xml:space="preserve"> </w:t>
      </w:r>
      <w:r w:rsidR="003C0C4B" w:rsidRPr="00C631B0">
        <w:rPr>
          <w:rFonts w:ascii="Times New Roman" w:hAnsi="Times New Roman"/>
          <w:bCs/>
          <w:color w:val="000000" w:themeColor="text1"/>
          <w:sz w:val="24"/>
          <w:szCs w:val="24"/>
        </w:rPr>
        <w:t>Optimal transport, tools and equipment for the staff.</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p w:rsidR="003C0C4B" w:rsidRPr="00C631B0" w:rsidRDefault="003C0C4B" w:rsidP="00020AE5">
      <w:pPr>
        <w:pStyle w:val="NoSpacing"/>
        <w:numPr>
          <w:ilvl w:val="0"/>
          <w:numId w:val="28"/>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3 No motorcycles to boost the current pool.</w:t>
      </w:r>
    </w:p>
    <w:p w:rsidR="003C0C4B" w:rsidRPr="00C631B0" w:rsidRDefault="003C0C4B" w:rsidP="00020AE5">
      <w:pPr>
        <w:pStyle w:val="NoSpacing"/>
        <w:numPr>
          <w:ilvl w:val="0"/>
          <w:numId w:val="28"/>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lastRenderedPageBreak/>
        <w:t>Replace wa</w:t>
      </w:r>
      <w:r w:rsidR="009E75A7">
        <w:rPr>
          <w:rFonts w:ascii="Times New Roman" w:hAnsi="Times New Roman"/>
          <w:bCs/>
          <w:color w:val="000000" w:themeColor="text1"/>
          <w:sz w:val="24"/>
          <w:szCs w:val="24"/>
        </w:rPr>
        <w:t>rn</w:t>
      </w:r>
      <w:r w:rsidRPr="00C631B0">
        <w:rPr>
          <w:rFonts w:ascii="Times New Roman" w:hAnsi="Times New Roman"/>
          <w:bCs/>
          <w:color w:val="000000" w:themeColor="text1"/>
          <w:sz w:val="24"/>
          <w:szCs w:val="24"/>
        </w:rPr>
        <w:t xml:space="preserve"> out tools/absolute tools with new ones as need arise</w:t>
      </w:r>
    </w:p>
    <w:p w:rsidR="003C0C4B" w:rsidRPr="00C631B0" w:rsidRDefault="003C0C4B" w:rsidP="00020AE5">
      <w:pPr>
        <w:pStyle w:val="NoSpacing"/>
        <w:numPr>
          <w:ilvl w:val="0"/>
          <w:numId w:val="28"/>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effective and efficient utilization of transport facilities, tools, and equipment while ensuring value for money.</w:t>
      </w:r>
    </w:p>
    <w:p w:rsidR="003C0C4B" w:rsidRPr="00C631B0" w:rsidRDefault="003C0C4B" w:rsidP="00020AE5">
      <w:pPr>
        <w:pStyle w:val="NoSpacing"/>
        <w:numPr>
          <w:ilvl w:val="0"/>
          <w:numId w:val="28"/>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Ensure calibration of tools and equipment at regular intervals </w:t>
      </w:r>
      <w:r w:rsidR="00F01083" w:rsidRPr="00C631B0">
        <w:rPr>
          <w:rFonts w:ascii="Times New Roman" w:hAnsi="Times New Roman"/>
          <w:bCs/>
          <w:color w:val="000000" w:themeColor="text1"/>
          <w:sz w:val="24"/>
          <w:szCs w:val="24"/>
        </w:rPr>
        <w:t>e.g.</w:t>
      </w:r>
      <w:r w:rsidRPr="00C631B0">
        <w:rPr>
          <w:rFonts w:ascii="Times New Roman" w:hAnsi="Times New Roman"/>
          <w:bCs/>
          <w:color w:val="000000" w:themeColor="text1"/>
          <w:sz w:val="24"/>
          <w:szCs w:val="24"/>
        </w:rPr>
        <w:t xml:space="preserve"> water meters</w:t>
      </w:r>
    </w:p>
    <w:p w:rsidR="003C0C4B" w:rsidRPr="00C631B0" w:rsidRDefault="003C0C4B" w:rsidP="00020AE5">
      <w:pPr>
        <w:pStyle w:val="NoSpacing"/>
        <w:numPr>
          <w:ilvl w:val="0"/>
          <w:numId w:val="28"/>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adequate repairs and maintenance of transport facilities, tools, and equipment.</w:t>
      </w:r>
    </w:p>
    <w:p w:rsidR="00F303C6" w:rsidRPr="00C631B0" w:rsidRDefault="00F303C6" w:rsidP="00F303C6">
      <w:pPr>
        <w:pStyle w:val="NoSpacing"/>
        <w:spacing w:line="276" w:lineRule="auto"/>
        <w:ind w:right="144"/>
        <w:jc w:val="both"/>
        <w:rPr>
          <w:rFonts w:ascii="Times New Roman" w:hAnsi="Times New Roman"/>
          <w:b/>
          <w:bCs/>
          <w:color w:val="000000" w:themeColor="text1"/>
          <w:sz w:val="24"/>
          <w:szCs w:val="24"/>
        </w:rPr>
      </w:pPr>
    </w:p>
    <w:p w:rsidR="003C0C4B" w:rsidRPr="00C631B0" w:rsidRDefault="00764007" w:rsidP="00F303C6">
      <w:pPr>
        <w:pStyle w:val="NoSpacing"/>
        <w:spacing w:line="360" w:lineRule="auto"/>
        <w:ind w:right="144"/>
        <w:jc w:val="both"/>
        <w:rPr>
          <w:rFonts w:ascii="Times New Roman" w:hAnsi="Times New Roman"/>
          <w:bCs/>
          <w:color w:val="000000" w:themeColor="text1"/>
          <w:sz w:val="24"/>
          <w:szCs w:val="24"/>
        </w:rPr>
      </w:pPr>
      <w:r>
        <w:rPr>
          <w:rFonts w:ascii="Times New Roman" w:hAnsi="Times New Roman"/>
          <w:b/>
          <w:bCs/>
          <w:color w:val="000000" w:themeColor="text1"/>
          <w:sz w:val="24"/>
          <w:szCs w:val="24"/>
        </w:rPr>
        <w:t>Strategic objective 5 (c)</w:t>
      </w:r>
      <w:r w:rsidR="003C0C4B" w:rsidRPr="00C631B0">
        <w:rPr>
          <w:rFonts w:ascii="Times New Roman" w:hAnsi="Times New Roman"/>
          <w:b/>
          <w:bCs/>
          <w:color w:val="000000" w:themeColor="text1"/>
          <w:sz w:val="24"/>
          <w:szCs w:val="24"/>
        </w:rPr>
        <w:t>: To fully enhance WSP cooperate governance, management and administration over the plan period.</w:t>
      </w:r>
    </w:p>
    <w:p w:rsidR="003C0C4B" w:rsidRPr="00C631B0" w:rsidRDefault="00764007" w:rsidP="00F303C6">
      <w:pPr>
        <w:pStyle w:val="NoSpacing"/>
        <w:spacing w:line="360" w:lineRule="auto"/>
        <w:ind w:right="144"/>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Strategy</w:t>
      </w:r>
      <w:r w:rsidR="003C0C4B" w:rsidRPr="00C631B0">
        <w:rPr>
          <w:rFonts w:ascii="Times New Roman" w:hAnsi="Times New Roman"/>
          <w:b/>
          <w:bCs/>
          <w:color w:val="000000" w:themeColor="text1"/>
          <w:sz w:val="24"/>
          <w:szCs w:val="24"/>
        </w:rPr>
        <w:t xml:space="preserve">: </w:t>
      </w:r>
      <w:r w:rsidR="003C0C4B" w:rsidRPr="00C631B0">
        <w:rPr>
          <w:rFonts w:ascii="Times New Roman" w:hAnsi="Times New Roman"/>
          <w:bCs/>
          <w:color w:val="000000" w:themeColor="text1"/>
          <w:sz w:val="24"/>
          <w:szCs w:val="24"/>
        </w:rPr>
        <w:t>Adoption of good corporate governance concepts and practices as outlined by WASREB and the National Government.</w:t>
      </w: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u w:val="single"/>
        </w:rPr>
      </w:pP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u w:val="single"/>
        </w:rPr>
      </w:pPr>
      <w:r w:rsidRPr="00C631B0">
        <w:rPr>
          <w:rFonts w:ascii="Times New Roman" w:hAnsi="Times New Roman"/>
          <w:b/>
          <w:bCs/>
          <w:color w:val="000000" w:themeColor="text1"/>
          <w:sz w:val="24"/>
          <w:szCs w:val="24"/>
          <w:u w:val="single"/>
        </w:rPr>
        <w:t xml:space="preserve">Activities: </w:t>
      </w:r>
    </w:p>
    <w:p w:rsidR="003C0C4B" w:rsidRPr="00C631B0" w:rsidRDefault="003C0C4B" w:rsidP="00020AE5">
      <w:pPr>
        <w:pStyle w:val="NoSpacing"/>
        <w:numPr>
          <w:ilvl w:val="0"/>
          <w:numId w:val="29"/>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Hold  sensitization workshops on Corporate Governance for all  Board of Directors</w:t>
      </w:r>
    </w:p>
    <w:p w:rsidR="003C0C4B" w:rsidRPr="00C631B0" w:rsidRDefault="003C0C4B" w:rsidP="00020AE5">
      <w:pPr>
        <w:pStyle w:val="NoSpacing"/>
        <w:numPr>
          <w:ilvl w:val="0"/>
          <w:numId w:val="29"/>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Training in the requisite WASREB governance and management skills for the Departmental and Section heads.</w:t>
      </w:r>
    </w:p>
    <w:p w:rsidR="003C0C4B" w:rsidRPr="00C631B0" w:rsidRDefault="003C0C4B" w:rsidP="00020AE5">
      <w:pPr>
        <w:pStyle w:val="NoSpacing"/>
        <w:numPr>
          <w:ilvl w:val="0"/>
          <w:numId w:val="29"/>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Chairman Ensure boards compliance with WASREB </w:t>
      </w:r>
      <w:r w:rsidR="00177B23" w:rsidRPr="00C631B0">
        <w:rPr>
          <w:rFonts w:ascii="Times New Roman" w:hAnsi="Times New Roman"/>
          <w:bCs/>
          <w:color w:val="000000" w:themeColor="text1"/>
          <w:sz w:val="24"/>
          <w:szCs w:val="24"/>
        </w:rPr>
        <w:t>Corporate Governance Guidelines</w:t>
      </w:r>
      <w:r w:rsidRPr="00C631B0">
        <w:rPr>
          <w:rFonts w:ascii="Times New Roman" w:hAnsi="Times New Roman"/>
          <w:bCs/>
          <w:color w:val="000000" w:themeColor="text1"/>
          <w:sz w:val="24"/>
          <w:szCs w:val="24"/>
        </w:rPr>
        <w:t>.</w:t>
      </w:r>
    </w:p>
    <w:p w:rsidR="003C0C4B" w:rsidRPr="00C631B0" w:rsidRDefault="003C0C4B" w:rsidP="00020AE5">
      <w:pPr>
        <w:pStyle w:val="NoSpacing"/>
        <w:numPr>
          <w:ilvl w:val="0"/>
          <w:numId w:val="29"/>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Directors Conduct board evaluation to establish compliance with WASREB</w:t>
      </w:r>
      <w:r w:rsidR="00177B23" w:rsidRPr="00C631B0">
        <w:rPr>
          <w:rFonts w:ascii="Times New Roman" w:hAnsi="Times New Roman"/>
          <w:bCs/>
          <w:color w:val="000000" w:themeColor="text1"/>
          <w:sz w:val="24"/>
          <w:szCs w:val="24"/>
        </w:rPr>
        <w:t xml:space="preserve"> Corporate Governance Guidelines.</w:t>
      </w:r>
    </w:p>
    <w:p w:rsidR="003C0C4B" w:rsidRPr="00C631B0" w:rsidRDefault="003C0C4B" w:rsidP="00020AE5">
      <w:pPr>
        <w:pStyle w:val="NoSpacing"/>
        <w:numPr>
          <w:ilvl w:val="0"/>
          <w:numId w:val="29"/>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Benchmarking for the best practice in selected WSP’s in administration and management Skills.</w:t>
      </w:r>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bookmarkStart w:id="128" w:name="_Toc156392906"/>
      <w:r w:rsidRPr="00C631B0">
        <w:rPr>
          <w:rFonts w:ascii="Times New Roman" w:hAnsi="Times New Roman" w:cs="Times New Roman"/>
          <w:color w:val="000000" w:themeColor="text1"/>
          <w:sz w:val="24"/>
          <w:szCs w:val="24"/>
        </w:rPr>
        <w:t>3.4 Strategic plan output, outcome and impact</w:t>
      </w:r>
      <w:bookmarkEnd w:id="128"/>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Output, Outcome and Impact </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This Strategic Plan has a five year time frame during which period outputs will result from planned activities. These tangible and quantifiable variables will be on year-to-year timelines. The outputs will further result into outcomes which are tangible and quantifiable. Combinations of reinforcing outcomes will eventually deliver the desired impact. The WSP Strategic Plan 2024/2025-2028/2029 is indicative of the following outputs and outcomes: </w:t>
      </w:r>
    </w:p>
    <w:p w:rsidR="00F303C6" w:rsidRPr="00C631B0" w:rsidRDefault="00F303C6" w:rsidP="00F303C6">
      <w:pPr>
        <w:pStyle w:val="NoSpacing"/>
        <w:spacing w:line="360" w:lineRule="auto"/>
        <w:ind w:right="144"/>
        <w:jc w:val="both"/>
        <w:rPr>
          <w:rFonts w:ascii="Times New Roman" w:hAnsi="Times New Roman"/>
          <w:b/>
          <w:bCs/>
          <w:color w:val="000000" w:themeColor="text1"/>
          <w:sz w:val="24"/>
          <w:szCs w:val="24"/>
        </w:rPr>
      </w:pP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lastRenderedPageBreak/>
        <w:t xml:space="preserve">Outputs </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By undertaking the various activities as outlined in the strategic plan, WSP expect to achieve the following outputs; </w:t>
      </w:r>
    </w:p>
    <w:p w:rsidR="003C0C4B" w:rsidRPr="00C631B0" w:rsidRDefault="003C0C4B" w:rsidP="00020AE5">
      <w:pPr>
        <w:pStyle w:val="NoSpacing"/>
        <w:numPr>
          <w:ilvl w:val="0"/>
          <w:numId w:val="30"/>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Increased water and sanitation infrastructure.</w:t>
      </w:r>
    </w:p>
    <w:p w:rsidR="003C0C4B" w:rsidRPr="00C631B0" w:rsidRDefault="003C0C4B" w:rsidP="00020AE5">
      <w:pPr>
        <w:pStyle w:val="NoSpacing"/>
        <w:numPr>
          <w:ilvl w:val="0"/>
          <w:numId w:val="30"/>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Improved institutional capacity of WSP.</w:t>
      </w:r>
    </w:p>
    <w:p w:rsidR="003C0C4B" w:rsidRPr="00C631B0" w:rsidRDefault="003C0C4B" w:rsidP="00020AE5">
      <w:pPr>
        <w:pStyle w:val="NoSpacing"/>
        <w:numPr>
          <w:ilvl w:val="0"/>
          <w:numId w:val="30"/>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Improved operational efficiency of WSP.</w:t>
      </w:r>
    </w:p>
    <w:p w:rsidR="003C0C4B" w:rsidRPr="00C631B0" w:rsidRDefault="003C0C4B" w:rsidP="00020AE5">
      <w:pPr>
        <w:pStyle w:val="NoSpacing"/>
        <w:numPr>
          <w:ilvl w:val="0"/>
          <w:numId w:val="30"/>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Reduced interruptions of water supply.</w:t>
      </w:r>
    </w:p>
    <w:p w:rsidR="003C0C4B" w:rsidRPr="00C631B0" w:rsidRDefault="003C0C4B" w:rsidP="00020AE5">
      <w:pPr>
        <w:pStyle w:val="NoSpacing"/>
        <w:numPr>
          <w:ilvl w:val="0"/>
          <w:numId w:val="30"/>
        </w:numPr>
        <w:spacing w:before="200"/>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Reduced NRW.</w:t>
      </w:r>
    </w:p>
    <w:p w:rsidR="00F303C6" w:rsidRPr="00C631B0" w:rsidRDefault="00F303C6" w:rsidP="00F303C6">
      <w:pPr>
        <w:pStyle w:val="NoSpacing"/>
        <w:spacing w:line="276" w:lineRule="auto"/>
        <w:ind w:right="144"/>
        <w:jc w:val="both"/>
        <w:rPr>
          <w:rFonts w:ascii="Times New Roman" w:hAnsi="Times New Roman"/>
          <w:b/>
          <w:bCs/>
          <w:color w:val="000000" w:themeColor="text1"/>
          <w:sz w:val="24"/>
          <w:szCs w:val="24"/>
        </w:rPr>
      </w:pP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Outcomes</w:t>
      </w:r>
    </w:p>
    <w:p w:rsidR="003C0C4B" w:rsidRPr="00C631B0" w:rsidRDefault="003C0C4B" w:rsidP="00020AE5">
      <w:pPr>
        <w:pStyle w:val="NoSpacing"/>
        <w:numPr>
          <w:ilvl w:val="0"/>
          <w:numId w:val="31"/>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From the foregoing outputs, it is expected that the following outcomes shall accrue.</w:t>
      </w:r>
    </w:p>
    <w:p w:rsidR="003C0C4B" w:rsidRPr="00C631B0" w:rsidRDefault="003C0C4B" w:rsidP="00020AE5">
      <w:pPr>
        <w:pStyle w:val="NoSpacing"/>
        <w:numPr>
          <w:ilvl w:val="0"/>
          <w:numId w:val="31"/>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Improved per capita water production </w:t>
      </w:r>
    </w:p>
    <w:p w:rsidR="003C0C4B" w:rsidRPr="00C631B0" w:rsidRDefault="003C0C4B" w:rsidP="00020AE5">
      <w:pPr>
        <w:pStyle w:val="NoSpacing"/>
        <w:numPr>
          <w:ilvl w:val="0"/>
          <w:numId w:val="31"/>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Improved quality of water and sanitation </w:t>
      </w:r>
    </w:p>
    <w:p w:rsidR="003C0C4B" w:rsidRPr="00C631B0" w:rsidRDefault="003C0C4B" w:rsidP="00020AE5">
      <w:pPr>
        <w:pStyle w:val="NoSpacing"/>
        <w:numPr>
          <w:ilvl w:val="0"/>
          <w:numId w:val="31"/>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Reduced customer complaints</w:t>
      </w:r>
    </w:p>
    <w:p w:rsidR="003C0C4B" w:rsidRPr="00C631B0" w:rsidRDefault="003C0C4B" w:rsidP="00020AE5">
      <w:pPr>
        <w:pStyle w:val="NoSpacing"/>
        <w:numPr>
          <w:ilvl w:val="0"/>
          <w:numId w:val="31"/>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Improved health status of the people </w:t>
      </w:r>
    </w:p>
    <w:p w:rsidR="003C0C4B" w:rsidRPr="00C631B0" w:rsidRDefault="003C0C4B" w:rsidP="00020AE5">
      <w:pPr>
        <w:pStyle w:val="NoSpacing"/>
        <w:numPr>
          <w:ilvl w:val="0"/>
          <w:numId w:val="31"/>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More customer connected</w:t>
      </w:r>
    </w:p>
    <w:p w:rsidR="003C0C4B" w:rsidRPr="00C631B0" w:rsidRDefault="003C0C4B" w:rsidP="00020AE5">
      <w:pPr>
        <w:pStyle w:val="NoSpacing"/>
        <w:numPr>
          <w:ilvl w:val="0"/>
          <w:numId w:val="31"/>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Enhance billing to customers</w:t>
      </w:r>
    </w:p>
    <w:p w:rsidR="00F303C6" w:rsidRPr="00C631B0" w:rsidRDefault="00F303C6" w:rsidP="00F303C6">
      <w:pPr>
        <w:pStyle w:val="NoSpacing"/>
        <w:spacing w:line="276" w:lineRule="auto"/>
        <w:ind w:right="144"/>
        <w:jc w:val="both"/>
        <w:rPr>
          <w:rFonts w:ascii="Times New Roman" w:hAnsi="Times New Roman"/>
          <w:b/>
          <w:bCs/>
          <w:color w:val="000000" w:themeColor="text1"/>
          <w:sz w:val="24"/>
          <w:szCs w:val="24"/>
        </w:rPr>
      </w:pP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Impact </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The following impacts shall be realized in the next five years with the implementation of the proposed plan; </w:t>
      </w:r>
    </w:p>
    <w:p w:rsidR="003C0C4B" w:rsidRPr="00C631B0" w:rsidRDefault="003C0C4B" w:rsidP="00020AE5">
      <w:pPr>
        <w:pStyle w:val="NoSpacing"/>
        <w:numPr>
          <w:ilvl w:val="0"/>
          <w:numId w:val="3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Improved living conditions at </w:t>
      </w:r>
      <w:r w:rsidR="002317F9" w:rsidRPr="00C631B0">
        <w:rPr>
          <w:rFonts w:ascii="Times New Roman" w:hAnsi="Times New Roman"/>
          <w:bCs/>
          <w:color w:val="000000" w:themeColor="text1"/>
          <w:sz w:val="24"/>
          <w:szCs w:val="24"/>
        </w:rPr>
        <w:t>household’s</w:t>
      </w:r>
      <w:r w:rsidRPr="00C631B0">
        <w:rPr>
          <w:rFonts w:ascii="Times New Roman" w:hAnsi="Times New Roman"/>
          <w:bCs/>
          <w:color w:val="000000" w:themeColor="text1"/>
          <w:sz w:val="24"/>
          <w:szCs w:val="24"/>
        </w:rPr>
        <w:t xml:space="preserve"> level.</w:t>
      </w:r>
    </w:p>
    <w:p w:rsidR="003C0C4B" w:rsidRPr="00C631B0" w:rsidRDefault="003C0C4B" w:rsidP="00020AE5">
      <w:pPr>
        <w:pStyle w:val="NoSpacing"/>
        <w:numPr>
          <w:ilvl w:val="0"/>
          <w:numId w:val="3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Improved purchasing power of the people.</w:t>
      </w:r>
    </w:p>
    <w:p w:rsidR="003C0C4B" w:rsidRPr="00C631B0" w:rsidRDefault="003C0C4B" w:rsidP="00020AE5">
      <w:pPr>
        <w:pStyle w:val="NoSpacing"/>
        <w:numPr>
          <w:ilvl w:val="0"/>
          <w:numId w:val="3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Improved customer satisfaction levels.</w:t>
      </w:r>
    </w:p>
    <w:p w:rsidR="003C0C4B" w:rsidRPr="00C631B0" w:rsidRDefault="003C0C4B" w:rsidP="00020AE5">
      <w:pPr>
        <w:pStyle w:val="NoSpacing"/>
        <w:numPr>
          <w:ilvl w:val="0"/>
          <w:numId w:val="32"/>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Improved health status of consumers.</w:t>
      </w:r>
      <w:bookmarkStart w:id="129" w:name="_Toc61531994"/>
      <w:bookmarkStart w:id="130" w:name="_Toc63853054"/>
    </w:p>
    <w:p w:rsidR="003C0C4B" w:rsidRPr="00C631B0" w:rsidRDefault="003C0C4B" w:rsidP="003C0C4B">
      <w:pPr>
        <w:pStyle w:val="Heading2"/>
        <w:jc w:val="center"/>
        <w:rPr>
          <w:rFonts w:ascii="Times New Roman" w:hAnsi="Times New Roman" w:cs="Times New Roman"/>
          <w:color w:val="000000" w:themeColor="text1"/>
          <w:sz w:val="24"/>
          <w:szCs w:val="24"/>
        </w:rPr>
      </w:pPr>
      <w:bookmarkStart w:id="131" w:name="_Toc156392907"/>
      <w:r w:rsidRPr="00C631B0">
        <w:rPr>
          <w:rFonts w:ascii="Times New Roman" w:eastAsia="Arial" w:hAnsi="Times New Roman" w:cs="Times New Roman"/>
          <w:color w:val="000000" w:themeColor="text1"/>
          <w:sz w:val="24"/>
          <w:szCs w:val="24"/>
        </w:rPr>
        <w:lastRenderedPageBreak/>
        <w:t xml:space="preserve">CHAPTER </w:t>
      </w:r>
      <w:bookmarkEnd w:id="129"/>
      <w:bookmarkEnd w:id="130"/>
      <w:r w:rsidRPr="00C631B0">
        <w:rPr>
          <w:rFonts w:ascii="Times New Roman" w:eastAsia="Arial" w:hAnsi="Times New Roman" w:cs="Times New Roman"/>
          <w:color w:val="000000" w:themeColor="text1"/>
          <w:sz w:val="24"/>
          <w:szCs w:val="24"/>
        </w:rPr>
        <w:t>FOUR</w:t>
      </w:r>
      <w:bookmarkEnd w:id="131"/>
    </w:p>
    <w:p w:rsidR="003C0C4B" w:rsidRPr="00C631B0" w:rsidRDefault="003C0C4B" w:rsidP="003C0C4B">
      <w:pPr>
        <w:pStyle w:val="Heading2"/>
        <w:jc w:val="center"/>
        <w:rPr>
          <w:rFonts w:ascii="Times New Roman" w:hAnsi="Times New Roman" w:cs="Times New Roman"/>
          <w:color w:val="000000" w:themeColor="text1"/>
          <w:sz w:val="24"/>
          <w:szCs w:val="24"/>
        </w:rPr>
      </w:pPr>
      <w:bookmarkStart w:id="132" w:name="_Toc156392908"/>
      <w:r w:rsidRPr="00C631B0">
        <w:rPr>
          <w:rFonts w:ascii="Times New Roman" w:hAnsi="Times New Roman" w:cs="Times New Roman"/>
          <w:color w:val="000000" w:themeColor="text1"/>
          <w:sz w:val="24"/>
          <w:szCs w:val="24"/>
        </w:rPr>
        <w:t>IMPLEMENTATION OF THE STRATEGIC PLAN</w:t>
      </w:r>
      <w:bookmarkEnd w:id="132"/>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bookmarkStart w:id="133" w:name="_Toc156392909"/>
      <w:r w:rsidRPr="00C631B0">
        <w:rPr>
          <w:rFonts w:ascii="Times New Roman" w:hAnsi="Times New Roman" w:cs="Times New Roman"/>
          <w:color w:val="000000" w:themeColor="text1"/>
          <w:sz w:val="24"/>
          <w:szCs w:val="24"/>
        </w:rPr>
        <w:t>4.0. Introduction</w:t>
      </w:r>
      <w:bookmarkEnd w:id="133"/>
    </w:p>
    <w:p w:rsidR="003C0C4B" w:rsidRPr="00C631B0" w:rsidRDefault="003C0C4B" w:rsidP="00F303C6">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The implementation of this strategic plan coupled with result based monitoring and evaluation will ensure that the WSP achieve its goals and deliver services as mandated in the license. The successful implementation of the WSP strategic plan will ride on its acknowledgement and adherence to the fundamental principles of sustainable access to water and sanitation </w:t>
      </w:r>
      <w:r w:rsidR="002317F9" w:rsidRPr="00C631B0">
        <w:rPr>
          <w:rFonts w:ascii="Times New Roman" w:hAnsi="Times New Roman"/>
          <w:color w:val="000000" w:themeColor="text1"/>
          <w:sz w:val="24"/>
          <w:szCs w:val="24"/>
        </w:rPr>
        <w:t>services</w:t>
      </w:r>
      <w:r w:rsidRPr="00C631B0">
        <w:rPr>
          <w:rFonts w:ascii="Times New Roman" w:hAnsi="Times New Roman"/>
          <w:color w:val="000000" w:themeColor="text1"/>
          <w:sz w:val="24"/>
          <w:szCs w:val="24"/>
        </w:rPr>
        <w:t xml:space="preserve"> demand driven services, affordable and adequate water and sanitation services.  </w:t>
      </w:r>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bookmarkStart w:id="134" w:name="_Toc156392910"/>
      <w:r w:rsidRPr="00C631B0">
        <w:rPr>
          <w:rFonts w:ascii="Times New Roman" w:hAnsi="Times New Roman" w:cs="Times New Roman"/>
          <w:color w:val="000000" w:themeColor="text1"/>
          <w:sz w:val="24"/>
          <w:szCs w:val="24"/>
        </w:rPr>
        <w:t>4.1. Implementation</w:t>
      </w:r>
      <w:bookmarkEnd w:id="134"/>
      <w:r w:rsidRPr="00C631B0">
        <w:rPr>
          <w:rFonts w:ascii="Times New Roman" w:hAnsi="Times New Roman" w:cs="Times New Roman"/>
          <w:color w:val="000000" w:themeColor="text1"/>
          <w:sz w:val="24"/>
          <w:szCs w:val="24"/>
        </w:rPr>
        <w:t xml:space="preserve"> </w:t>
      </w:r>
    </w:p>
    <w:p w:rsidR="003C0C4B" w:rsidRPr="00C631B0" w:rsidRDefault="003C0C4B" w:rsidP="00F303C6">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The 2024/2025-2028/2029 strategic plans provide a road map in form of strategic objectives to be achieved within the plan period in order to attain the intended outcomes. The implementation will be in line with the Water Act 2016 and requisite legistration which may be undertaken at National and County Government levels.  </w:t>
      </w:r>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bookmarkStart w:id="135" w:name="_Toc156392911"/>
      <w:r w:rsidRPr="00C631B0">
        <w:rPr>
          <w:rFonts w:ascii="Times New Roman" w:hAnsi="Times New Roman" w:cs="Times New Roman"/>
          <w:color w:val="000000" w:themeColor="text1"/>
          <w:sz w:val="24"/>
          <w:szCs w:val="24"/>
        </w:rPr>
        <w:t>4.1.1 Approach</w:t>
      </w:r>
      <w:bookmarkEnd w:id="135"/>
    </w:p>
    <w:p w:rsidR="003C0C4B" w:rsidRPr="00C631B0" w:rsidRDefault="003C0C4B" w:rsidP="00F303C6">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A year-to-year commitment to ensuring the successful implementation of the WSP Strategic Plan will be premised on annual work plans prepared by the Heads of Section. Therein, it will cover the greater details of the tangible activities, tasks, targets, and specific periods of execution with the officer, upon whom the responsibility is allocated. A consolidation of these will constitute the WSP work plan prepared annually.   </w:t>
      </w:r>
    </w:p>
    <w:p w:rsidR="003C0C4B" w:rsidRPr="00C631B0" w:rsidRDefault="003C0C4B" w:rsidP="00F303C6">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The Board of Directors shall always ap</w:t>
      </w:r>
      <w:r w:rsidR="00B16537">
        <w:rPr>
          <w:rFonts w:ascii="Times New Roman" w:hAnsi="Times New Roman"/>
          <w:color w:val="000000" w:themeColor="text1"/>
          <w:sz w:val="24"/>
          <w:szCs w:val="24"/>
        </w:rPr>
        <w:t>point the Corporate Management T</w:t>
      </w:r>
      <w:r w:rsidRPr="00C631B0">
        <w:rPr>
          <w:rFonts w:ascii="Times New Roman" w:hAnsi="Times New Roman"/>
          <w:color w:val="000000" w:themeColor="text1"/>
          <w:sz w:val="24"/>
          <w:szCs w:val="24"/>
        </w:rPr>
        <w:t>eam</w:t>
      </w:r>
      <w:r w:rsidR="00B16537">
        <w:rPr>
          <w:rFonts w:ascii="Times New Roman" w:hAnsi="Times New Roman"/>
          <w:color w:val="000000" w:themeColor="text1"/>
          <w:sz w:val="24"/>
          <w:szCs w:val="24"/>
        </w:rPr>
        <w:t xml:space="preserve"> (CMT)</w:t>
      </w:r>
      <w:r w:rsidRPr="00C631B0">
        <w:rPr>
          <w:rFonts w:ascii="Times New Roman" w:hAnsi="Times New Roman"/>
          <w:color w:val="000000" w:themeColor="text1"/>
          <w:sz w:val="24"/>
          <w:szCs w:val="24"/>
        </w:rPr>
        <w:t xml:space="preserve"> based on performance contract so as to implement the approved strategic plan activities. The basis of setting performance targets is premised on the Performance Contract which will be then cascaded down to the other staff for implementation. The Strategic Plan will also be the basis for the development of the budgets to guide yearly implementation of the strategic plan.</w:t>
      </w:r>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bookmarkStart w:id="136" w:name="_Toc156392912"/>
      <w:r w:rsidRPr="00C631B0">
        <w:rPr>
          <w:rFonts w:ascii="Times New Roman" w:hAnsi="Times New Roman" w:cs="Times New Roman"/>
          <w:color w:val="000000" w:themeColor="text1"/>
          <w:sz w:val="24"/>
          <w:szCs w:val="24"/>
        </w:rPr>
        <w:lastRenderedPageBreak/>
        <w:t>4.1.2 Process</w:t>
      </w:r>
      <w:bookmarkEnd w:id="136"/>
      <w:r w:rsidRPr="00C631B0">
        <w:rPr>
          <w:rFonts w:ascii="Times New Roman" w:hAnsi="Times New Roman" w:cs="Times New Roman"/>
          <w:color w:val="000000" w:themeColor="text1"/>
          <w:sz w:val="24"/>
          <w:szCs w:val="24"/>
        </w:rPr>
        <w:t xml:space="preserve"> </w:t>
      </w:r>
    </w:p>
    <w:p w:rsidR="003C0C4B" w:rsidRPr="00C631B0" w:rsidRDefault="003C0C4B" w:rsidP="00F303C6">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The Strategic Plan will be implemented based on key result areas and the impact expected. Performance contract targets will be drawn from the key result areas. The Performance Contract will be cascaded to the head of sections for implementation. The Heads of Section will develop their annual work plans and budgets based on the Performance Contract. A new organizational structure has been proposed in the Strategic Plan to support the implementation of the plan. It is envisaged in the Strategic Plan that a Project Monitoring Unit shall be established to facilitate implementation of all activities.  </w:t>
      </w:r>
    </w:p>
    <w:p w:rsidR="00F303C6" w:rsidRPr="00C631B0" w:rsidRDefault="00F303C6" w:rsidP="00F303C6">
      <w:pPr>
        <w:pStyle w:val="NoSpacing"/>
        <w:spacing w:line="360" w:lineRule="auto"/>
        <w:ind w:right="144"/>
        <w:jc w:val="both"/>
        <w:rPr>
          <w:rFonts w:ascii="Times New Roman" w:hAnsi="Times New Roman"/>
          <w:b/>
          <w:color w:val="000000" w:themeColor="text1"/>
          <w:sz w:val="24"/>
          <w:szCs w:val="24"/>
        </w:rPr>
      </w:pPr>
    </w:p>
    <w:p w:rsidR="003C0C4B" w:rsidRPr="00C631B0" w:rsidRDefault="003C0C4B" w:rsidP="00F303C6">
      <w:pPr>
        <w:pStyle w:val="NoSpacing"/>
        <w:spacing w:line="360" w:lineRule="auto"/>
        <w:ind w:right="144"/>
        <w:jc w:val="both"/>
        <w:rPr>
          <w:rFonts w:ascii="Times New Roman" w:hAnsi="Times New Roman"/>
          <w:b/>
          <w:color w:val="000000" w:themeColor="text1"/>
          <w:sz w:val="24"/>
          <w:szCs w:val="24"/>
        </w:rPr>
      </w:pPr>
      <w:r w:rsidRPr="00C631B0">
        <w:rPr>
          <w:rFonts w:ascii="Times New Roman" w:hAnsi="Times New Roman"/>
          <w:b/>
          <w:color w:val="000000" w:themeColor="text1"/>
          <w:sz w:val="24"/>
          <w:szCs w:val="24"/>
        </w:rPr>
        <w:t>Key Result Areas</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w w:val="107"/>
          <w:sz w:val="24"/>
          <w:szCs w:val="24"/>
        </w:rPr>
      </w:pPr>
      <w:r w:rsidRPr="00C631B0">
        <w:rPr>
          <w:rFonts w:ascii="Times New Roman" w:hAnsi="Times New Roman"/>
          <w:color w:val="000000" w:themeColor="text1"/>
          <w:spacing w:val="-8"/>
          <w:sz w:val="24"/>
          <w:szCs w:val="24"/>
        </w:rPr>
        <w:t>W</w:t>
      </w:r>
      <w:r w:rsidRPr="00C631B0">
        <w:rPr>
          <w:rFonts w:ascii="Times New Roman" w:hAnsi="Times New Roman"/>
          <w:color w:val="000000" w:themeColor="text1"/>
          <w:sz w:val="24"/>
          <w:szCs w:val="24"/>
        </w:rPr>
        <w:t xml:space="preserve">ater </w:t>
      </w:r>
      <w:r w:rsidRPr="00C631B0">
        <w:rPr>
          <w:rFonts w:ascii="Times New Roman" w:hAnsi="Times New Roman"/>
          <w:color w:val="000000" w:themeColor="text1"/>
          <w:w w:val="96"/>
          <w:sz w:val="24"/>
          <w:szCs w:val="24"/>
        </w:rPr>
        <w:t>Coverage,</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w w:val="107"/>
          <w:sz w:val="24"/>
          <w:szCs w:val="24"/>
        </w:rPr>
      </w:pPr>
      <w:r w:rsidRPr="00C631B0">
        <w:rPr>
          <w:rFonts w:ascii="Times New Roman" w:hAnsi="Times New Roman"/>
          <w:color w:val="000000" w:themeColor="text1"/>
          <w:w w:val="91"/>
          <w:sz w:val="24"/>
          <w:szCs w:val="24"/>
        </w:rPr>
        <w:t xml:space="preserve">Drinking </w:t>
      </w:r>
      <w:r w:rsidRPr="00C631B0">
        <w:rPr>
          <w:rFonts w:ascii="Times New Roman" w:hAnsi="Times New Roman"/>
          <w:color w:val="000000" w:themeColor="text1"/>
          <w:spacing w:val="-8"/>
          <w:sz w:val="24"/>
          <w:szCs w:val="24"/>
        </w:rPr>
        <w:t>W</w:t>
      </w:r>
      <w:r w:rsidRPr="00C631B0">
        <w:rPr>
          <w:rFonts w:ascii="Times New Roman" w:hAnsi="Times New Roman"/>
          <w:color w:val="000000" w:themeColor="text1"/>
          <w:sz w:val="24"/>
          <w:szCs w:val="24"/>
        </w:rPr>
        <w:t xml:space="preserve">ater </w:t>
      </w:r>
      <w:r w:rsidRPr="00C631B0">
        <w:rPr>
          <w:rFonts w:ascii="Times New Roman" w:hAnsi="Times New Roman"/>
          <w:color w:val="000000" w:themeColor="text1"/>
          <w:w w:val="94"/>
          <w:sz w:val="24"/>
          <w:szCs w:val="24"/>
        </w:rPr>
        <w:t>Qualit</w:t>
      </w:r>
      <w:r w:rsidRPr="00C631B0">
        <w:rPr>
          <w:rFonts w:ascii="Times New Roman" w:hAnsi="Times New Roman"/>
          <w:color w:val="000000" w:themeColor="text1"/>
          <w:spacing w:val="-12"/>
          <w:w w:val="94"/>
          <w:sz w:val="24"/>
          <w:szCs w:val="24"/>
        </w:rPr>
        <w:t>y</w:t>
      </w:r>
      <w:r w:rsidRPr="00C631B0">
        <w:rPr>
          <w:rFonts w:ascii="Times New Roman" w:hAnsi="Times New Roman"/>
          <w:color w:val="000000" w:themeColor="text1"/>
          <w:w w:val="94"/>
          <w:sz w:val="24"/>
          <w:szCs w:val="24"/>
        </w:rPr>
        <w:t>,</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w w:val="93"/>
          <w:sz w:val="24"/>
          <w:szCs w:val="24"/>
        </w:rPr>
        <w:t xml:space="preserve">Hours </w:t>
      </w:r>
      <w:r w:rsidRPr="00C631B0">
        <w:rPr>
          <w:rFonts w:ascii="Times New Roman" w:hAnsi="Times New Roman"/>
          <w:color w:val="000000" w:themeColor="text1"/>
          <w:sz w:val="24"/>
          <w:szCs w:val="24"/>
        </w:rPr>
        <w:t xml:space="preserve">of </w:t>
      </w:r>
      <w:r w:rsidRPr="00C631B0">
        <w:rPr>
          <w:rFonts w:ascii="Times New Roman" w:hAnsi="Times New Roman"/>
          <w:color w:val="000000" w:themeColor="text1"/>
          <w:w w:val="91"/>
          <w:sz w:val="24"/>
          <w:szCs w:val="24"/>
        </w:rPr>
        <w:t>Suppl</w:t>
      </w:r>
      <w:r w:rsidRPr="00C631B0">
        <w:rPr>
          <w:rFonts w:ascii="Times New Roman" w:hAnsi="Times New Roman"/>
          <w:color w:val="000000" w:themeColor="text1"/>
          <w:spacing w:val="-12"/>
          <w:w w:val="91"/>
          <w:sz w:val="24"/>
          <w:szCs w:val="24"/>
        </w:rPr>
        <w:t>y</w:t>
      </w:r>
      <w:r w:rsidRPr="00C631B0">
        <w:rPr>
          <w:rFonts w:ascii="Times New Roman" w:hAnsi="Times New Roman"/>
          <w:color w:val="000000" w:themeColor="text1"/>
          <w:w w:val="91"/>
          <w:sz w:val="24"/>
          <w:szCs w:val="24"/>
        </w:rPr>
        <w:t xml:space="preserve">, </w:t>
      </w:r>
      <w:r w:rsidRPr="00C631B0">
        <w:rPr>
          <w:rFonts w:ascii="Times New Roman" w:hAnsi="Times New Roman"/>
          <w:color w:val="000000" w:themeColor="text1"/>
          <w:sz w:val="24"/>
          <w:szCs w:val="24"/>
        </w:rPr>
        <w:t>hrs/day</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Non-</w:t>
      </w:r>
      <w:r w:rsidRPr="00C631B0">
        <w:rPr>
          <w:rFonts w:ascii="Times New Roman" w:hAnsi="Times New Roman"/>
          <w:color w:val="000000" w:themeColor="text1"/>
          <w:spacing w:val="-6"/>
          <w:w w:val="94"/>
          <w:sz w:val="24"/>
          <w:szCs w:val="24"/>
        </w:rPr>
        <w:t>R</w:t>
      </w:r>
      <w:r w:rsidRPr="00C631B0">
        <w:rPr>
          <w:rFonts w:ascii="Times New Roman" w:hAnsi="Times New Roman"/>
          <w:color w:val="000000" w:themeColor="text1"/>
          <w:w w:val="94"/>
          <w:sz w:val="24"/>
          <w:szCs w:val="24"/>
        </w:rPr>
        <w:t xml:space="preserve">evenue </w:t>
      </w:r>
      <w:r w:rsidRPr="00C631B0">
        <w:rPr>
          <w:rFonts w:ascii="Times New Roman" w:hAnsi="Times New Roman"/>
          <w:color w:val="000000" w:themeColor="text1"/>
          <w:spacing w:val="-8"/>
          <w:sz w:val="24"/>
          <w:szCs w:val="24"/>
        </w:rPr>
        <w:t>W</w:t>
      </w:r>
      <w:r w:rsidRPr="00C631B0">
        <w:rPr>
          <w:rFonts w:ascii="Times New Roman" w:hAnsi="Times New Roman"/>
          <w:color w:val="000000" w:themeColor="text1"/>
          <w:sz w:val="24"/>
          <w:szCs w:val="24"/>
        </w:rPr>
        <w:t>ate</w:t>
      </w:r>
      <w:r w:rsidRPr="00C631B0">
        <w:rPr>
          <w:rFonts w:ascii="Times New Roman" w:hAnsi="Times New Roman"/>
          <w:color w:val="000000" w:themeColor="text1"/>
          <w:spacing w:val="-15"/>
          <w:sz w:val="24"/>
          <w:szCs w:val="24"/>
        </w:rPr>
        <w:t>r</w:t>
      </w:r>
      <w:r w:rsidRPr="00C631B0">
        <w:rPr>
          <w:rFonts w:ascii="Times New Roman" w:hAnsi="Times New Roman"/>
          <w:color w:val="000000" w:themeColor="text1"/>
          <w:sz w:val="24"/>
          <w:szCs w:val="24"/>
        </w:rPr>
        <w:t>,</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w w:val="94"/>
          <w:sz w:val="24"/>
          <w:szCs w:val="24"/>
        </w:rPr>
        <w:t>Metering Ratio,</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w w:val="91"/>
          <w:sz w:val="24"/>
          <w:szCs w:val="24"/>
        </w:rPr>
        <w:t xml:space="preserve">Staff </w:t>
      </w:r>
      <w:r w:rsidRPr="00C631B0">
        <w:rPr>
          <w:rFonts w:ascii="Times New Roman" w:hAnsi="Times New Roman"/>
          <w:color w:val="000000" w:themeColor="text1"/>
          <w:spacing w:val="-5"/>
          <w:w w:val="91"/>
          <w:sz w:val="24"/>
          <w:szCs w:val="24"/>
        </w:rPr>
        <w:t>P</w:t>
      </w:r>
      <w:r w:rsidRPr="00C631B0">
        <w:rPr>
          <w:rFonts w:ascii="Times New Roman" w:hAnsi="Times New Roman"/>
          <w:color w:val="000000" w:themeColor="text1"/>
          <w:w w:val="91"/>
          <w:sz w:val="24"/>
          <w:szCs w:val="24"/>
        </w:rPr>
        <w:t>roductivit</w:t>
      </w:r>
      <w:r w:rsidRPr="00C631B0">
        <w:rPr>
          <w:rFonts w:ascii="Times New Roman" w:hAnsi="Times New Roman"/>
          <w:color w:val="000000" w:themeColor="text1"/>
          <w:spacing w:val="-12"/>
          <w:w w:val="91"/>
          <w:sz w:val="24"/>
          <w:szCs w:val="24"/>
        </w:rPr>
        <w:t>y</w:t>
      </w:r>
      <w:r w:rsidRPr="00C631B0">
        <w:rPr>
          <w:rFonts w:ascii="Times New Roman" w:hAnsi="Times New Roman"/>
          <w:color w:val="000000" w:themeColor="text1"/>
          <w:w w:val="91"/>
          <w:sz w:val="24"/>
          <w:szCs w:val="24"/>
        </w:rPr>
        <w:t xml:space="preserve">, Staff </w:t>
      </w:r>
      <w:r w:rsidRPr="00C631B0">
        <w:rPr>
          <w:rFonts w:ascii="Times New Roman" w:hAnsi="Times New Roman"/>
          <w:color w:val="000000" w:themeColor="text1"/>
          <w:sz w:val="24"/>
          <w:szCs w:val="24"/>
        </w:rPr>
        <w:t>per1000 Connections</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pacing w:val="-8"/>
          <w:w w:val="95"/>
          <w:sz w:val="24"/>
          <w:szCs w:val="24"/>
        </w:rPr>
        <w:t>P</w:t>
      </w:r>
      <w:r w:rsidRPr="00C631B0">
        <w:rPr>
          <w:rFonts w:ascii="Times New Roman" w:hAnsi="Times New Roman"/>
          <w:color w:val="000000" w:themeColor="text1"/>
          <w:w w:val="95"/>
          <w:sz w:val="24"/>
          <w:szCs w:val="24"/>
        </w:rPr>
        <w:t xml:space="preserve">ersonnel expenditure </w:t>
      </w:r>
      <w:r w:rsidRPr="00C631B0">
        <w:rPr>
          <w:rFonts w:ascii="Times New Roman" w:hAnsi="Times New Roman"/>
          <w:color w:val="000000" w:themeColor="text1"/>
          <w:sz w:val="24"/>
          <w:szCs w:val="24"/>
        </w:rPr>
        <w:t xml:space="preserve">as </w:t>
      </w:r>
      <w:r w:rsidR="00B16537">
        <w:rPr>
          <w:rFonts w:ascii="Times New Roman" w:hAnsi="Times New Roman"/>
          <w:color w:val="000000" w:themeColor="text1"/>
          <w:sz w:val="24"/>
          <w:szCs w:val="24"/>
        </w:rPr>
        <w:t xml:space="preserve">a percentage of </w:t>
      </w:r>
      <w:r w:rsidRPr="00C631B0">
        <w:rPr>
          <w:rFonts w:ascii="Times New Roman" w:hAnsi="Times New Roman"/>
          <w:color w:val="000000" w:themeColor="text1"/>
          <w:sz w:val="24"/>
          <w:szCs w:val="24"/>
        </w:rPr>
        <w:t xml:space="preserve"> O+M </w:t>
      </w:r>
      <w:r w:rsidRPr="00C631B0">
        <w:rPr>
          <w:rFonts w:ascii="Times New Roman" w:hAnsi="Times New Roman"/>
          <w:color w:val="000000" w:themeColor="text1"/>
          <w:w w:val="94"/>
          <w:sz w:val="24"/>
          <w:szCs w:val="24"/>
        </w:rPr>
        <w:t>Costs</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pacing w:val="-5"/>
          <w:w w:val="89"/>
          <w:sz w:val="24"/>
          <w:szCs w:val="24"/>
        </w:rPr>
        <w:t>R</w:t>
      </w:r>
      <w:r w:rsidRPr="00C631B0">
        <w:rPr>
          <w:rFonts w:ascii="Times New Roman" w:hAnsi="Times New Roman"/>
          <w:color w:val="000000" w:themeColor="text1"/>
          <w:w w:val="89"/>
          <w:sz w:val="24"/>
          <w:szCs w:val="24"/>
        </w:rPr>
        <w:t>evenue Collection Efficienc</w:t>
      </w:r>
      <w:r w:rsidRPr="00C631B0">
        <w:rPr>
          <w:rFonts w:ascii="Times New Roman" w:hAnsi="Times New Roman"/>
          <w:color w:val="000000" w:themeColor="text1"/>
          <w:spacing w:val="-12"/>
          <w:w w:val="89"/>
          <w:sz w:val="24"/>
          <w:szCs w:val="24"/>
        </w:rPr>
        <w:t>y</w:t>
      </w:r>
      <w:r w:rsidRPr="00C631B0">
        <w:rPr>
          <w:rFonts w:ascii="Times New Roman" w:hAnsi="Times New Roman"/>
          <w:color w:val="000000" w:themeColor="text1"/>
          <w:w w:val="89"/>
          <w:sz w:val="24"/>
          <w:szCs w:val="24"/>
        </w:rPr>
        <w:t>,</w:t>
      </w:r>
    </w:p>
    <w:p w:rsidR="003C0C4B" w:rsidRPr="00C631B0" w:rsidRDefault="003C0C4B" w:rsidP="00020AE5">
      <w:pPr>
        <w:pStyle w:val="NoSpacing"/>
        <w:numPr>
          <w:ilvl w:val="0"/>
          <w:numId w:val="33"/>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O+M </w:t>
      </w:r>
      <w:r w:rsidRPr="00C631B0">
        <w:rPr>
          <w:rFonts w:ascii="Times New Roman" w:hAnsi="Times New Roman"/>
          <w:color w:val="000000" w:themeColor="text1"/>
          <w:w w:val="95"/>
          <w:sz w:val="24"/>
          <w:szCs w:val="24"/>
        </w:rPr>
        <w:t>Cost Coverage,</w:t>
      </w:r>
    </w:p>
    <w:p w:rsidR="00F303C6" w:rsidRPr="00C631B0" w:rsidRDefault="00F303C6" w:rsidP="00F303C6">
      <w:pPr>
        <w:pStyle w:val="Heading3"/>
        <w:jc w:val="both"/>
        <w:rPr>
          <w:rFonts w:ascii="Times New Roman" w:hAnsi="Times New Roman" w:cs="Times New Roman"/>
          <w:color w:val="000000" w:themeColor="text1"/>
          <w:sz w:val="24"/>
          <w:szCs w:val="24"/>
        </w:rPr>
      </w:pPr>
    </w:p>
    <w:p w:rsidR="003C0C4B" w:rsidRPr="00C631B0" w:rsidRDefault="003C0C4B" w:rsidP="00F303C6">
      <w:pPr>
        <w:pStyle w:val="Heading3"/>
        <w:spacing w:line="360" w:lineRule="auto"/>
        <w:jc w:val="both"/>
        <w:rPr>
          <w:rFonts w:ascii="Times New Roman" w:hAnsi="Times New Roman" w:cs="Times New Roman"/>
          <w:color w:val="000000" w:themeColor="text1"/>
          <w:sz w:val="24"/>
          <w:szCs w:val="24"/>
        </w:rPr>
      </w:pPr>
      <w:bookmarkStart w:id="137" w:name="_Toc156392913"/>
      <w:r w:rsidRPr="00C631B0">
        <w:rPr>
          <w:rFonts w:ascii="Times New Roman" w:hAnsi="Times New Roman" w:cs="Times New Roman"/>
          <w:color w:val="000000" w:themeColor="text1"/>
          <w:sz w:val="24"/>
          <w:szCs w:val="24"/>
        </w:rPr>
        <w:t>4.1.3 Capacity building /development of skills to implement SP</w:t>
      </w:r>
      <w:bookmarkEnd w:id="137"/>
    </w:p>
    <w:p w:rsidR="003C0C4B" w:rsidRPr="00C631B0" w:rsidRDefault="003C0C4B" w:rsidP="00F303C6">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For a successful implementation of the </w:t>
      </w:r>
      <w:r w:rsidR="00B16537" w:rsidRPr="00C631B0">
        <w:rPr>
          <w:rFonts w:ascii="Times New Roman" w:hAnsi="Times New Roman"/>
          <w:color w:val="000000" w:themeColor="text1"/>
          <w:sz w:val="24"/>
          <w:szCs w:val="24"/>
        </w:rPr>
        <w:t xml:space="preserve">Strategic Plan </w:t>
      </w:r>
      <w:r w:rsidRPr="00C631B0">
        <w:rPr>
          <w:rFonts w:ascii="Times New Roman" w:hAnsi="Times New Roman"/>
          <w:color w:val="000000" w:themeColor="text1"/>
          <w:sz w:val="24"/>
          <w:szCs w:val="24"/>
        </w:rPr>
        <w:t>during the next five years, the following activities are necessary for the implementation process:</w:t>
      </w:r>
    </w:p>
    <w:p w:rsidR="003C0C4B" w:rsidRPr="00C631B0" w:rsidRDefault="003C0C4B" w:rsidP="00020AE5">
      <w:pPr>
        <w:pStyle w:val="NoSpacing"/>
        <w:numPr>
          <w:ilvl w:val="0"/>
          <w:numId w:val="34"/>
        </w:numPr>
        <w:spacing w:before="200"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 xml:space="preserve">Hold implementation workshop to discuss the approved strategic plan document, by the end March </w:t>
      </w:r>
      <w:r w:rsidR="00F80BBC">
        <w:rPr>
          <w:rFonts w:ascii="Times New Roman" w:hAnsi="Times New Roman"/>
          <w:color w:val="000000" w:themeColor="text1"/>
          <w:sz w:val="24"/>
          <w:szCs w:val="24"/>
        </w:rPr>
        <w:t>20</w:t>
      </w:r>
      <w:r w:rsidRPr="00C631B0">
        <w:rPr>
          <w:rFonts w:ascii="Times New Roman" w:hAnsi="Times New Roman"/>
          <w:color w:val="000000" w:themeColor="text1"/>
          <w:sz w:val="24"/>
          <w:szCs w:val="24"/>
        </w:rPr>
        <w:t xml:space="preserve">24. </w:t>
      </w:r>
    </w:p>
    <w:p w:rsidR="003C0C4B" w:rsidRPr="00C631B0" w:rsidRDefault="003C0C4B" w:rsidP="00020AE5">
      <w:pPr>
        <w:pStyle w:val="NoSpacing"/>
        <w:numPr>
          <w:ilvl w:val="0"/>
          <w:numId w:val="3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Form various committees/teams instituted on areas of strength and competence of members. </w:t>
      </w:r>
    </w:p>
    <w:p w:rsidR="003C0C4B" w:rsidRPr="00C631B0" w:rsidRDefault="003C0C4B" w:rsidP="00020AE5">
      <w:pPr>
        <w:pStyle w:val="NoSpacing"/>
        <w:numPr>
          <w:ilvl w:val="0"/>
          <w:numId w:val="3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The committees/teams agree the dates of meetings to report on progress, deviations, etc, i.e. monthly. </w:t>
      </w:r>
    </w:p>
    <w:p w:rsidR="003C0C4B" w:rsidRPr="00C631B0" w:rsidRDefault="003C0C4B" w:rsidP="00020AE5">
      <w:pPr>
        <w:pStyle w:val="NoSpacing"/>
        <w:numPr>
          <w:ilvl w:val="0"/>
          <w:numId w:val="3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Hold sensitization workshop of the staff on a need to know </w:t>
      </w:r>
      <w:r w:rsidR="00B16537">
        <w:rPr>
          <w:rFonts w:ascii="Times New Roman" w:hAnsi="Times New Roman"/>
          <w:color w:val="000000" w:themeColor="text1"/>
          <w:sz w:val="24"/>
          <w:szCs w:val="24"/>
        </w:rPr>
        <w:t xml:space="preserve">the </w:t>
      </w:r>
      <w:r w:rsidRPr="00C631B0">
        <w:rPr>
          <w:rFonts w:ascii="Times New Roman" w:hAnsi="Times New Roman"/>
          <w:color w:val="000000" w:themeColor="text1"/>
          <w:sz w:val="24"/>
          <w:szCs w:val="24"/>
        </w:rPr>
        <w:t>basis, in the entire organization to ensure understanding of the plan and smooth implementation.</w:t>
      </w:r>
    </w:p>
    <w:p w:rsidR="003C0C4B" w:rsidRPr="00C631B0" w:rsidRDefault="003C0C4B" w:rsidP="00020AE5">
      <w:pPr>
        <w:pStyle w:val="NoSpacing"/>
        <w:numPr>
          <w:ilvl w:val="0"/>
          <w:numId w:val="34"/>
        </w:numPr>
        <w:spacing w:before="200" w:line="276"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Plan meetings to update on progress, i.e. on quarterly basis. </w:t>
      </w: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sectPr w:rsidR="003C0C4B" w:rsidRPr="00C631B0" w:rsidSect="009D19B6">
          <w:footerReference w:type="default" r:id="rId25"/>
          <w:pgSz w:w="12240" w:h="15840"/>
          <w:pgMar w:top="907" w:right="1440" w:bottom="1440"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60"/>
        </w:sectPr>
      </w:pPr>
    </w:p>
    <w:tbl>
      <w:tblPr>
        <w:tblStyle w:val="TableGrid1"/>
        <w:tblpPr w:leftFromText="180" w:rightFromText="180" w:vertAnchor="text" w:horzAnchor="margin" w:tblpXSpec="center" w:tblpY="819"/>
        <w:tblW w:w="14652" w:type="dxa"/>
        <w:tblLayout w:type="fixed"/>
        <w:tblLook w:val="00A0"/>
      </w:tblPr>
      <w:tblGrid>
        <w:gridCol w:w="738"/>
        <w:gridCol w:w="1800"/>
        <w:gridCol w:w="1170"/>
        <w:gridCol w:w="1800"/>
        <w:gridCol w:w="1710"/>
        <w:gridCol w:w="1350"/>
        <w:gridCol w:w="1440"/>
        <w:gridCol w:w="1134"/>
        <w:gridCol w:w="900"/>
        <w:gridCol w:w="810"/>
        <w:gridCol w:w="90"/>
        <w:gridCol w:w="900"/>
        <w:gridCol w:w="90"/>
        <w:gridCol w:w="630"/>
        <w:gridCol w:w="90"/>
      </w:tblGrid>
      <w:tr w:rsidR="003C0C4B" w:rsidRPr="00C631B0" w:rsidTr="00B16537">
        <w:trPr>
          <w:trHeight w:val="3"/>
        </w:trPr>
        <w:tc>
          <w:tcPr>
            <w:tcW w:w="14652" w:type="dxa"/>
            <w:gridSpan w:val="15"/>
            <w:noWrap/>
          </w:tcPr>
          <w:p w:rsidR="003C0C4B" w:rsidRPr="00C631B0" w:rsidRDefault="007A09D6" w:rsidP="00B9010B">
            <w:pPr>
              <w:pStyle w:val="NoSpacing"/>
              <w:spacing w:line="276" w:lineRule="auto"/>
              <w:ind w:right="144"/>
              <w:rPr>
                <w:rFonts w:ascii="Times New Roman" w:hAnsi="Times New Roman"/>
                <w:b/>
                <w:bCs/>
                <w:color w:val="000000" w:themeColor="text1"/>
                <w:sz w:val="24"/>
                <w:szCs w:val="24"/>
              </w:rPr>
            </w:pPr>
            <w:r w:rsidRPr="007A09D6">
              <w:rPr>
                <w:rFonts w:ascii="Times New Roman" w:hAnsi="Times New Roman"/>
                <w:b/>
                <w:noProof/>
                <w:color w:val="000000" w:themeColor="text1"/>
                <w:sz w:val="24"/>
                <w:szCs w:val="24"/>
              </w:rPr>
              <w:lastRenderedPageBreak/>
              <w:pict>
                <v:shape id="_x0000_s1190" type="#_x0000_t202" style="position:absolute;left:0;text-align:left;margin-left:4.5pt;margin-top:-44.85pt;width:309.75pt;height:31.5pt;z-index:-251614208" strokecolor="white [3212]">
                  <v:textbox style="mso-next-textbox:#_x0000_s1190">
                    <w:txbxContent>
                      <w:p w:rsidR="00C00E1A" w:rsidRPr="009429EE" w:rsidRDefault="00C00E1A" w:rsidP="003C0C4B">
                        <w:pPr>
                          <w:pStyle w:val="NoSpacing"/>
                          <w:spacing w:line="276" w:lineRule="auto"/>
                          <w:ind w:right="144"/>
                          <w:rPr>
                            <w:rFonts w:ascii="Times New Roman" w:hAnsi="Times New Roman"/>
                            <w:b/>
                            <w:sz w:val="24"/>
                            <w:szCs w:val="24"/>
                          </w:rPr>
                        </w:pPr>
                        <w:r w:rsidRPr="009429EE">
                          <w:rPr>
                            <w:rFonts w:ascii="Times New Roman" w:hAnsi="Times New Roman"/>
                            <w:b/>
                            <w:sz w:val="24"/>
                            <w:szCs w:val="24"/>
                          </w:rPr>
                          <w:t>DETAILED IMPLEMENTATION</w:t>
                        </w:r>
                        <w:r>
                          <w:rPr>
                            <w:rFonts w:ascii="Times New Roman" w:hAnsi="Times New Roman"/>
                            <w:b/>
                            <w:sz w:val="24"/>
                            <w:szCs w:val="24"/>
                          </w:rPr>
                          <w:t xml:space="preserve"> </w:t>
                        </w:r>
                        <w:r w:rsidRPr="009429EE">
                          <w:rPr>
                            <w:rFonts w:ascii="Times New Roman" w:hAnsi="Times New Roman"/>
                            <w:b/>
                            <w:sz w:val="24"/>
                            <w:szCs w:val="24"/>
                          </w:rPr>
                          <w:t>MATRIX</w:t>
                        </w:r>
                      </w:p>
                      <w:p w:rsidR="00C00E1A" w:rsidRDefault="00C00E1A" w:rsidP="003C0C4B"/>
                    </w:txbxContent>
                  </v:textbox>
                </v:shape>
              </w:pict>
            </w:r>
            <w:r w:rsidR="003C0C4B" w:rsidRPr="00C631B0">
              <w:rPr>
                <w:rFonts w:ascii="Times New Roman" w:hAnsi="Times New Roman"/>
                <w:b/>
                <w:color w:val="000000" w:themeColor="text1"/>
                <w:sz w:val="24"/>
                <w:szCs w:val="24"/>
              </w:rPr>
              <w:t>STRATEGIC ISSUE 1.0</w:t>
            </w:r>
            <w:r w:rsidR="003C0C4B" w:rsidRPr="00C631B0">
              <w:rPr>
                <w:rFonts w:ascii="Times New Roman" w:hAnsi="Times New Roman"/>
                <w:b/>
                <w:bCs/>
                <w:color w:val="000000" w:themeColor="text1"/>
                <w:sz w:val="24"/>
                <w:szCs w:val="24"/>
              </w:rPr>
              <w:t xml:space="preserve">        Low access and coverage to safe water and sanitation services.  </w:t>
            </w:r>
          </w:p>
        </w:tc>
      </w:tr>
      <w:tr w:rsidR="003C0C4B" w:rsidRPr="00C631B0" w:rsidTr="00B16537">
        <w:trPr>
          <w:trHeight w:val="3"/>
        </w:trPr>
        <w:tc>
          <w:tcPr>
            <w:tcW w:w="14652" w:type="dxa"/>
            <w:gridSpan w:val="15"/>
            <w:noWrap/>
            <w:hideMark/>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Strategic objective 1.1.  To increase access and coverage to water services within our area of jurisdiction from 65% to 75% by end 2029</w:t>
            </w:r>
          </w:p>
        </w:tc>
      </w:tr>
      <w:tr w:rsidR="003C0C4B" w:rsidRPr="00C631B0" w:rsidTr="00B16537">
        <w:trPr>
          <w:trHeight w:val="12"/>
        </w:trPr>
        <w:tc>
          <w:tcPr>
            <w:tcW w:w="738"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S/NO.</w:t>
            </w:r>
          </w:p>
        </w:tc>
        <w:tc>
          <w:tcPr>
            <w:tcW w:w="1800"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tc>
        <w:tc>
          <w:tcPr>
            <w:tcW w:w="1170"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output</w:t>
            </w:r>
          </w:p>
        </w:tc>
        <w:tc>
          <w:tcPr>
            <w:tcW w:w="1800" w:type="dxa"/>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outcomes</w:t>
            </w:r>
          </w:p>
        </w:tc>
        <w:tc>
          <w:tcPr>
            <w:tcW w:w="1710"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performance indicator</w:t>
            </w:r>
          </w:p>
        </w:tc>
        <w:tc>
          <w:tcPr>
            <w:tcW w:w="1350"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Responsible officer</w:t>
            </w:r>
          </w:p>
        </w:tc>
        <w:tc>
          <w:tcPr>
            <w:tcW w:w="1440"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Source of funds</w:t>
            </w:r>
          </w:p>
        </w:tc>
        <w:tc>
          <w:tcPr>
            <w:tcW w:w="1134" w:type="dxa"/>
            <w:hideMark/>
          </w:tcPr>
          <w:p w:rsidR="003C0C4B" w:rsidRPr="00C631B0" w:rsidRDefault="003C0C4B" w:rsidP="00B9010B">
            <w:pPr>
              <w:pStyle w:val="NoSpacing"/>
              <w:ind w:right="144"/>
              <w:rPr>
                <w:rFonts w:ascii="Times New Roman" w:hAnsi="Times New Roman"/>
                <w:b/>
                <w:bCs/>
                <w:color w:val="000000" w:themeColor="text1"/>
              </w:rPr>
            </w:pPr>
            <w:r w:rsidRPr="00C631B0">
              <w:rPr>
                <w:rFonts w:ascii="Times New Roman" w:hAnsi="Times New Roman"/>
                <w:b/>
                <w:bCs/>
                <w:color w:val="000000" w:themeColor="text1"/>
              </w:rPr>
              <w:t>24/25</w:t>
            </w:r>
          </w:p>
        </w:tc>
        <w:tc>
          <w:tcPr>
            <w:tcW w:w="900" w:type="dxa"/>
          </w:tcPr>
          <w:p w:rsidR="003C0C4B" w:rsidRPr="00C631B0" w:rsidRDefault="003C0C4B" w:rsidP="00B9010B">
            <w:pPr>
              <w:pStyle w:val="NoSpacing"/>
              <w:ind w:right="144"/>
              <w:rPr>
                <w:rFonts w:ascii="Times New Roman" w:hAnsi="Times New Roman"/>
                <w:b/>
                <w:bCs/>
                <w:color w:val="000000" w:themeColor="text1"/>
              </w:rPr>
            </w:pPr>
            <w:r w:rsidRPr="00C631B0">
              <w:rPr>
                <w:rFonts w:ascii="Times New Roman" w:hAnsi="Times New Roman"/>
                <w:b/>
                <w:bCs/>
                <w:color w:val="000000" w:themeColor="text1"/>
              </w:rPr>
              <w:t>25/26</w:t>
            </w:r>
          </w:p>
        </w:tc>
        <w:tc>
          <w:tcPr>
            <w:tcW w:w="900" w:type="dxa"/>
            <w:gridSpan w:val="2"/>
          </w:tcPr>
          <w:p w:rsidR="003C0C4B" w:rsidRPr="00C631B0" w:rsidRDefault="003C0C4B" w:rsidP="00B9010B">
            <w:pPr>
              <w:pStyle w:val="NoSpacing"/>
              <w:ind w:right="144"/>
              <w:rPr>
                <w:rFonts w:ascii="Times New Roman" w:hAnsi="Times New Roman"/>
                <w:b/>
                <w:bCs/>
                <w:color w:val="000000" w:themeColor="text1"/>
              </w:rPr>
            </w:pPr>
            <w:r w:rsidRPr="00C631B0">
              <w:rPr>
                <w:rFonts w:ascii="Times New Roman" w:hAnsi="Times New Roman"/>
                <w:b/>
                <w:bCs/>
                <w:color w:val="000000" w:themeColor="text1"/>
              </w:rPr>
              <w:t>26/27</w:t>
            </w:r>
          </w:p>
        </w:tc>
        <w:tc>
          <w:tcPr>
            <w:tcW w:w="990" w:type="dxa"/>
            <w:gridSpan w:val="2"/>
          </w:tcPr>
          <w:p w:rsidR="003C0C4B" w:rsidRPr="00C631B0" w:rsidRDefault="003C0C4B" w:rsidP="00B9010B">
            <w:pPr>
              <w:pStyle w:val="NoSpacing"/>
              <w:ind w:right="144"/>
              <w:rPr>
                <w:rFonts w:ascii="Times New Roman" w:hAnsi="Times New Roman"/>
                <w:b/>
                <w:bCs/>
                <w:color w:val="000000" w:themeColor="text1"/>
              </w:rPr>
            </w:pPr>
            <w:r w:rsidRPr="00C631B0">
              <w:rPr>
                <w:rFonts w:ascii="Times New Roman" w:hAnsi="Times New Roman"/>
                <w:b/>
                <w:bCs/>
                <w:color w:val="000000" w:themeColor="text1"/>
              </w:rPr>
              <w:t>27/28</w:t>
            </w:r>
          </w:p>
        </w:tc>
        <w:tc>
          <w:tcPr>
            <w:tcW w:w="720" w:type="dxa"/>
            <w:gridSpan w:val="2"/>
          </w:tcPr>
          <w:p w:rsidR="003C0C4B" w:rsidRPr="00C631B0" w:rsidRDefault="003C0C4B" w:rsidP="00B9010B">
            <w:pPr>
              <w:pStyle w:val="NoSpacing"/>
              <w:ind w:right="144"/>
              <w:rPr>
                <w:rFonts w:ascii="Times New Roman" w:hAnsi="Times New Roman"/>
                <w:b/>
                <w:bCs/>
                <w:color w:val="000000" w:themeColor="text1"/>
              </w:rPr>
            </w:pPr>
            <w:r w:rsidRPr="00C631B0">
              <w:rPr>
                <w:rFonts w:ascii="Times New Roman" w:hAnsi="Times New Roman"/>
                <w:b/>
                <w:bCs/>
                <w:color w:val="000000" w:themeColor="text1"/>
              </w:rPr>
              <w:t>28/29</w:t>
            </w:r>
          </w:p>
        </w:tc>
      </w:tr>
      <w:tr w:rsidR="003C0C4B" w:rsidRPr="00C631B0" w:rsidTr="00B16537">
        <w:trPr>
          <w:trHeight w:val="6"/>
        </w:trPr>
        <w:tc>
          <w:tcPr>
            <w:tcW w:w="738" w:type="dxa"/>
            <w:vMerge w:val="restart"/>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1800" w:type="dxa"/>
            <w:vMerge w:val="restart"/>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Construction of upvc pipe 75mm ( 3 km) and  110mm (2.6) diameter from Kariani storage tank to Karigini BPT a distance of 5.6km</w:t>
            </w:r>
          </w:p>
        </w:tc>
        <w:tc>
          <w:tcPr>
            <w:tcW w:w="117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3 km line of 75mm</w:t>
            </w:r>
          </w:p>
        </w:tc>
        <w:tc>
          <w:tcPr>
            <w:tcW w:w="18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New customers</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Connected</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Household connected</w:t>
            </w:r>
          </w:p>
          <w:p w:rsidR="003C0C4B" w:rsidRPr="00C631B0" w:rsidRDefault="003C0C4B" w:rsidP="00B16537">
            <w:pPr>
              <w:pStyle w:val="NoSpacing"/>
              <w:ind w:right="144"/>
              <w:jc w:val="left"/>
              <w:rPr>
                <w:rFonts w:ascii="Times New Roman" w:hAnsi="Times New Roman"/>
                <w:color w:val="000000" w:themeColor="text1"/>
                <w:sz w:val="24"/>
                <w:szCs w:val="24"/>
              </w:rPr>
            </w:pPr>
          </w:p>
        </w:tc>
        <w:tc>
          <w:tcPr>
            <w:tcW w:w="1350" w:type="dxa"/>
            <w:vMerge w:val="restart"/>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General Manager and Technical Manager</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Finance Officer</w:t>
            </w:r>
          </w:p>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tc>
        <w:tc>
          <w:tcPr>
            <w:tcW w:w="1134" w:type="dxa"/>
          </w:tcPr>
          <w:p w:rsidR="003C0C4B" w:rsidRPr="00C631B0" w:rsidRDefault="003C0C4B" w:rsidP="00B16537">
            <w:pPr>
              <w:pStyle w:val="NoSpacing"/>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464,800</w:t>
            </w:r>
          </w:p>
        </w:tc>
        <w:tc>
          <w:tcPr>
            <w:tcW w:w="9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9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72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3C0C4B" w:rsidRPr="00C631B0" w:rsidTr="00B16537">
        <w:trPr>
          <w:trHeight w:val="6"/>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7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2.6 km line of 110mm</w:t>
            </w:r>
          </w:p>
        </w:tc>
        <w:tc>
          <w:tcPr>
            <w:tcW w:w="18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Increase hours of service </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Increase in Population served</w:t>
            </w: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34"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9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72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3C0C4B" w:rsidRPr="00C631B0" w:rsidTr="00B16537">
        <w:trPr>
          <w:trHeight w:val="782"/>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7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8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Enhanced Billing and revenue collections</w:t>
            </w:r>
          </w:p>
          <w:p w:rsidR="00F303C6" w:rsidRPr="00C631B0" w:rsidRDefault="00F303C6" w:rsidP="00B16537">
            <w:pPr>
              <w:pStyle w:val="NoSpacing"/>
              <w:ind w:right="144"/>
              <w:jc w:val="left"/>
              <w:rPr>
                <w:rFonts w:ascii="Times New Roman" w:hAnsi="Times New Roman"/>
                <w:color w:val="000000" w:themeColor="text1"/>
                <w:sz w:val="24"/>
                <w:szCs w:val="24"/>
              </w:rPr>
            </w:pPr>
          </w:p>
          <w:p w:rsidR="00F303C6" w:rsidRPr="00C631B0" w:rsidRDefault="00F303C6" w:rsidP="00B16537">
            <w:pPr>
              <w:pStyle w:val="NoSpacing"/>
              <w:ind w:right="144"/>
              <w:jc w:val="left"/>
              <w:rPr>
                <w:rFonts w:ascii="Times New Roman" w:hAnsi="Times New Roman"/>
                <w:color w:val="000000" w:themeColor="text1"/>
                <w:sz w:val="24"/>
                <w:szCs w:val="24"/>
              </w:rPr>
            </w:pPr>
          </w:p>
        </w:tc>
        <w:tc>
          <w:tcPr>
            <w:tcW w:w="171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Increase in Revenue</w:t>
            </w: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TWWDA or Gvt</w:t>
            </w:r>
          </w:p>
        </w:tc>
        <w:tc>
          <w:tcPr>
            <w:tcW w:w="1134"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3.4 m</w:t>
            </w:r>
          </w:p>
        </w:tc>
        <w:tc>
          <w:tcPr>
            <w:tcW w:w="9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9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720" w:type="dxa"/>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3C0C4B" w:rsidRPr="00C631B0" w:rsidTr="00B16537">
        <w:trPr>
          <w:gridAfter w:val="1"/>
          <w:wAfter w:w="90" w:type="dxa"/>
          <w:trHeight w:val="23"/>
        </w:trPr>
        <w:tc>
          <w:tcPr>
            <w:tcW w:w="738" w:type="dxa"/>
            <w:vMerge w:val="restart"/>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2</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val="restart"/>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Construction of upvc pipe 90mm ( 2.5 km) and  160mm (1 km) diameter from Mumbuni to Kanoro a distance 3.5 km</w:t>
            </w:r>
          </w:p>
        </w:tc>
        <w:tc>
          <w:tcPr>
            <w:tcW w:w="117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2.5 km line of 90mm</w:t>
            </w:r>
          </w:p>
        </w:tc>
        <w:tc>
          <w:tcPr>
            <w:tcW w:w="18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New customers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Connected</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Household connected</w:t>
            </w:r>
          </w:p>
          <w:p w:rsidR="003C0C4B" w:rsidRPr="00C631B0" w:rsidRDefault="003C0C4B" w:rsidP="00B16537">
            <w:pPr>
              <w:pStyle w:val="NoSpacing"/>
              <w:ind w:right="144"/>
              <w:jc w:val="left"/>
              <w:rPr>
                <w:rFonts w:ascii="Times New Roman" w:hAnsi="Times New Roman"/>
                <w:color w:val="000000" w:themeColor="text1"/>
              </w:rPr>
            </w:pPr>
          </w:p>
        </w:tc>
        <w:tc>
          <w:tcPr>
            <w:tcW w:w="135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General Manager and Technical Manager</w:t>
            </w: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Finance Officer</w:t>
            </w:r>
          </w:p>
        </w:tc>
        <w:tc>
          <w:tcPr>
            <w:tcW w:w="144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Internally Generated Funds</w:t>
            </w:r>
          </w:p>
        </w:tc>
        <w:tc>
          <w:tcPr>
            <w:tcW w:w="1134"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900" w:type="dxa"/>
            <w:hideMark/>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w:t>
            </w:r>
          </w:p>
        </w:tc>
        <w:tc>
          <w:tcPr>
            <w:tcW w:w="81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990" w:type="dxa"/>
            <w:gridSpan w:val="2"/>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720" w:type="dxa"/>
            <w:gridSpan w:val="2"/>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1.97 m</w:t>
            </w:r>
          </w:p>
        </w:tc>
      </w:tr>
      <w:tr w:rsidR="003C0C4B" w:rsidRPr="00C631B0" w:rsidTr="00B16537">
        <w:trPr>
          <w:gridAfter w:val="1"/>
          <w:wAfter w:w="90" w:type="dxa"/>
          <w:trHeight w:val="3"/>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170" w:type="dxa"/>
            <w:hideMark/>
          </w:tcPr>
          <w:p w:rsidR="003C0C4B" w:rsidRPr="00C631B0" w:rsidRDefault="003C0C4B" w:rsidP="00B16537">
            <w:pPr>
              <w:pStyle w:val="NoSpacing"/>
              <w:ind w:right="144"/>
              <w:jc w:val="left"/>
              <w:rPr>
                <w:rFonts w:ascii="Times New Roman" w:hAnsi="Times New Roman"/>
                <w:color w:val="000000" w:themeColor="text1"/>
              </w:rPr>
            </w:pPr>
          </w:p>
        </w:tc>
        <w:tc>
          <w:tcPr>
            <w:tcW w:w="18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Increase hours of service </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 Increase in Population served</w:t>
            </w: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440" w:type="dxa"/>
            <w:vMerge w:val="restart"/>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WSTF</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County Gov.</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TWWDA or Gvt</w:t>
            </w:r>
          </w:p>
        </w:tc>
        <w:tc>
          <w:tcPr>
            <w:tcW w:w="1134"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90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81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990" w:type="dxa"/>
            <w:gridSpan w:val="2"/>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720" w:type="dxa"/>
            <w:gridSpan w:val="2"/>
            <w:vMerge w:val="restar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 1.5 m</w:t>
            </w:r>
          </w:p>
        </w:tc>
      </w:tr>
      <w:tr w:rsidR="003C0C4B" w:rsidRPr="00C631B0" w:rsidTr="00B16537">
        <w:trPr>
          <w:gridAfter w:val="1"/>
          <w:wAfter w:w="90" w:type="dxa"/>
          <w:trHeight w:val="1280"/>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170" w:type="dxa"/>
            <w:hideMark/>
          </w:tcPr>
          <w:p w:rsidR="003C0C4B" w:rsidRPr="00C631B0" w:rsidRDefault="003C0C4B" w:rsidP="00B16537">
            <w:pPr>
              <w:pStyle w:val="NoSpacing"/>
              <w:ind w:right="144"/>
              <w:jc w:val="left"/>
              <w:rPr>
                <w:rFonts w:ascii="Times New Roman" w:hAnsi="Times New Roman"/>
                <w:color w:val="000000" w:themeColor="text1"/>
              </w:rPr>
            </w:pPr>
          </w:p>
        </w:tc>
        <w:tc>
          <w:tcPr>
            <w:tcW w:w="18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Enhanced Billing and revenue collections</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Increase in Revenue</w:t>
            </w: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44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134" w:type="dxa"/>
            <w:vMerge/>
          </w:tcPr>
          <w:p w:rsidR="003C0C4B" w:rsidRPr="00C631B0" w:rsidRDefault="003C0C4B" w:rsidP="00B16537">
            <w:pPr>
              <w:pStyle w:val="NoSpacing"/>
              <w:ind w:right="144"/>
              <w:jc w:val="left"/>
              <w:rPr>
                <w:rFonts w:ascii="Times New Roman" w:hAnsi="Times New Roman"/>
                <w:color w:val="000000" w:themeColor="text1"/>
              </w:rPr>
            </w:pPr>
          </w:p>
        </w:tc>
        <w:tc>
          <w:tcPr>
            <w:tcW w:w="900" w:type="dxa"/>
            <w:vMerge/>
          </w:tcPr>
          <w:p w:rsidR="003C0C4B" w:rsidRPr="00C631B0" w:rsidRDefault="003C0C4B" w:rsidP="00B16537">
            <w:pPr>
              <w:pStyle w:val="NoSpacing"/>
              <w:ind w:right="144"/>
              <w:jc w:val="left"/>
              <w:rPr>
                <w:rFonts w:ascii="Times New Roman" w:hAnsi="Times New Roman"/>
                <w:color w:val="000000" w:themeColor="text1"/>
              </w:rPr>
            </w:pPr>
          </w:p>
        </w:tc>
        <w:tc>
          <w:tcPr>
            <w:tcW w:w="810" w:type="dxa"/>
            <w:vMerge/>
          </w:tcPr>
          <w:p w:rsidR="003C0C4B" w:rsidRPr="00C631B0" w:rsidRDefault="003C0C4B" w:rsidP="00B16537">
            <w:pPr>
              <w:pStyle w:val="NoSpacing"/>
              <w:ind w:right="144"/>
              <w:jc w:val="left"/>
              <w:rPr>
                <w:rFonts w:ascii="Times New Roman" w:hAnsi="Times New Roman"/>
                <w:color w:val="000000" w:themeColor="text1"/>
              </w:rPr>
            </w:pPr>
          </w:p>
        </w:tc>
        <w:tc>
          <w:tcPr>
            <w:tcW w:w="990" w:type="dxa"/>
            <w:gridSpan w:val="2"/>
            <w:vMerge/>
          </w:tcPr>
          <w:p w:rsidR="003C0C4B" w:rsidRPr="00C631B0" w:rsidRDefault="003C0C4B" w:rsidP="00B16537">
            <w:pPr>
              <w:pStyle w:val="NoSpacing"/>
              <w:ind w:right="144"/>
              <w:jc w:val="left"/>
              <w:rPr>
                <w:rFonts w:ascii="Times New Roman" w:hAnsi="Times New Roman"/>
                <w:color w:val="000000" w:themeColor="text1"/>
              </w:rPr>
            </w:pPr>
          </w:p>
        </w:tc>
        <w:tc>
          <w:tcPr>
            <w:tcW w:w="720" w:type="dxa"/>
            <w:gridSpan w:val="2"/>
            <w:vMerge/>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r>
      <w:tr w:rsidR="003C0C4B" w:rsidRPr="00C631B0" w:rsidTr="00B16537">
        <w:trPr>
          <w:gridAfter w:val="1"/>
          <w:wAfter w:w="90" w:type="dxa"/>
          <w:trHeight w:val="13"/>
        </w:trPr>
        <w:tc>
          <w:tcPr>
            <w:tcW w:w="738" w:type="dxa"/>
            <w:vMerge w:val="restart"/>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3</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800" w:type="dxa"/>
            <w:vMerge w:val="restart"/>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Construction of 100m</w:t>
            </w:r>
            <w:r w:rsidRPr="00C631B0">
              <w:rPr>
                <w:rFonts w:ascii="Times New Roman" w:hAnsi="Times New Roman"/>
                <w:color w:val="000000" w:themeColor="text1"/>
                <w:vertAlign w:val="superscript"/>
              </w:rPr>
              <w:t>3</w:t>
            </w:r>
            <w:r w:rsidRPr="00C631B0">
              <w:rPr>
                <w:rFonts w:ascii="Times New Roman" w:hAnsi="Times New Roman"/>
                <w:color w:val="000000" w:themeColor="text1"/>
              </w:rPr>
              <w:t xml:space="preserve"> storage Tank at Mumbuni  to replace the existing BPT which will ensure adequate storage of water to serve the downstream customers </w:t>
            </w:r>
          </w:p>
        </w:tc>
        <w:tc>
          <w:tcPr>
            <w:tcW w:w="117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Storage Tank </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100m</w:t>
            </w:r>
            <w:r w:rsidRPr="00C631B0">
              <w:rPr>
                <w:rFonts w:ascii="Times New Roman" w:hAnsi="Times New Roman"/>
                <w:color w:val="000000" w:themeColor="text1"/>
                <w:vertAlign w:val="superscript"/>
              </w:rPr>
              <w:t>3</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at Mumbuni</w:t>
            </w: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p>
        </w:tc>
        <w:tc>
          <w:tcPr>
            <w:tcW w:w="18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New customers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Connected</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Increase hours of service</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Household connected</w:t>
            </w:r>
          </w:p>
          <w:p w:rsidR="003C0C4B" w:rsidRPr="00C631B0" w:rsidRDefault="003C0C4B" w:rsidP="00B16537">
            <w:pPr>
              <w:pStyle w:val="NoSpacing"/>
              <w:ind w:right="144"/>
              <w:jc w:val="left"/>
              <w:rPr>
                <w:rFonts w:ascii="Times New Roman" w:hAnsi="Times New Roman"/>
                <w:color w:val="000000" w:themeColor="text1"/>
              </w:rPr>
            </w:pPr>
          </w:p>
        </w:tc>
        <w:tc>
          <w:tcPr>
            <w:tcW w:w="1350" w:type="dxa"/>
            <w:vMerge w:val="restart"/>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General Manager and </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Technical Manager</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Finance  Officer</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w:t>
            </w:r>
          </w:p>
        </w:tc>
        <w:tc>
          <w:tcPr>
            <w:tcW w:w="144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Internally Generated Funds</w:t>
            </w:r>
          </w:p>
        </w:tc>
        <w:tc>
          <w:tcPr>
            <w:tcW w:w="1134"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900" w:type="dxa"/>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810" w:type="dxa"/>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w:t>
            </w:r>
          </w:p>
        </w:tc>
        <w:tc>
          <w:tcPr>
            <w:tcW w:w="990" w:type="dxa"/>
            <w:gridSpan w:val="2"/>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Kshs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0.4m</w:t>
            </w:r>
          </w:p>
        </w:tc>
        <w:tc>
          <w:tcPr>
            <w:tcW w:w="720" w:type="dxa"/>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r>
      <w:tr w:rsidR="003C0C4B" w:rsidRPr="00C631B0" w:rsidTr="00B16537">
        <w:trPr>
          <w:gridAfter w:val="1"/>
          <w:wAfter w:w="90" w:type="dxa"/>
          <w:trHeight w:val="13"/>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17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8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Increase hours of service </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 Increase in Population served</w:t>
            </w: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Tharaka Nithi CG</w:t>
            </w:r>
          </w:p>
        </w:tc>
        <w:tc>
          <w:tcPr>
            <w:tcW w:w="1134"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w:t>
            </w:r>
          </w:p>
        </w:tc>
        <w:tc>
          <w:tcPr>
            <w:tcW w:w="90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w:t>
            </w:r>
          </w:p>
        </w:tc>
        <w:tc>
          <w:tcPr>
            <w:tcW w:w="81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990" w:type="dxa"/>
            <w:gridSpan w:val="2"/>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Kshs 1.5m</w:t>
            </w:r>
          </w:p>
        </w:tc>
        <w:tc>
          <w:tcPr>
            <w:tcW w:w="720" w:type="dxa"/>
            <w:gridSpan w:val="2"/>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r>
      <w:tr w:rsidR="003C0C4B" w:rsidRPr="00C631B0" w:rsidTr="00B16537">
        <w:trPr>
          <w:gridAfter w:val="1"/>
          <w:wAfter w:w="90" w:type="dxa"/>
          <w:trHeight w:val="10"/>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17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8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Enhanced Billing and revenue </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Increase in Revenue</w:t>
            </w: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WSTF</w:t>
            </w:r>
          </w:p>
        </w:tc>
        <w:tc>
          <w:tcPr>
            <w:tcW w:w="1134"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9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81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990" w:type="dxa"/>
            <w:gridSpan w:val="2"/>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Kshs 1.5 m</w:t>
            </w:r>
          </w:p>
        </w:tc>
        <w:tc>
          <w:tcPr>
            <w:tcW w:w="720" w:type="dxa"/>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r>
      <w:tr w:rsidR="003C0C4B" w:rsidRPr="00C631B0" w:rsidTr="00B16537">
        <w:trPr>
          <w:trHeight w:val="10"/>
        </w:trPr>
        <w:tc>
          <w:tcPr>
            <w:tcW w:w="738" w:type="dxa"/>
            <w:vMerge w:val="restart"/>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 4</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800" w:type="dxa"/>
            <w:vMerge w:val="restart"/>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Provide for New connections in the unserved areas which shall be the WSPs cost</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7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New</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Connections  installed</w:t>
            </w:r>
          </w:p>
        </w:tc>
        <w:tc>
          <w:tcPr>
            <w:tcW w:w="18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New customers</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Connected</w:t>
            </w:r>
          </w:p>
          <w:p w:rsidR="003C0C4B" w:rsidRPr="00C631B0" w:rsidRDefault="003C0C4B" w:rsidP="00B16537">
            <w:pPr>
              <w:pStyle w:val="NoSpacing"/>
              <w:ind w:right="144"/>
              <w:jc w:val="left"/>
              <w:rPr>
                <w:rFonts w:ascii="Times New Roman" w:hAnsi="Times New Roman"/>
                <w:color w:val="000000" w:themeColor="text1"/>
                <w:sz w:val="24"/>
                <w:szCs w:val="24"/>
              </w:rPr>
            </w:pPr>
          </w:p>
        </w:tc>
        <w:tc>
          <w:tcPr>
            <w:tcW w:w="1710" w:type="dxa"/>
            <w:vMerge w:val="restart"/>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Household connected</w:t>
            </w:r>
          </w:p>
          <w:p w:rsidR="003C0C4B" w:rsidRPr="00C631B0" w:rsidRDefault="003C0C4B" w:rsidP="00B16537">
            <w:pPr>
              <w:pStyle w:val="NoSpacing"/>
              <w:ind w:right="144"/>
              <w:jc w:val="left"/>
              <w:rPr>
                <w:rFonts w:ascii="Times New Roman" w:hAnsi="Times New Roman"/>
                <w:color w:val="000000" w:themeColor="text1"/>
                <w:sz w:val="24"/>
                <w:szCs w:val="24"/>
              </w:rPr>
            </w:pPr>
          </w:p>
        </w:tc>
        <w:tc>
          <w:tcPr>
            <w:tcW w:w="1350" w:type="dxa"/>
            <w:vMerge w:val="restart"/>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General </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Manager and </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Technical Manager</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Finance Officer</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44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tc>
        <w:tc>
          <w:tcPr>
            <w:tcW w:w="1134"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Kshs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 m</w:t>
            </w:r>
          </w:p>
        </w:tc>
        <w:tc>
          <w:tcPr>
            <w:tcW w:w="90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Kshs </w:t>
            </w:r>
          </w:p>
          <w:p w:rsidR="003C0C4B" w:rsidRPr="00C631B0" w:rsidRDefault="003C0C4B" w:rsidP="00B16537">
            <w:pPr>
              <w:pStyle w:val="NoSpacing"/>
              <w:ind w:right="144"/>
              <w:jc w:val="left"/>
              <w:rPr>
                <w:rFonts w:ascii="Times New Roman" w:hAnsi="Times New Roman"/>
                <w:b/>
                <w:color w:val="000000" w:themeColor="text1"/>
                <w:sz w:val="24"/>
                <w:szCs w:val="24"/>
              </w:rPr>
            </w:pPr>
            <w:r w:rsidRPr="00C631B0">
              <w:rPr>
                <w:rFonts w:ascii="Times New Roman" w:hAnsi="Times New Roman"/>
                <w:color w:val="000000" w:themeColor="text1"/>
                <w:sz w:val="24"/>
                <w:szCs w:val="24"/>
              </w:rPr>
              <w:t>1 m</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tc>
        <w:tc>
          <w:tcPr>
            <w:tcW w:w="900" w:type="dxa"/>
            <w:gridSpan w:val="2"/>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1m</w:t>
            </w:r>
          </w:p>
        </w:tc>
        <w:tc>
          <w:tcPr>
            <w:tcW w:w="990" w:type="dxa"/>
            <w:gridSpan w:val="2"/>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1m</w:t>
            </w:r>
          </w:p>
        </w:tc>
        <w:tc>
          <w:tcPr>
            <w:tcW w:w="720" w:type="dxa"/>
            <w:gridSpan w:val="2"/>
            <w:vMerge w:val="restar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1m</w:t>
            </w:r>
          </w:p>
        </w:tc>
      </w:tr>
      <w:tr w:rsidR="003C0C4B" w:rsidRPr="00C631B0" w:rsidTr="00B16537">
        <w:trPr>
          <w:trHeight w:val="614"/>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7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80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Increase hours of service </w:t>
            </w:r>
          </w:p>
        </w:tc>
        <w:tc>
          <w:tcPr>
            <w:tcW w:w="171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34"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90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900" w:type="dxa"/>
            <w:gridSpan w:val="2"/>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990" w:type="dxa"/>
            <w:gridSpan w:val="2"/>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720" w:type="dxa"/>
            <w:gridSpan w:val="2"/>
            <w:vMerge/>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r>
      <w:tr w:rsidR="003C0C4B" w:rsidRPr="00C631B0" w:rsidTr="00B16537">
        <w:trPr>
          <w:trHeight w:val="853"/>
        </w:trPr>
        <w:tc>
          <w:tcPr>
            <w:tcW w:w="738" w:type="dxa"/>
            <w:vMerge/>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7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80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71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35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TWWDAOR National Government</w:t>
            </w:r>
          </w:p>
        </w:tc>
        <w:tc>
          <w:tcPr>
            <w:tcW w:w="1134"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gridSpan w:val="2"/>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90" w:type="dxa"/>
            <w:gridSpan w:val="2"/>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720" w:type="dxa"/>
            <w:gridSpan w:val="2"/>
            <w:vMerge w:val="restar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3C0C4B" w:rsidRPr="00C631B0" w:rsidTr="00B16537">
        <w:trPr>
          <w:trHeight w:val="614"/>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7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80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Enhanced Billing and revenue collections</w:t>
            </w:r>
          </w:p>
        </w:tc>
        <w:tc>
          <w:tcPr>
            <w:tcW w:w="1710" w:type="dxa"/>
            <w:vMerge w:val="restart"/>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Increase in Population served</w:t>
            </w: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34"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90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900" w:type="dxa"/>
            <w:gridSpan w:val="2"/>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990" w:type="dxa"/>
            <w:gridSpan w:val="2"/>
            <w:vMerge/>
            <w:hideMark/>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720" w:type="dxa"/>
            <w:gridSpan w:val="2"/>
            <w:vMerge/>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r>
      <w:tr w:rsidR="003C0C4B" w:rsidRPr="00C631B0" w:rsidTr="00B16537">
        <w:trPr>
          <w:trHeight w:val="614"/>
        </w:trPr>
        <w:tc>
          <w:tcPr>
            <w:tcW w:w="738" w:type="dxa"/>
            <w:vMerge/>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17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80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71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350" w:type="dxa"/>
            <w:vMerge/>
          </w:tcPr>
          <w:p w:rsidR="003C0C4B" w:rsidRPr="00C631B0" w:rsidRDefault="003C0C4B" w:rsidP="00B16537">
            <w:pPr>
              <w:pStyle w:val="NoSpacing"/>
              <w:ind w:right="144"/>
              <w:jc w:val="left"/>
              <w:rPr>
                <w:rFonts w:ascii="Times New Roman" w:hAnsi="Times New Roman"/>
                <w:color w:val="000000" w:themeColor="text1"/>
                <w:sz w:val="24"/>
                <w:szCs w:val="24"/>
              </w:rPr>
            </w:pPr>
          </w:p>
        </w:tc>
        <w:tc>
          <w:tcPr>
            <w:tcW w:w="144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WSTF</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County Gov.</w:t>
            </w:r>
          </w:p>
        </w:tc>
        <w:tc>
          <w:tcPr>
            <w:tcW w:w="1134"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gridSpan w:val="2"/>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90" w:type="dxa"/>
            <w:gridSpan w:val="2"/>
            <w:vMerge w:val="restar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720" w:type="dxa"/>
            <w:gridSpan w:val="2"/>
            <w:vMerge w:val="restar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3C0C4B" w:rsidRPr="00C631B0" w:rsidTr="00B16537">
        <w:trPr>
          <w:trHeight w:val="10"/>
        </w:trPr>
        <w:tc>
          <w:tcPr>
            <w:tcW w:w="73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800" w:type="dxa"/>
            <w:vMerge/>
            <w:hideMark/>
          </w:tcPr>
          <w:p w:rsidR="003C0C4B" w:rsidRPr="00C631B0" w:rsidRDefault="003C0C4B" w:rsidP="00B9010B">
            <w:pPr>
              <w:pStyle w:val="NoSpacing"/>
              <w:ind w:right="144"/>
              <w:rPr>
                <w:rFonts w:ascii="Times New Roman" w:hAnsi="Times New Roman"/>
                <w:color w:val="000000" w:themeColor="text1"/>
                <w:sz w:val="24"/>
                <w:szCs w:val="24"/>
              </w:rPr>
            </w:pPr>
          </w:p>
        </w:tc>
        <w:tc>
          <w:tcPr>
            <w:tcW w:w="1170" w:type="dxa"/>
            <w:vMerge/>
          </w:tcPr>
          <w:p w:rsidR="003C0C4B" w:rsidRPr="00C631B0" w:rsidRDefault="003C0C4B" w:rsidP="00B9010B">
            <w:pPr>
              <w:pStyle w:val="NoSpacing"/>
              <w:ind w:right="144"/>
              <w:rPr>
                <w:rFonts w:ascii="Times New Roman" w:hAnsi="Times New Roman"/>
                <w:color w:val="000000" w:themeColor="text1"/>
                <w:sz w:val="24"/>
                <w:szCs w:val="24"/>
              </w:rPr>
            </w:pPr>
          </w:p>
        </w:tc>
        <w:tc>
          <w:tcPr>
            <w:tcW w:w="1800" w:type="dxa"/>
          </w:tcPr>
          <w:p w:rsidR="003C0C4B" w:rsidRPr="00C631B0" w:rsidRDefault="003C0C4B" w:rsidP="00B9010B">
            <w:pPr>
              <w:pStyle w:val="NoSpacing"/>
              <w:ind w:right="144"/>
              <w:rPr>
                <w:rFonts w:ascii="Times New Roman" w:hAnsi="Times New Roman"/>
                <w:color w:val="000000" w:themeColor="text1"/>
                <w:sz w:val="24"/>
                <w:szCs w:val="24"/>
              </w:rPr>
            </w:pPr>
          </w:p>
        </w:tc>
        <w:tc>
          <w:tcPr>
            <w:tcW w:w="171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Increase in Revenue</w:t>
            </w:r>
          </w:p>
        </w:tc>
        <w:tc>
          <w:tcPr>
            <w:tcW w:w="1350" w:type="dxa"/>
            <w:vMerge/>
            <w:hideMark/>
          </w:tcPr>
          <w:p w:rsidR="003C0C4B" w:rsidRPr="00C631B0" w:rsidRDefault="003C0C4B" w:rsidP="00B9010B">
            <w:pPr>
              <w:pStyle w:val="NoSpacing"/>
              <w:ind w:right="144"/>
              <w:rPr>
                <w:rFonts w:ascii="Times New Roman" w:hAnsi="Times New Roman"/>
                <w:color w:val="000000" w:themeColor="text1"/>
                <w:sz w:val="24"/>
                <w:szCs w:val="24"/>
              </w:rPr>
            </w:pPr>
          </w:p>
        </w:tc>
        <w:tc>
          <w:tcPr>
            <w:tcW w:w="1440" w:type="dxa"/>
            <w:vMerge/>
          </w:tcPr>
          <w:p w:rsidR="003C0C4B" w:rsidRPr="00C631B0" w:rsidRDefault="003C0C4B" w:rsidP="00B9010B">
            <w:pPr>
              <w:pStyle w:val="NoSpacing"/>
              <w:ind w:right="144"/>
              <w:rPr>
                <w:rFonts w:ascii="Times New Roman" w:hAnsi="Times New Roman"/>
                <w:color w:val="000000" w:themeColor="text1"/>
                <w:sz w:val="24"/>
                <w:szCs w:val="24"/>
              </w:rPr>
            </w:pPr>
          </w:p>
        </w:tc>
        <w:tc>
          <w:tcPr>
            <w:tcW w:w="1134" w:type="dxa"/>
            <w:vMerge/>
          </w:tcPr>
          <w:p w:rsidR="003C0C4B" w:rsidRPr="00C631B0" w:rsidRDefault="003C0C4B" w:rsidP="00B9010B">
            <w:pPr>
              <w:pStyle w:val="NoSpacing"/>
              <w:ind w:right="144"/>
              <w:rPr>
                <w:rFonts w:ascii="Times New Roman" w:hAnsi="Times New Roman"/>
                <w:color w:val="000000" w:themeColor="text1"/>
                <w:sz w:val="24"/>
                <w:szCs w:val="24"/>
              </w:rPr>
            </w:pPr>
          </w:p>
        </w:tc>
        <w:tc>
          <w:tcPr>
            <w:tcW w:w="900" w:type="dxa"/>
            <w:vMerge/>
          </w:tcPr>
          <w:p w:rsidR="003C0C4B" w:rsidRPr="00C631B0" w:rsidRDefault="003C0C4B" w:rsidP="00B9010B">
            <w:pPr>
              <w:pStyle w:val="NoSpacing"/>
              <w:ind w:right="144"/>
              <w:rPr>
                <w:rFonts w:ascii="Times New Roman" w:hAnsi="Times New Roman"/>
                <w:color w:val="000000" w:themeColor="text1"/>
                <w:sz w:val="24"/>
                <w:szCs w:val="24"/>
              </w:rPr>
            </w:pPr>
          </w:p>
        </w:tc>
        <w:tc>
          <w:tcPr>
            <w:tcW w:w="900" w:type="dxa"/>
            <w:gridSpan w:val="2"/>
            <w:vMerge/>
          </w:tcPr>
          <w:p w:rsidR="003C0C4B" w:rsidRPr="00C631B0" w:rsidRDefault="003C0C4B" w:rsidP="00B9010B">
            <w:pPr>
              <w:pStyle w:val="NoSpacing"/>
              <w:ind w:right="144"/>
              <w:rPr>
                <w:rFonts w:ascii="Times New Roman" w:hAnsi="Times New Roman"/>
                <w:color w:val="000000" w:themeColor="text1"/>
                <w:sz w:val="24"/>
                <w:szCs w:val="24"/>
              </w:rPr>
            </w:pPr>
          </w:p>
        </w:tc>
        <w:tc>
          <w:tcPr>
            <w:tcW w:w="990" w:type="dxa"/>
            <w:gridSpan w:val="2"/>
            <w:vMerge/>
          </w:tcPr>
          <w:p w:rsidR="003C0C4B" w:rsidRPr="00C631B0" w:rsidRDefault="003C0C4B" w:rsidP="00B9010B">
            <w:pPr>
              <w:pStyle w:val="NoSpacing"/>
              <w:ind w:right="144"/>
              <w:rPr>
                <w:rFonts w:ascii="Times New Roman" w:hAnsi="Times New Roman"/>
                <w:color w:val="000000" w:themeColor="text1"/>
                <w:sz w:val="24"/>
                <w:szCs w:val="24"/>
              </w:rPr>
            </w:pPr>
          </w:p>
        </w:tc>
        <w:tc>
          <w:tcPr>
            <w:tcW w:w="720" w:type="dxa"/>
            <w:gridSpan w:val="2"/>
            <w:vMerge/>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r>
      <w:tr w:rsidR="003C0C4B" w:rsidRPr="00C631B0" w:rsidTr="00B16537">
        <w:trPr>
          <w:trHeight w:val="5264"/>
        </w:trPr>
        <w:tc>
          <w:tcPr>
            <w:tcW w:w="738" w:type="dxa"/>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 5</w:t>
            </w:r>
          </w:p>
        </w:tc>
        <w:tc>
          <w:tcPr>
            <w:tcW w:w="180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Construction of upvc pipe 75mm ( 1km) and  110mm diameter(2.5km) from  Iriga Market to Nyagani BPT a distance of  3.5 km</w:t>
            </w:r>
          </w:p>
        </w:tc>
        <w:tc>
          <w:tcPr>
            <w:tcW w:w="117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50mm pipe    2 km line</w:t>
            </w:r>
          </w:p>
        </w:tc>
        <w:tc>
          <w:tcPr>
            <w:tcW w:w="18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New customers</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Connected</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Increase hours of service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Enhanced Billing and revenue collections</w:t>
            </w:r>
          </w:p>
        </w:tc>
        <w:tc>
          <w:tcPr>
            <w:tcW w:w="171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Household connected</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Increase in Population served</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Increase in Revenue</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35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General Manager and Technical Manager</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440"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TWWDAOR National Government</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WSTF</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County Gov.</w:t>
            </w:r>
          </w:p>
        </w:tc>
        <w:tc>
          <w:tcPr>
            <w:tcW w:w="1134" w:type="dxa"/>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Kshs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03m</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b/>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 2.3m</w:t>
            </w:r>
          </w:p>
        </w:tc>
        <w:tc>
          <w:tcPr>
            <w:tcW w:w="900" w:type="dxa"/>
            <w:gridSpan w:val="2"/>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90" w:type="dxa"/>
            <w:gridSpan w:val="2"/>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720" w:type="dxa"/>
            <w:gridSpan w:val="2"/>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bl>
    <w:p w:rsidR="003C0C4B" w:rsidRPr="00C631B0" w:rsidRDefault="003C0C4B" w:rsidP="00F303C6">
      <w:pPr>
        <w:framePr w:w="14305" w:wrap="auto" w:vAnchor="text" w:hAnchor="page" w:x="1454" w:y="-1327"/>
        <w:rPr>
          <w:color w:val="000000" w:themeColor="text1"/>
        </w:rPr>
        <w:sectPr w:rsidR="003C0C4B" w:rsidRPr="00C631B0" w:rsidSect="009D19B6">
          <w:pgSz w:w="15840" w:h="12240" w:orient="landscape"/>
          <w:pgMar w:top="1440" w:right="907" w:bottom="1440"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60"/>
        </w:sectPr>
      </w:pPr>
    </w:p>
    <w:tbl>
      <w:tblPr>
        <w:tblStyle w:val="TableGrid1"/>
        <w:tblpPr w:leftFromText="180" w:rightFromText="180" w:vertAnchor="text" w:horzAnchor="margin" w:tblpXSpec="center" w:tblpY="73"/>
        <w:tblW w:w="5000" w:type="pct"/>
        <w:tblLook w:val="00A0"/>
      </w:tblPr>
      <w:tblGrid>
        <w:gridCol w:w="527"/>
        <w:gridCol w:w="2145"/>
        <w:gridCol w:w="1192"/>
        <w:gridCol w:w="1404"/>
        <w:gridCol w:w="2305"/>
        <w:gridCol w:w="1366"/>
        <w:gridCol w:w="1556"/>
        <w:gridCol w:w="1063"/>
        <w:gridCol w:w="617"/>
        <w:gridCol w:w="778"/>
        <w:gridCol w:w="747"/>
        <w:gridCol w:w="441"/>
      </w:tblGrid>
      <w:tr w:rsidR="00963CFF" w:rsidRPr="00C631B0" w:rsidTr="00F90A64">
        <w:trPr>
          <w:trHeight w:val="1691"/>
        </w:trPr>
        <w:tc>
          <w:tcPr>
            <w:tcW w:w="186" w:type="pct"/>
            <w:tcBorders>
              <w:bottom w:val="single" w:sz="4" w:space="0" w:color="auto"/>
            </w:tcBorders>
          </w:tcPr>
          <w:p w:rsidR="00963CFF" w:rsidRPr="00C631B0" w:rsidRDefault="00963CFF" w:rsidP="00963CFF">
            <w:pPr>
              <w:pStyle w:val="NoSpacing"/>
              <w:spacing w:line="276" w:lineRule="auto"/>
              <w:ind w:right="144"/>
              <w:rPr>
                <w:rFonts w:ascii="Times New Roman" w:hAnsi="Times New Roman"/>
                <w:color w:val="000000" w:themeColor="text1"/>
                <w:sz w:val="24"/>
                <w:szCs w:val="24"/>
              </w:rPr>
            </w:pPr>
            <w:r>
              <w:rPr>
                <w:rFonts w:ascii="Times New Roman" w:hAnsi="Times New Roman"/>
                <w:color w:val="000000" w:themeColor="text1"/>
                <w:sz w:val="24"/>
                <w:szCs w:val="24"/>
              </w:rPr>
              <w:lastRenderedPageBreak/>
              <w:t>6</w:t>
            </w:r>
          </w:p>
        </w:tc>
        <w:tc>
          <w:tcPr>
            <w:tcW w:w="758" w:type="pct"/>
            <w:tcBorders>
              <w:bottom w:val="single" w:sz="4" w:space="0" w:color="auto"/>
            </w:tcBorders>
          </w:tcPr>
          <w:p w:rsidR="00963CFF" w:rsidRPr="00C631B0" w:rsidRDefault="00963CFF" w:rsidP="00B16537">
            <w:pPr>
              <w:pStyle w:val="NoSpacing"/>
              <w:spacing w:line="360" w:lineRule="auto"/>
              <w:ind w:right="144"/>
              <w:jc w:val="left"/>
              <w:rPr>
                <w:rFonts w:ascii="Times New Roman" w:hAnsi="Times New Roman"/>
                <w:color w:val="000000" w:themeColor="text1"/>
                <w:sz w:val="24"/>
                <w:szCs w:val="24"/>
              </w:rPr>
            </w:pPr>
            <w:r>
              <w:rPr>
                <w:rFonts w:ascii="Times New Roman" w:hAnsi="Times New Roman"/>
                <w:sz w:val="24"/>
                <w:szCs w:val="24"/>
              </w:rPr>
              <w:t>Construction of 25m</w:t>
            </w:r>
            <w:r w:rsidRPr="00963CFF">
              <w:rPr>
                <w:rFonts w:ascii="Times New Roman" w:hAnsi="Times New Roman"/>
                <w:sz w:val="24"/>
                <w:szCs w:val="24"/>
                <w:vertAlign w:val="superscript"/>
              </w:rPr>
              <w:t>3</w:t>
            </w:r>
            <w:r>
              <w:rPr>
                <w:rFonts w:ascii="Times New Roman" w:hAnsi="Times New Roman"/>
                <w:sz w:val="24"/>
                <w:szCs w:val="24"/>
              </w:rPr>
              <w:t xml:space="preserve"> storage Tank to replace the existing tank at Rwanderi Coffee factory which was wrongly sited and cannot supply water as intended</w:t>
            </w:r>
          </w:p>
        </w:tc>
        <w:tc>
          <w:tcPr>
            <w:tcW w:w="421" w:type="pct"/>
            <w:tcBorders>
              <w:bottom w:val="single" w:sz="4" w:space="0" w:color="auto"/>
            </w:tcBorders>
          </w:tcPr>
          <w:p w:rsidR="00963CFF" w:rsidRPr="00722683"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Water Meters installed</w:t>
            </w:r>
          </w:p>
        </w:tc>
        <w:tc>
          <w:tcPr>
            <w:tcW w:w="496" w:type="pct"/>
            <w:tcBorders>
              <w:bottom w:val="single" w:sz="4" w:space="0" w:color="auto"/>
            </w:tcBorders>
          </w:tcPr>
          <w:p w:rsidR="00963CFF"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N</w:t>
            </w:r>
            <w:r w:rsidRPr="00722683">
              <w:rPr>
                <w:rFonts w:ascii="Times New Roman" w:hAnsi="Times New Roman"/>
                <w:sz w:val="24"/>
                <w:szCs w:val="24"/>
              </w:rPr>
              <w:t>ew customers</w:t>
            </w:r>
          </w:p>
          <w:p w:rsidR="00963CFF"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Connected</w:t>
            </w:r>
          </w:p>
          <w:p w:rsidR="00963CFF" w:rsidRDefault="00963CFF" w:rsidP="00B16537">
            <w:pPr>
              <w:pStyle w:val="NoSpacing"/>
              <w:spacing w:line="360" w:lineRule="auto"/>
              <w:jc w:val="left"/>
              <w:rPr>
                <w:rFonts w:ascii="Times New Roman" w:hAnsi="Times New Roman"/>
                <w:sz w:val="24"/>
                <w:szCs w:val="24"/>
              </w:rPr>
            </w:pPr>
          </w:p>
          <w:p w:rsidR="00963CFF" w:rsidRDefault="00963CFF" w:rsidP="00B16537">
            <w:pPr>
              <w:pStyle w:val="NoSpacing"/>
              <w:spacing w:line="360" w:lineRule="auto"/>
              <w:jc w:val="left"/>
              <w:rPr>
                <w:rFonts w:ascii="Times New Roman" w:hAnsi="Times New Roman"/>
                <w:sz w:val="24"/>
                <w:szCs w:val="24"/>
              </w:rPr>
            </w:pPr>
          </w:p>
          <w:p w:rsidR="00963CFF" w:rsidRPr="00C631B0" w:rsidRDefault="00963CFF" w:rsidP="00B16537">
            <w:pPr>
              <w:pStyle w:val="NoSpacing"/>
              <w:spacing w:line="360" w:lineRule="auto"/>
              <w:ind w:right="144"/>
              <w:jc w:val="left"/>
              <w:rPr>
                <w:rFonts w:ascii="Times New Roman" w:hAnsi="Times New Roman"/>
                <w:color w:val="000000" w:themeColor="text1"/>
                <w:sz w:val="24"/>
                <w:szCs w:val="24"/>
              </w:rPr>
            </w:pPr>
            <w:r w:rsidRPr="00722683">
              <w:rPr>
                <w:rFonts w:ascii="Times New Roman" w:hAnsi="Times New Roman"/>
                <w:sz w:val="24"/>
                <w:szCs w:val="24"/>
              </w:rPr>
              <w:t>Enhanced Billing</w:t>
            </w:r>
            <w:r>
              <w:rPr>
                <w:rFonts w:ascii="Times New Roman" w:hAnsi="Times New Roman"/>
                <w:sz w:val="24"/>
                <w:szCs w:val="24"/>
              </w:rPr>
              <w:t xml:space="preserve"> and revenue collections</w:t>
            </w:r>
          </w:p>
        </w:tc>
        <w:tc>
          <w:tcPr>
            <w:tcW w:w="815" w:type="pct"/>
            <w:tcBorders>
              <w:bottom w:val="single" w:sz="4" w:space="0" w:color="auto"/>
            </w:tcBorders>
          </w:tcPr>
          <w:p w:rsidR="00963CFF" w:rsidRPr="00722683"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Household connected</w:t>
            </w:r>
          </w:p>
          <w:p w:rsidR="00963CFF" w:rsidRPr="00722683" w:rsidRDefault="00963CFF" w:rsidP="00B16537">
            <w:pPr>
              <w:pStyle w:val="NoSpacing"/>
              <w:spacing w:line="360" w:lineRule="auto"/>
              <w:jc w:val="left"/>
              <w:rPr>
                <w:rFonts w:ascii="Times New Roman" w:hAnsi="Times New Roman"/>
                <w:sz w:val="24"/>
                <w:szCs w:val="24"/>
              </w:rPr>
            </w:pPr>
          </w:p>
          <w:p w:rsidR="00963CFF" w:rsidRPr="00722683"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Increase in Population served</w:t>
            </w:r>
          </w:p>
          <w:p w:rsidR="00963CFF" w:rsidRDefault="00963CFF" w:rsidP="00B16537">
            <w:pPr>
              <w:pStyle w:val="NoSpacing"/>
              <w:spacing w:line="360" w:lineRule="auto"/>
              <w:jc w:val="left"/>
              <w:rPr>
                <w:rFonts w:ascii="Times New Roman" w:hAnsi="Times New Roman"/>
                <w:sz w:val="24"/>
                <w:szCs w:val="24"/>
              </w:rPr>
            </w:pPr>
            <w:r w:rsidRPr="00722683">
              <w:rPr>
                <w:rFonts w:ascii="Times New Roman" w:hAnsi="Times New Roman"/>
                <w:sz w:val="24"/>
                <w:szCs w:val="24"/>
              </w:rPr>
              <w:t> </w:t>
            </w:r>
          </w:p>
          <w:p w:rsidR="00963CFF" w:rsidRPr="00722683"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Increase in Revenue</w:t>
            </w:r>
          </w:p>
          <w:p w:rsidR="00963CFF" w:rsidRPr="00722683" w:rsidRDefault="00963CFF" w:rsidP="00B16537">
            <w:pPr>
              <w:pStyle w:val="NoSpacing"/>
              <w:spacing w:line="360" w:lineRule="auto"/>
              <w:jc w:val="left"/>
              <w:rPr>
                <w:rFonts w:ascii="Times New Roman" w:hAnsi="Times New Roman"/>
                <w:sz w:val="24"/>
                <w:szCs w:val="24"/>
              </w:rPr>
            </w:pPr>
            <w:r w:rsidRPr="00722683">
              <w:rPr>
                <w:rFonts w:ascii="Times New Roman" w:hAnsi="Times New Roman"/>
                <w:sz w:val="24"/>
                <w:szCs w:val="24"/>
              </w:rPr>
              <w:t> </w:t>
            </w:r>
          </w:p>
        </w:tc>
        <w:tc>
          <w:tcPr>
            <w:tcW w:w="483" w:type="pct"/>
            <w:tcBorders>
              <w:bottom w:val="single" w:sz="4" w:space="0" w:color="auto"/>
            </w:tcBorders>
          </w:tcPr>
          <w:p w:rsidR="00963CFF" w:rsidRPr="00722683"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General Manager and Technical Manager</w:t>
            </w:r>
          </w:p>
          <w:p w:rsidR="00963CFF" w:rsidRPr="00722683" w:rsidRDefault="00963CFF" w:rsidP="00B16537">
            <w:pPr>
              <w:pStyle w:val="NoSpacing"/>
              <w:spacing w:line="360" w:lineRule="auto"/>
              <w:jc w:val="left"/>
              <w:rPr>
                <w:rFonts w:ascii="Times New Roman" w:hAnsi="Times New Roman"/>
                <w:sz w:val="24"/>
                <w:szCs w:val="24"/>
              </w:rPr>
            </w:pPr>
            <w:r w:rsidRPr="00722683">
              <w:rPr>
                <w:rFonts w:ascii="Times New Roman" w:hAnsi="Times New Roman"/>
                <w:sz w:val="24"/>
                <w:szCs w:val="24"/>
              </w:rPr>
              <w:t> </w:t>
            </w:r>
          </w:p>
          <w:p w:rsidR="00963CFF" w:rsidRPr="00C631B0" w:rsidRDefault="00963CFF" w:rsidP="00B16537">
            <w:pPr>
              <w:pStyle w:val="NoSpacing"/>
              <w:spacing w:line="360" w:lineRule="auto"/>
              <w:ind w:right="144"/>
              <w:jc w:val="left"/>
              <w:rPr>
                <w:rFonts w:ascii="Times New Roman" w:hAnsi="Times New Roman"/>
                <w:color w:val="000000" w:themeColor="text1"/>
                <w:sz w:val="24"/>
                <w:szCs w:val="24"/>
              </w:rPr>
            </w:pPr>
          </w:p>
        </w:tc>
        <w:tc>
          <w:tcPr>
            <w:tcW w:w="550" w:type="pct"/>
            <w:tcBorders>
              <w:bottom w:val="single" w:sz="4" w:space="0" w:color="auto"/>
            </w:tcBorders>
          </w:tcPr>
          <w:p w:rsidR="00963CFF" w:rsidRPr="00420C28"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I</w:t>
            </w:r>
            <w:r w:rsidRPr="00420C28">
              <w:rPr>
                <w:rFonts w:ascii="Times New Roman" w:hAnsi="Times New Roman"/>
                <w:sz w:val="24"/>
                <w:szCs w:val="24"/>
              </w:rPr>
              <w:t>nternally Generated Funds</w:t>
            </w:r>
          </w:p>
          <w:p w:rsidR="00963CFF" w:rsidRPr="0033080E" w:rsidRDefault="00963CFF" w:rsidP="00B16537">
            <w:pPr>
              <w:pStyle w:val="NoSpacing"/>
              <w:spacing w:line="360" w:lineRule="auto"/>
              <w:jc w:val="left"/>
              <w:rPr>
                <w:rFonts w:ascii="Times New Roman" w:hAnsi="Times New Roman"/>
                <w:sz w:val="24"/>
                <w:szCs w:val="24"/>
              </w:rPr>
            </w:pPr>
            <w:r>
              <w:rPr>
                <w:rFonts w:ascii="Times New Roman" w:hAnsi="Times New Roman"/>
                <w:sz w:val="24"/>
                <w:szCs w:val="24"/>
              </w:rPr>
              <w:t> TWWDAOR National Tharaka Nithi CG</w:t>
            </w:r>
          </w:p>
          <w:p w:rsidR="00963CFF" w:rsidRPr="00722683" w:rsidRDefault="00963CFF" w:rsidP="00B16537">
            <w:pPr>
              <w:pStyle w:val="NoSpacing"/>
              <w:spacing w:line="360" w:lineRule="auto"/>
              <w:jc w:val="left"/>
              <w:rPr>
                <w:rFonts w:ascii="Times New Roman" w:hAnsi="Times New Roman"/>
                <w:sz w:val="24"/>
                <w:szCs w:val="24"/>
              </w:rPr>
            </w:pPr>
            <w:r w:rsidRPr="00722683">
              <w:rPr>
                <w:rFonts w:ascii="Times New Roman" w:hAnsi="Times New Roman"/>
                <w:sz w:val="24"/>
                <w:szCs w:val="24"/>
              </w:rPr>
              <w:t> </w:t>
            </w:r>
          </w:p>
          <w:p w:rsidR="00963CFF" w:rsidRPr="00420C28" w:rsidRDefault="00963CFF" w:rsidP="00B16537">
            <w:pPr>
              <w:pStyle w:val="NoSpacing"/>
              <w:spacing w:line="360" w:lineRule="auto"/>
              <w:jc w:val="left"/>
              <w:rPr>
                <w:rFonts w:ascii="Times New Roman" w:hAnsi="Times New Roman"/>
                <w:sz w:val="24"/>
                <w:szCs w:val="24"/>
              </w:rPr>
            </w:pPr>
            <w:r w:rsidRPr="00722683">
              <w:rPr>
                <w:rFonts w:ascii="Times New Roman" w:hAnsi="Times New Roman"/>
                <w:sz w:val="24"/>
                <w:szCs w:val="24"/>
              </w:rPr>
              <w:t> </w:t>
            </w:r>
          </w:p>
        </w:tc>
        <w:tc>
          <w:tcPr>
            <w:tcW w:w="376" w:type="pct"/>
            <w:tcBorders>
              <w:bottom w:val="single" w:sz="4" w:space="0" w:color="auto"/>
            </w:tcBorders>
          </w:tcPr>
          <w:p w:rsidR="00963CFF" w:rsidRPr="00C631B0" w:rsidRDefault="00963CFF"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218" w:type="pct"/>
            <w:tcBorders>
              <w:bottom w:val="single" w:sz="4" w:space="0" w:color="auto"/>
            </w:tcBorders>
          </w:tcPr>
          <w:p w:rsidR="00963CFF" w:rsidRPr="00C631B0" w:rsidRDefault="00963CFF"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275" w:type="pct"/>
            <w:tcBorders>
              <w:bottom w:val="single" w:sz="4" w:space="0" w:color="auto"/>
            </w:tcBorders>
          </w:tcPr>
          <w:p w:rsidR="00963CFF" w:rsidRPr="00C631B0" w:rsidRDefault="00963CFF"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264" w:type="pct"/>
            <w:tcBorders>
              <w:bottom w:val="single" w:sz="4" w:space="0" w:color="auto"/>
            </w:tcBorders>
          </w:tcPr>
          <w:p w:rsidR="00963CFF" w:rsidRPr="00B16537" w:rsidRDefault="00963CFF" w:rsidP="00B16537">
            <w:pPr>
              <w:pStyle w:val="NoSpacing"/>
              <w:spacing w:line="276" w:lineRule="auto"/>
              <w:ind w:right="144"/>
              <w:jc w:val="left"/>
              <w:rPr>
                <w:rFonts w:ascii="Times New Roman" w:hAnsi="Times New Roman"/>
                <w:color w:val="000000" w:themeColor="text1"/>
                <w:sz w:val="24"/>
                <w:szCs w:val="24"/>
              </w:rPr>
            </w:pPr>
            <w:r w:rsidRPr="00B16537">
              <w:rPr>
                <w:rFonts w:ascii="Times New Roman" w:hAnsi="Times New Roman"/>
                <w:sz w:val="24"/>
                <w:szCs w:val="24"/>
              </w:rPr>
              <w:t>Ksh 2 m</w:t>
            </w:r>
          </w:p>
        </w:tc>
        <w:tc>
          <w:tcPr>
            <w:tcW w:w="156" w:type="pct"/>
            <w:tcBorders>
              <w:bottom w:val="single" w:sz="4" w:space="0" w:color="auto"/>
            </w:tcBorders>
          </w:tcPr>
          <w:p w:rsidR="00963CFF" w:rsidRPr="00C631B0" w:rsidRDefault="00963CFF" w:rsidP="00963CFF">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bl>
    <w:p w:rsidR="003C0C4B" w:rsidRPr="00C631B0" w:rsidRDefault="003C0C4B" w:rsidP="003C0C4B">
      <w:pPr>
        <w:pStyle w:val="NoSpacing"/>
        <w:spacing w:line="276" w:lineRule="auto"/>
        <w:ind w:right="144"/>
        <w:rPr>
          <w:rFonts w:ascii="Times New Roman" w:hAnsi="Times New Roman"/>
          <w:b/>
          <w:color w:val="000000" w:themeColor="text1"/>
          <w:sz w:val="24"/>
          <w:szCs w:val="24"/>
          <w:u w:val="single"/>
        </w:rPr>
      </w:pPr>
    </w:p>
    <w:p w:rsidR="00F303C6" w:rsidRPr="00C631B0" w:rsidRDefault="00F303C6" w:rsidP="003C0C4B">
      <w:pPr>
        <w:pStyle w:val="NoSpacing"/>
        <w:spacing w:line="276" w:lineRule="auto"/>
        <w:ind w:right="144"/>
        <w:rPr>
          <w:rFonts w:ascii="Times New Roman" w:hAnsi="Times New Roman"/>
          <w:b/>
          <w:color w:val="000000" w:themeColor="text1"/>
          <w:sz w:val="24"/>
          <w:szCs w:val="24"/>
          <w:u w:val="single"/>
        </w:rPr>
      </w:pPr>
    </w:p>
    <w:p w:rsidR="00F303C6" w:rsidRDefault="00F303C6" w:rsidP="003C0C4B">
      <w:pPr>
        <w:pStyle w:val="NoSpacing"/>
        <w:spacing w:line="276" w:lineRule="auto"/>
        <w:ind w:right="144"/>
        <w:rPr>
          <w:rFonts w:ascii="Times New Roman" w:hAnsi="Times New Roman"/>
          <w:b/>
          <w:color w:val="000000" w:themeColor="text1"/>
          <w:sz w:val="24"/>
          <w:szCs w:val="24"/>
          <w:u w:val="single"/>
        </w:rPr>
      </w:pPr>
    </w:p>
    <w:p w:rsidR="00963CFF" w:rsidRDefault="00963CFF" w:rsidP="003C0C4B">
      <w:pPr>
        <w:pStyle w:val="NoSpacing"/>
        <w:spacing w:line="276" w:lineRule="auto"/>
        <w:ind w:right="144"/>
        <w:rPr>
          <w:rFonts w:ascii="Times New Roman" w:hAnsi="Times New Roman"/>
          <w:b/>
          <w:color w:val="000000" w:themeColor="text1"/>
          <w:sz w:val="24"/>
          <w:szCs w:val="24"/>
          <w:u w:val="single"/>
        </w:rPr>
      </w:pPr>
    </w:p>
    <w:p w:rsidR="00963CFF" w:rsidRDefault="00963CFF" w:rsidP="003C0C4B">
      <w:pPr>
        <w:pStyle w:val="NoSpacing"/>
        <w:spacing w:line="276" w:lineRule="auto"/>
        <w:ind w:right="144"/>
        <w:rPr>
          <w:rFonts w:ascii="Times New Roman" w:hAnsi="Times New Roman"/>
          <w:b/>
          <w:color w:val="000000" w:themeColor="text1"/>
          <w:sz w:val="24"/>
          <w:szCs w:val="24"/>
          <w:u w:val="single"/>
        </w:rPr>
      </w:pPr>
    </w:p>
    <w:p w:rsidR="00963CFF" w:rsidRDefault="00963CFF" w:rsidP="003C0C4B">
      <w:pPr>
        <w:pStyle w:val="NoSpacing"/>
        <w:spacing w:line="276" w:lineRule="auto"/>
        <w:ind w:right="144"/>
        <w:rPr>
          <w:rFonts w:ascii="Times New Roman" w:hAnsi="Times New Roman"/>
          <w:b/>
          <w:color w:val="000000" w:themeColor="text1"/>
          <w:sz w:val="24"/>
          <w:szCs w:val="24"/>
          <w:u w:val="single"/>
        </w:rPr>
      </w:pPr>
    </w:p>
    <w:p w:rsidR="00963CFF" w:rsidRDefault="00963CFF" w:rsidP="003C0C4B">
      <w:pPr>
        <w:pStyle w:val="NoSpacing"/>
        <w:spacing w:line="276" w:lineRule="auto"/>
        <w:ind w:right="144"/>
        <w:rPr>
          <w:rFonts w:ascii="Times New Roman" w:hAnsi="Times New Roman"/>
          <w:b/>
          <w:color w:val="000000" w:themeColor="text1"/>
          <w:sz w:val="24"/>
          <w:szCs w:val="24"/>
          <w:u w:val="single"/>
        </w:rPr>
      </w:pPr>
    </w:p>
    <w:p w:rsidR="00963CFF" w:rsidRDefault="00963CFF" w:rsidP="003C0C4B">
      <w:pPr>
        <w:pStyle w:val="NoSpacing"/>
        <w:spacing w:line="276" w:lineRule="auto"/>
        <w:ind w:right="144"/>
        <w:rPr>
          <w:rFonts w:ascii="Times New Roman" w:hAnsi="Times New Roman"/>
          <w:b/>
          <w:color w:val="000000" w:themeColor="text1"/>
          <w:sz w:val="24"/>
          <w:szCs w:val="24"/>
          <w:u w:val="single"/>
        </w:rPr>
      </w:pPr>
    </w:p>
    <w:p w:rsidR="00963CFF" w:rsidRDefault="00963CFF" w:rsidP="003C0C4B">
      <w:pPr>
        <w:pStyle w:val="NoSpacing"/>
        <w:spacing w:line="276" w:lineRule="auto"/>
        <w:ind w:right="144"/>
        <w:rPr>
          <w:rFonts w:ascii="Times New Roman" w:hAnsi="Times New Roman"/>
          <w:b/>
          <w:color w:val="000000" w:themeColor="text1"/>
          <w:sz w:val="24"/>
          <w:szCs w:val="24"/>
          <w:u w:val="single"/>
        </w:rPr>
      </w:pPr>
    </w:p>
    <w:p w:rsidR="00963CFF" w:rsidRPr="00C631B0" w:rsidRDefault="00963CFF" w:rsidP="003C0C4B">
      <w:pPr>
        <w:pStyle w:val="NoSpacing"/>
        <w:spacing w:line="276" w:lineRule="auto"/>
        <w:ind w:right="144"/>
        <w:rPr>
          <w:rFonts w:ascii="Times New Roman" w:hAnsi="Times New Roman"/>
          <w:b/>
          <w:color w:val="000000" w:themeColor="text1"/>
          <w:sz w:val="24"/>
          <w:szCs w:val="24"/>
          <w:u w:val="single"/>
        </w:rPr>
      </w:pPr>
    </w:p>
    <w:tbl>
      <w:tblPr>
        <w:tblStyle w:val="TableGrid1"/>
        <w:tblpPr w:leftFromText="180" w:rightFromText="180" w:vertAnchor="text" w:horzAnchor="margin" w:tblpX="-486" w:tblpY="166"/>
        <w:tblW w:w="14549" w:type="dxa"/>
        <w:tblLayout w:type="fixed"/>
        <w:tblLook w:val="00A0"/>
      </w:tblPr>
      <w:tblGrid>
        <w:gridCol w:w="564"/>
        <w:gridCol w:w="2186"/>
        <w:gridCol w:w="1030"/>
        <w:gridCol w:w="1422"/>
        <w:gridCol w:w="1748"/>
        <w:gridCol w:w="1348"/>
        <w:gridCol w:w="1408"/>
        <w:gridCol w:w="1260"/>
        <w:gridCol w:w="1260"/>
        <w:gridCol w:w="846"/>
        <w:gridCol w:w="882"/>
        <w:gridCol w:w="595"/>
      </w:tblGrid>
      <w:tr w:rsidR="003C0C4B" w:rsidRPr="00C631B0" w:rsidTr="00963CFF">
        <w:trPr>
          <w:trHeight w:val="602"/>
        </w:trPr>
        <w:tc>
          <w:tcPr>
            <w:tcW w:w="564" w:type="dxa"/>
            <w:vMerge w:val="restart"/>
            <w:hideMark/>
          </w:tcPr>
          <w:p w:rsidR="003C0C4B" w:rsidRPr="00C631B0" w:rsidRDefault="003C0C4B" w:rsidP="00963CFF">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7</w:t>
            </w:r>
          </w:p>
        </w:tc>
        <w:tc>
          <w:tcPr>
            <w:tcW w:w="2186" w:type="dxa"/>
            <w:vMerge w:val="restart"/>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Construction of 25m3 storage Tank to replace the existing tank at Karigini Secondary School which was wrongly sited and cannot supply water as intended</w:t>
            </w:r>
          </w:p>
        </w:tc>
        <w:tc>
          <w:tcPr>
            <w:tcW w:w="1030" w:type="dxa"/>
            <w:vMerge w:val="restart"/>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100m3 storage Tank</w:t>
            </w:r>
          </w:p>
        </w:tc>
        <w:tc>
          <w:tcPr>
            <w:tcW w:w="1422" w:type="dxa"/>
            <w:vMerge w:val="restart"/>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New customers</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Connected</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Increase hours of service </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Enhanced Billing and revenue collections</w:t>
            </w:r>
          </w:p>
        </w:tc>
        <w:tc>
          <w:tcPr>
            <w:tcW w:w="1748" w:type="dxa"/>
            <w:vMerge w:val="restart"/>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Household connected</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Increase in Population served</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Increase in Revenue</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348" w:type="dxa"/>
            <w:vMerge w:val="restart"/>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General Manager and Technical Manager</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408" w:type="dxa"/>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260" w:type="dxa"/>
            <w:vMerge w:val="restart"/>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260" w:type="dxa"/>
            <w:vMerge w:val="restart"/>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846" w:type="dxa"/>
            <w:vMerge w:val="restart"/>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882" w:type="dxa"/>
            <w:vMerge w:val="restart"/>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595" w:type="dxa"/>
            <w:vMerge w:val="restart"/>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3C0C4B" w:rsidRPr="00C631B0" w:rsidTr="00963CFF">
        <w:trPr>
          <w:trHeight w:val="935"/>
        </w:trPr>
        <w:tc>
          <w:tcPr>
            <w:tcW w:w="564" w:type="dxa"/>
            <w:vMerge/>
            <w:hideMark/>
          </w:tcPr>
          <w:p w:rsidR="003C0C4B" w:rsidRPr="00C631B0" w:rsidRDefault="003C0C4B" w:rsidP="00963CFF">
            <w:pPr>
              <w:pStyle w:val="NoSpacing"/>
              <w:spacing w:line="276" w:lineRule="auto"/>
              <w:ind w:right="144"/>
              <w:rPr>
                <w:rFonts w:ascii="Times New Roman" w:hAnsi="Times New Roman"/>
                <w:color w:val="000000" w:themeColor="text1"/>
                <w:sz w:val="24"/>
                <w:szCs w:val="24"/>
              </w:rPr>
            </w:pPr>
          </w:p>
        </w:tc>
        <w:tc>
          <w:tcPr>
            <w:tcW w:w="2186"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030" w:type="dxa"/>
            <w:vMerge/>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422" w:type="dxa"/>
            <w:vMerge/>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748"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348"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408" w:type="dxa"/>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TWWDAOR National Government</w:t>
            </w:r>
          </w:p>
        </w:tc>
        <w:tc>
          <w:tcPr>
            <w:tcW w:w="1260"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260"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846"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882"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595"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r>
      <w:tr w:rsidR="003C0C4B" w:rsidRPr="00C631B0" w:rsidTr="00963CFF">
        <w:trPr>
          <w:trHeight w:val="3"/>
        </w:trPr>
        <w:tc>
          <w:tcPr>
            <w:tcW w:w="564" w:type="dxa"/>
            <w:vMerge/>
            <w:hideMark/>
          </w:tcPr>
          <w:p w:rsidR="003C0C4B" w:rsidRPr="00C631B0" w:rsidRDefault="003C0C4B" w:rsidP="00963CFF">
            <w:pPr>
              <w:pStyle w:val="NoSpacing"/>
              <w:spacing w:line="276" w:lineRule="auto"/>
              <w:ind w:right="144"/>
              <w:rPr>
                <w:rFonts w:ascii="Times New Roman" w:hAnsi="Times New Roman"/>
                <w:color w:val="000000" w:themeColor="text1"/>
                <w:sz w:val="24"/>
                <w:szCs w:val="24"/>
              </w:rPr>
            </w:pPr>
          </w:p>
        </w:tc>
        <w:tc>
          <w:tcPr>
            <w:tcW w:w="2186"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030"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422" w:type="dxa"/>
            <w:vMerge/>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748"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348" w:type="dxa"/>
            <w:vMerge/>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p>
        </w:tc>
        <w:tc>
          <w:tcPr>
            <w:tcW w:w="1408" w:type="dxa"/>
            <w:hideMark/>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WSTF</w:t>
            </w:r>
          </w:p>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County Gov.</w:t>
            </w:r>
          </w:p>
        </w:tc>
        <w:tc>
          <w:tcPr>
            <w:tcW w:w="1260" w:type="dxa"/>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1260" w:type="dxa"/>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846" w:type="dxa"/>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 2m</w:t>
            </w:r>
          </w:p>
        </w:tc>
        <w:tc>
          <w:tcPr>
            <w:tcW w:w="882" w:type="dxa"/>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595" w:type="dxa"/>
          </w:tcPr>
          <w:p w:rsidR="003C0C4B" w:rsidRPr="00C631B0" w:rsidRDefault="003C0C4B" w:rsidP="00B16537">
            <w:pPr>
              <w:pStyle w:val="NoSpacing"/>
              <w:spacing w:line="360"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bl>
    <w:p w:rsidR="003C0C4B" w:rsidRPr="00C631B0" w:rsidRDefault="003C0C4B" w:rsidP="003C0C4B">
      <w:pPr>
        <w:pStyle w:val="NoSpacing"/>
        <w:spacing w:line="276" w:lineRule="auto"/>
        <w:ind w:right="144"/>
        <w:rPr>
          <w:rFonts w:ascii="Times New Roman" w:hAnsi="Times New Roman"/>
          <w:b/>
          <w:color w:val="000000" w:themeColor="text1"/>
          <w:sz w:val="24"/>
          <w:szCs w:val="24"/>
          <w:u w:val="single"/>
        </w:rPr>
      </w:pPr>
    </w:p>
    <w:p w:rsidR="003C0C4B" w:rsidRDefault="003C0C4B" w:rsidP="003C0C4B">
      <w:pPr>
        <w:pStyle w:val="NoSpacing"/>
        <w:spacing w:line="276" w:lineRule="auto"/>
        <w:ind w:right="144"/>
        <w:rPr>
          <w:rFonts w:ascii="Times New Roman" w:hAnsi="Times New Roman"/>
          <w:b/>
          <w:color w:val="000000" w:themeColor="text1"/>
          <w:sz w:val="24"/>
          <w:szCs w:val="24"/>
          <w:u w:val="single"/>
        </w:rPr>
      </w:pPr>
    </w:p>
    <w:p w:rsidR="00963CFF" w:rsidRDefault="00963CFF" w:rsidP="003C0C4B">
      <w:pPr>
        <w:pStyle w:val="NoSpacing"/>
        <w:spacing w:line="276" w:lineRule="auto"/>
        <w:ind w:right="144"/>
        <w:rPr>
          <w:rFonts w:ascii="Times New Roman" w:hAnsi="Times New Roman"/>
          <w:b/>
          <w:color w:val="000000" w:themeColor="text1"/>
          <w:sz w:val="24"/>
          <w:szCs w:val="24"/>
          <w:u w:val="single"/>
        </w:rPr>
      </w:pPr>
    </w:p>
    <w:p w:rsidR="00963CFF" w:rsidRDefault="00963CFF" w:rsidP="003C0C4B">
      <w:pPr>
        <w:pStyle w:val="NoSpacing"/>
        <w:spacing w:line="276" w:lineRule="auto"/>
        <w:ind w:right="144"/>
        <w:rPr>
          <w:rFonts w:ascii="Times New Roman" w:hAnsi="Times New Roman"/>
          <w:b/>
          <w:color w:val="000000" w:themeColor="text1"/>
          <w:sz w:val="24"/>
          <w:szCs w:val="24"/>
          <w:u w:val="single"/>
        </w:rPr>
      </w:pPr>
    </w:p>
    <w:tbl>
      <w:tblPr>
        <w:tblStyle w:val="TableGrid1"/>
        <w:tblpPr w:leftFromText="180" w:rightFromText="180" w:vertAnchor="text" w:horzAnchor="margin" w:tblpXSpec="center" w:tblpY="542"/>
        <w:tblW w:w="14200" w:type="dxa"/>
        <w:tblLayout w:type="fixed"/>
        <w:tblLook w:val="00A0"/>
      </w:tblPr>
      <w:tblGrid>
        <w:gridCol w:w="762"/>
        <w:gridCol w:w="2186"/>
        <w:gridCol w:w="1102"/>
        <w:gridCol w:w="2088"/>
        <w:gridCol w:w="1620"/>
        <w:gridCol w:w="1402"/>
        <w:gridCol w:w="1620"/>
        <w:gridCol w:w="990"/>
        <w:gridCol w:w="630"/>
        <w:gridCol w:w="1170"/>
        <w:gridCol w:w="630"/>
      </w:tblGrid>
      <w:tr w:rsidR="00F90A64" w:rsidRPr="00C631B0" w:rsidTr="00F90A64">
        <w:trPr>
          <w:trHeight w:val="602"/>
        </w:trPr>
        <w:tc>
          <w:tcPr>
            <w:tcW w:w="762" w:type="dxa"/>
            <w:vMerge w:val="restart"/>
            <w:hideMark/>
          </w:tcPr>
          <w:p w:rsidR="00F90A64" w:rsidRPr="00C631B0" w:rsidRDefault="00F90A64" w:rsidP="00F90A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8</w:t>
            </w:r>
          </w:p>
        </w:tc>
        <w:tc>
          <w:tcPr>
            <w:tcW w:w="2186" w:type="dxa"/>
            <w:vMerge w:val="restart"/>
            <w:hideMark/>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Construction of upvc pipe 63mm from </w:t>
            </w:r>
            <w:r>
              <w:rPr>
                <w:rFonts w:ascii="Times New Roman" w:hAnsi="Times New Roman"/>
                <w:color w:val="000000" w:themeColor="text1"/>
                <w:sz w:val="24"/>
                <w:szCs w:val="24"/>
              </w:rPr>
              <w:t>K</w:t>
            </w:r>
            <w:r w:rsidRPr="00C631B0">
              <w:rPr>
                <w:rFonts w:ascii="Times New Roman" w:hAnsi="Times New Roman"/>
                <w:color w:val="000000" w:themeColor="text1"/>
                <w:sz w:val="24"/>
                <w:szCs w:val="24"/>
              </w:rPr>
              <w:t>alewa sedimentation tanks distance of 1km up to</w:t>
            </w:r>
            <w:r>
              <w:rPr>
                <w:rFonts w:ascii="Times New Roman" w:hAnsi="Times New Roman"/>
                <w:color w:val="000000" w:themeColor="text1"/>
                <w:sz w:val="24"/>
                <w:szCs w:val="24"/>
              </w:rPr>
              <w:t>I</w:t>
            </w:r>
            <w:r w:rsidRPr="00C631B0">
              <w:rPr>
                <w:rFonts w:ascii="Times New Roman" w:hAnsi="Times New Roman"/>
                <w:color w:val="000000" w:themeColor="text1"/>
                <w:sz w:val="24"/>
                <w:szCs w:val="24"/>
              </w:rPr>
              <w:t>riga Market centre</w:t>
            </w:r>
          </w:p>
        </w:tc>
        <w:tc>
          <w:tcPr>
            <w:tcW w:w="1102" w:type="dxa"/>
            <w:vMerge w:val="restart"/>
            <w:hideMark/>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100m</w:t>
            </w:r>
            <w:r w:rsidRPr="00C631B0">
              <w:rPr>
                <w:rFonts w:ascii="Times New Roman" w:hAnsi="Times New Roman"/>
                <w:color w:val="000000" w:themeColor="text1"/>
                <w:sz w:val="24"/>
                <w:szCs w:val="24"/>
                <w:vertAlign w:val="superscript"/>
              </w:rPr>
              <w:t>3</w:t>
            </w:r>
            <w:r w:rsidRPr="00C631B0">
              <w:rPr>
                <w:rFonts w:ascii="Times New Roman" w:hAnsi="Times New Roman"/>
                <w:color w:val="000000" w:themeColor="text1"/>
                <w:sz w:val="24"/>
                <w:szCs w:val="24"/>
              </w:rPr>
              <w:t xml:space="preserve"> storage Tank</w:t>
            </w:r>
          </w:p>
        </w:tc>
        <w:tc>
          <w:tcPr>
            <w:tcW w:w="2088" w:type="dxa"/>
            <w:vMerge w:val="restart"/>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New customers</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Connected</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Increase hours of service </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Enhanced Billing and revenue collections</w:t>
            </w:r>
          </w:p>
        </w:tc>
        <w:tc>
          <w:tcPr>
            <w:tcW w:w="1620" w:type="dxa"/>
            <w:vMerge w:val="restart"/>
            <w:hideMark/>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Household connected</w:t>
            </w:r>
          </w:p>
          <w:p w:rsidR="00F90A64" w:rsidRPr="00C631B0" w:rsidRDefault="00F90A64" w:rsidP="00F90A64">
            <w:pPr>
              <w:pStyle w:val="NoSpacing"/>
              <w:ind w:right="144"/>
              <w:jc w:val="left"/>
              <w:rPr>
                <w:rFonts w:ascii="Times New Roman" w:hAnsi="Times New Roman"/>
                <w:color w:val="000000" w:themeColor="text1"/>
                <w:sz w:val="24"/>
                <w:szCs w:val="24"/>
              </w:rPr>
            </w:pP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Increase in Population served</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Increase in Revenue</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402" w:type="dxa"/>
            <w:vMerge w:val="restart"/>
            <w:hideMark/>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General Manager and Technical Manager</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F90A64" w:rsidRPr="00C631B0" w:rsidRDefault="00F90A64" w:rsidP="00F90A64">
            <w:pPr>
              <w:pStyle w:val="NoSpacing"/>
              <w:ind w:right="144"/>
              <w:jc w:val="left"/>
              <w:rPr>
                <w:rFonts w:ascii="Times New Roman" w:hAnsi="Times New Roman"/>
                <w:color w:val="000000" w:themeColor="text1"/>
                <w:sz w:val="24"/>
                <w:szCs w:val="24"/>
              </w:rPr>
            </w:pP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620" w:type="dxa"/>
            <w:hideMark/>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p w:rsidR="00F90A64" w:rsidRPr="00C631B0" w:rsidRDefault="00F90A64" w:rsidP="00F90A64">
            <w:pPr>
              <w:pStyle w:val="NoSpacing"/>
              <w:ind w:right="144"/>
              <w:jc w:val="left"/>
              <w:rPr>
                <w:rFonts w:ascii="Times New Roman" w:hAnsi="Times New Roman"/>
                <w:color w:val="000000" w:themeColor="text1"/>
                <w:sz w:val="24"/>
                <w:szCs w:val="24"/>
              </w:rPr>
            </w:pPr>
          </w:p>
        </w:tc>
        <w:tc>
          <w:tcPr>
            <w:tcW w:w="990" w:type="dxa"/>
            <w:hideMark/>
          </w:tcPr>
          <w:p w:rsidR="00F90A64" w:rsidRPr="00C631B0" w:rsidRDefault="00F90A64" w:rsidP="00F90A64">
            <w:pPr>
              <w:pStyle w:val="NoSpacing"/>
              <w:ind w:right="144"/>
              <w:jc w:val="left"/>
              <w:rPr>
                <w:rFonts w:ascii="Times New Roman" w:hAnsi="Times New Roman"/>
                <w:color w:val="000000" w:themeColor="text1"/>
                <w:sz w:val="24"/>
                <w:szCs w:val="24"/>
              </w:rPr>
            </w:pPr>
          </w:p>
          <w:p w:rsidR="00F90A64" w:rsidRPr="00C631B0" w:rsidRDefault="00F90A64" w:rsidP="00F90A64">
            <w:pPr>
              <w:pStyle w:val="NoSpacing"/>
              <w:ind w:right="144"/>
              <w:jc w:val="left"/>
              <w:rPr>
                <w:rFonts w:ascii="Times New Roman" w:hAnsi="Times New Roman"/>
                <w:color w:val="000000" w:themeColor="text1"/>
                <w:sz w:val="24"/>
                <w:szCs w:val="24"/>
              </w:rPr>
            </w:pP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630" w:type="dxa"/>
          </w:tcPr>
          <w:p w:rsidR="00F90A64" w:rsidRPr="00C631B0" w:rsidRDefault="00F90A64" w:rsidP="00F90A64">
            <w:pPr>
              <w:pStyle w:val="NoSpacing"/>
              <w:ind w:right="144"/>
              <w:jc w:val="left"/>
              <w:rPr>
                <w:rFonts w:ascii="Times New Roman" w:hAnsi="Times New Roman"/>
                <w:color w:val="000000" w:themeColor="text1"/>
                <w:sz w:val="24"/>
                <w:szCs w:val="24"/>
              </w:rPr>
            </w:pP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170" w:type="dxa"/>
            <w:hideMark/>
          </w:tcPr>
          <w:p w:rsidR="00F90A64" w:rsidRPr="00C631B0" w:rsidRDefault="00F90A64" w:rsidP="00F90A64">
            <w:pPr>
              <w:pStyle w:val="NoSpacing"/>
              <w:ind w:right="144"/>
              <w:jc w:val="left"/>
              <w:rPr>
                <w:rFonts w:ascii="Times New Roman" w:hAnsi="Times New Roman"/>
                <w:color w:val="000000" w:themeColor="text1"/>
                <w:sz w:val="24"/>
                <w:szCs w:val="24"/>
              </w:rPr>
            </w:pP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Khs </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534,400</w:t>
            </w:r>
          </w:p>
        </w:tc>
        <w:tc>
          <w:tcPr>
            <w:tcW w:w="630" w:type="dxa"/>
            <w:hideMark/>
          </w:tcPr>
          <w:p w:rsidR="00F90A64" w:rsidRPr="00C631B0" w:rsidRDefault="00F90A64" w:rsidP="00F90A64">
            <w:pPr>
              <w:pStyle w:val="NoSpacing"/>
              <w:spacing w:line="276" w:lineRule="auto"/>
              <w:ind w:right="144"/>
              <w:rPr>
                <w:rFonts w:ascii="Times New Roman" w:hAnsi="Times New Roman"/>
                <w:color w:val="000000" w:themeColor="text1"/>
                <w:sz w:val="24"/>
                <w:szCs w:val="24"/>
              </w:rPr>
            </w:pPr>
          </w:p>
          <w:p w:rsidR="00F90A64" w:rsidRPr="00C631B0" w:rsidRDefault="00F90A64" w:rsidP="00F90A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F90A64" w:rsidRPr="00C631B0" w:rsidRDefault="00F90A64" w:rsidP="00F90A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F90A64" w:rsidRPr="00C631B0" w:rsidTr="00F90A64">
        <w:trPr>
          <w:trHeight w:val="1012"/>
        </w:trPr>
        <w:tc>
          <w:tcPr>
            <w:tcW w:w="762" w:type="dxa"/>
            <w:vMerge/>
            <w:hideMark/>
          </w:tcPr>
          <w:p w:rsidR="00F90A64" w:rsidRPr="00C631B0" w:rsidRDefault="00F90A64" w:rsidP="00F90A64">
            <w:pPr>
              <w:pStyle w:val="NoSpacing"/>
              <w:spacing w:line="276" w:lineRule="auto"/>
              <w:ind w:right="144"/>
              <w:rPr>
                <w:rFonts w:ascii="Times New Roman" w:hAnsi="Times New Roman"/>
                <w:color w:val="000000" w:themeColor="text1"/>
                <w:sz w:val="24"/>
                <w:szCs w:val="24"/>
              </w:rPr>
            </w:pPr>
          </w:p>
        </w:tc>
        <w:tc>
          <w:tcPr>
            <w:tcW w:w="2186" w:type="dxa"/>
            <w:vMerge/>
            <w:hideMark/>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102" w:type="dxa"/>
            <w:vMerge/>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2088" w:type="dxa"/>
            <w:vMerge/>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620" w:type="dxa"/>
            <w:vMerge/>
            <w:hideMark/>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402" w:type="dxa"/>
            <w:vMerge/>
            <w:hideMark/>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620" w:type="dxa"/>
            <w:hideMark/>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TWWDAOR National Government</w:t>
            </w:r>
          </w:p>
        </w:tc>
        <w:tc>
          <w:tcPr>
            <w:tcW w:w="990" w:type="dxa"/>
            <w:hideMark/>
          </w:tcPr>
          <w:p w:rsidR="00F90A64" w:rsidRPr="00C631B0" w:rsidRDefault="00F90A64" w:rsidP="00F90A64">
            <w:pPr>
              <w:pStyle w:val="NoSpacing"/>
              <w:tabs>
                <w:tab w:val="left" w:pos="702"/>
              </w:tabs>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630" w:type="dxa"/>
            <w:hideMark/>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1170" w:type="dxa"/>
            <w:hideMark/>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630" w:type="dxa"/>
            <w:hideMark/>
          </w:tcPr>
          <w:p w:rsidR="00F90A64" w:rsidRPr="00C631B0" w:rsidRDefault="00F90A64" w:rsidP="00F90A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F90A64" w:rsidRPr="00C631B0" w:rsidTr="00F90A64">
        <w:trPr>
          <w:trHeight w:val="1189"/>
        </w:trPr>
        <w:tc>
          <w:tcPr>
            <w:tcW w:w="762" w:type="dxa"/>
            <w:vMerge/>
          </w:tcPr>
          <w:p w:rsidR="00F90A64" w:rsidRPr="00C631B0" w:rsidRDefault="00F90A64" w:rsidP="00F90A64">
            <w:pPr>
              <w:pStyle w:val="NoSpacing"/>
              <w:spacing w:line="276" w:lineRule="auto"/>
              <w:ind w:right="144"/>
              <w:rPr>
                <w:rFonts w:ascii="Times New Roman" w:hAnsi="Times New Roman"/>
                <w:color w:val="000000" w:themeColor="text1"/>
                <w:sz w:val="24"/>
                <w:szCs w:val="24"/>
              </w:rPr>
            </w:pPr>
          </w:p>
        </w:tc>
        <w:tc>
          <w:tcPr>
            <w:tcW w:w="2186" w:type="dxa"/>
            <w:vMerge/>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102" w:type="dxa"/>
            <w:vMerge/>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2088" w:type="dxa"/>
            <w:vMerge/>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620" w:type="dxa"/>
            <w:vMerge/>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402" w:type="dxa"/>
            <w:vMerge/>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620" w:type="dxa"/>
          </w:tcPr>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WSTF</w:t>
            </w:r>
          </w:p>
          <w:p w:rsidR="00F90A64" w:rsidRPr="00C631B0" w:rsidRDefault="00F90A64" w:rsidP="00F90A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County Gov.</w:t>
            </w:r>
          </w:p>
        </w:tc>
        <w:tc>
          <w:tcPr>
            <w:tcW w:w="990" w:type="dxa"/>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630" w:type="dxa"/>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1170" w:type="dxa"/>
          </w:tcPr>
          <w:p w:rsidR="00F90A64" w:rsidRPr="00C631B0" w:rsidRDefault="00F90A64" w:rsidP="00F90A64">
            <w:pPr>
              <w:pStyle w:val="NoSpacing"/>
              <w:ind w:right="144"/>
              <w:jc w:val="left"/>
              <w:rPr>
                <w:rFonts w:ascii="Times New Roman" w:hAnsi="Times New Roman"/>
                <w:color w:val="000000" w:themeColor="text1"/>
                <w:sz w:val="24"/>
                <w:szCs w:val="24"/>
              </w:rPr>
            </w:pPr>
          </w:p>
        </w:tc>
        <w:tc>
          <w:tcPr>
            <w:tcW w:w="630" w:type="dxa"/>
          </w:tcPr>
          <w:p w:rsidR="00F90A64" w:rsidRPr="00C631B0" w:rsidRDefault="00F90A64" w:rsidP="00F90A64">
            <w:pPr>
              <w:pStyle w:val="NoSpacing"/>
              <w:spacing w:line="276" w:lineRule="auto"/>
              <w:ind w:right="144"/>
              <w:rPr>
                <w:rFonts w:ascii="Times New Roman" w:hAnsi="Times New Roman"/>
                <w:color w:val="000000" w:themeColor="text1"/>
                <w:sz w:val="24"/>
                <w:szCs w:val="24"/>
              </w:rPr>
            </w:pPr>
          </w:p>
        </w:tc>
      </w:tr>
    </w:tbl>
    <w:p w:rsidR="00963CFF" w:rsidRPr="00C631B0" w:rsidRDefault="00963CFF" w:rsidP="003C0C4B">
      <w:pPr>
        <w:pStyle w:val="NoSpacing"/>
        <w:spacing w:line="276" w:lineRule="auto"/>
        <w:ind w:right="144"/>
        <w:rPr>
          <w:rFonts w:ascii="Times New Roman" w:hAnsi="Times New Roman"/>
          <w:b/>
          <w:color w:val="000000" w:themeColor="text1"/>
          <w:sz w:val="24"/>
          <w:szCs w:val="24"/>
          <w:u w:val="single"/>
        </w:rPr>
      </w:pPr>
    </w:p>
    <w:p w:rsidR="003C0C4B" w:rsidRPr="00C631B0" w:rsidRDefault="003C0C4B" w:rsidP="003C0C4B">
      <w:pPr>
        <w:pStyle w:val="NoSpacing"/>
        <w:spacing w:line="276" w:lineRule="auto"/>
        <w:ind w:right="144"/>
        <w:rPr>
          <w:rFonts w:ascii="Times New Roman" w:hAnsi="Times New Roman"/>
          <w:b/>
          <w:color w:val="000000" w:themeColor="text1"/>
          <w:sz w:val="24"/>
          <w:szCs w:val="24"/>
          <w:u w:val="single"/>
        </w:rPr>
      </w:pPr>
    </w:p>
    <w:tbl>
      <w:tblPr>
        <w:tblStyle w:val="TableGrid1"/>
        <w:tblpPr w:leftFromText="180" w:rightFromText="180" w:vertAnchor="text" w:horzAnchor="margin" w:tblpX="-144" w:tblpY="166"/>
        <w:tblW w:w="14328" w:type="dxa"/>
        <w:tblLayout w:type="fixed"/>
        <w:tblLook w:val="00A0"/>
      </w:tblPr>
      <w:tblGrid>
        <w:gridCol w:w="8028"/>
        <w:gridCol w:w="1306"/>
        <w:gridCol w:w="1214"/>
        <w:gridCol w:w="1260"/>
        <w:gridCol w:w="1260"/>
        <w:gridCol w:w="1260"/>
      </w:tblGrid>
      <w:tr w:rsidR="003C0C4B" w:rsidRPr="00C631B0" w:rsidTr="00B9010B">
        <w:trPr>
          <w:trHeight w:val="573"/>
        </w:trPr>
        <w:tc>
          <w:tcPr>
            <w:tcW w:w="8028"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SUMMARY COSTS</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Grand total for plan period = 22,869,200</w:t>
            </w:r>
          </w:p>
        </w:tc>
        <w:tc>
          <w:tcPr>
            <w:tcW w:w="1306"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5164800</w:t>
            </w:r>
          </w:p>
        </w:tc>
        <w:tc>
          <w:tcPr>
            <w:tcW w:w="1214"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3300000</w:t>
            </w:r>
          </w:p>
        </w:tc>
        <w:tc>
          <w:tcPr>
            <w:tcW w:w="1260"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3534400</w:t>
            </w:r>
          </w:p>
        </w:tc>
        <w:tc>
          <w:tcPr>
            <w:tcW w:w="1260"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6400000</w:t>
            </w:r>
          </w:p>
        </w:tc>
        <w:tc>
          <w:tcPr>
            <w:tcW w:w="1260"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4470000</w:t>
            </w:r>
          </w:p>
        </w:tc>
      </w:tr>
    </w:tbl>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F303C6" w:rsidRDefault="00F303C6" w:rsidP="003C0C4B">
      <w:pPr>
        <w:pStyle w:val="NoSpacing"/>
        <w:spacing w:line="276" w:lineRule="auto"/>
        <w:ind w:right="144"/>
        <w:rPr>
          <w:rFonts w:ascii="Times New Roman" w:hAnsi="Times New Roman"/>
          <w:color w:val="000000" w:themeColor="text1"/>
          <w:sz w:val="24"/>
          <w:szCs w:val="24"/>
        </w:rPr>
      </w:pPr>
    </w:p>
    <w:p w:rsidR="00963CFF" w:rsidRDefault="00963CFF" w:rsidP="003C0C4B">
      <w:pPr>
        <w:pStyle w:val="NoSpacing"/>
        <w:spacing w:line="276" w:lineRule="auto"/>
        <w:ind w:right="144"/>
        <w:rPr>
          <w:rFonts w:ascii="Times New Roman" w:hAnsi="Times New Roman"/>
          <w:color w:val="000000" w:themeColor="text1"/>
          <w:sz w:val="24"/>
          <w:szCs w:val="24"/>
        </w:rPr>
      </w:pPr>
    </w:p>
    <w:p w:rsidR="00963CFF" w:rsidRPr="00C631B0" w:rsidRDefault="00963CFF" w:rsidP="003C0C4B">
      <w:pPr>
        <w:pStyle w:val="NoSpacing"/>
        <w:spacing w:line="276" w:lineRule="auto"/>
        <w:ind w:right="144"/>
        <w:rPr>
          <w:rFonts w:ascii="Times New Roman" w:hAnsi="Times New Roman"/>
          <w:color w:val="000000" w:themeColor="text1"/>
          <w:sz w:val="24"/>
          <w:szCs w:val="24"/>
        </w:rPr>
      </w:pPr>
    </w:p>
    <w:p w:rsidR="00F303C6" w:rsidRPr="00C631B0" w:rsidRDefault="00F303C6" w:rsidP="003C0C4B">
      <w:pPr>
        <w:pStyle w:val="NoSpacing"/>
        <w:spacing w:line="276" w:lineRule="auto"/>
        <w:ind w:right="144"/>
        <w:rPr>
          <w:rFonts w:ascii="Times New Roman" w:hAnsi="Times New Roman"/>
          <w:color w:val="000000" w:themeColor="text1"/>
          <w:sz w:val="24"/>
          <w:szCs w:val="24"/>
        </w:rPr>
      </w:pPr>
    </w:p>
    <w:tbl>
      <w:tblPr>
        <w:tblStyle w:val="TableGrid1"/>
        <w:tblpPr w:leftFromText="180" w:rightFromText="180" w:vertAnchor="text" w:horzAnchor="margin" w:tblpX="-666" w:tblpY="44"/>
        <w:tblW w:w="14868" w:type="dxa"/>
        <w:tblLayout w:type="fixed"/>
        <w:tblLook w:val="00A0"/>
      </w:tblPr>
      <w:tblGrid>
        <w:gridCol w:w="648"/>
        <w:gridCol w:w="1710"/>
        <w:gridCol w:w="1170"/>
        <w:gridCol w:w="1080"/>
        <w:gridCol w:w="1350"/>
        <w:gridCol w:w="1348"/>
        <w:gridCol w:w="1532"/>
        <w:gridCol w:w="1170"/>
        <w:gridCol w:w="1260"/>
        <w:gridCol w:w="1260"/>
        <w:gridCol w:w="1260"/>
        <w:gridCol w:w="1080"/>
      </w:tblGrid>
      <w:tr w:rsidR="003C0C4B" w:rsidRPr="00C631B0" w:rsidTr="00F303C6">
        <w:trPr>
          <w:trHeight w:val="3"/>
        </w:trPr>
        <w:tc>
          <w:tcPr>
            <w:tcW w:w="14868" w:type="dxa"/>
            <w:gridSpan w:val="12"/>
            <w:noWrap/>
            <w:hideMark/>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Strategic objective 1.2.  To enhance quality of water  and improve sanitation services from 96% to 98%</w:t>
            </w:r>
          </w:p>
        </w:tc>
      </w:tr>
      <w:tr w:rsidR="003C0C4B" w:rsidRPr="00C631B0" w:rsidTr="00F303C6">
        <w:trPr>
          <w:trHeight w:val="12"/>
        </w:trPr>
        <w:tc>
          <w:tcPr>
            <w:tcW w:w="648"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S/NO.</w:t>
            </w:r>
          </w:p>
        </w:tc>
        <w:tc>
          <w:tcPr>
            <w:tcW w:w="1710"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tc>
        <w:tc>
          <w:tcPr>
            <w:tcW w:w="1170"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output</w:t>
            </w:r>
          </w:p>
        </w:tc>
        <w:tc>
          <w:tcPr>
            <w:tcW w:w="1080" w:type="dxa"/>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outcomes</w:t>
            </w:r>
          </w:p>
        </w:tc>
        <w:tc>
          <w:tcPr>
            <w:tcW w:w="1350"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performance indicator</w:t>
            </w:r>
          </w:p>
        </w:tc>
        <w:tc>
          <w:tcPr>
            <w:tcW w:w="1348"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Responsible officer</w:t>
            </w:r>
          </w:p>
        </w:tc>
        <w:tc>
          <w:tcPr>
            <w:tcW w:w="1532"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Source of funds</w:t>
            </w:r>
          </w:p>
        </w:tc>
        <w:tc>
          <w:tcPr>
            <w:tcW w:w="1170"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24/25</w:t>
            </w:r>
          </w:p>
        </w:tc>
        <w:tc>
          <w:tcPr>
            <w:tcW w:w="1260" w:type="dxa"/>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25/26</w:t>
            </w:r>
          </w:p>
        </w:tc>
        <w:tc>
          <w:tcPr>
            <w:tcW w:w="1260" w:type="dxa"/>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26/27</w:t>
            </w:r>
          </w:p>
        </w:tc>
        <w:tc>
          <w:tcPr>
            <w:tcW w:w="1260" w:type="dxa"/>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27/28</w:t>
            </w:r>
          </w:p>
        </w:tc>
        <w:tc>
          <w:tcPr>
            <w:tcW w:w="1080" w:type="dxa"/>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28/29</w:t>
            </w:r>
          </w:p>
        </w:tc>
      </w:tr>
      <w:tr w:rsidR="003C0C4B" w:rsidRPr="00C631B0" w:rsidTr="00F303C6">
        <w:trPr>
          <w:trHeight w:val="6"/>
        </w:trPr>
        <w:tc>
          <w:tcPr>
            <w:tcW w:w="648" w:type="dxa"/>
            <w:vMerge w:val="restart"/>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171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Recruit /Appoint 2 security officers at the sedimentation tanks</w:t>
            </w:r>
          </w:p>
        </w:tc>
        <w:tc>
          <w:tcPr>
            <w:tcW w:w="117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Security officer</w:t>
            </w:r>
          </w:p>
        </w:tc>
        <w:tc>
          <w:tcPr>
            <w:tcW w:w="108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Enhanced security</w:t>
            </w:r>
          </w:p>
        </w:tc>
        <w:tc>
          <w:tcPr>
            <w:tcW w:w="1350" w:type="dxa"/>
            <w:vMerge w:val="restart"/>
            <w:hideMark/>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Water quality </w:t>
            </w: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p>
        </w:tc>
        <w:tc>
          <w:tcPr>
            <w:tcW w:w="1348" w:type="dxa"/>
            <w:vMerge w:val="restart"/>
            <w:hideMark/>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General Manager and Technical Manager</w:t>
            </w:r>
          </w:p>
          <w:p w:rsidR="003C0C4B" w:rsidRPr="00C631B0" w:rsidRDefault="003C0C4B" w:rsidP="00B16537">
            <w:pPr>
              <w:pStyle w:val="NoSpacing"/>
              <w:ind w:right="144"/>
              <w:jc w:val="left"/>
              <w:rPr>
                <w:rFonts w:ascii="Times New Roman" w:hAnsi="Times New Roman"/>
                <w:color w:val="000000" w:themeColor="text1"/>
              </w:rPr>
            </w:pPr>
          </w:p>
        </w:tc>
        <w:tc>
          <w:tcPr>
            <w:tcW w:w="1532"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WSTF</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County Gov.</w:t>
            </w:r>
          </w:p>
        </w:tc>
        <w:tc>
          <w:tcPr>
            <w:tcW w:w="1170" w:type="dxa"/>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p w:rsidR="003C0C4B" w:rsidRPr="00C631B0" w:rsidRDefault="003C0C4B" w:rsidP="00B16537">
            <w:pPr>
              <w:pStyle w:val="NoSpacing"/>
              <w:ind w:right="144"/>
              <w:jc w:val="left"/>
              <w:rPr>
                <w:rFonts w:ascii="Times New Roman" w:hAnsi="Times New Roman"/>
                <w:color w:val="000000" w:themeColor="text1"/>
              </w:rPr>
            </w:pPr>
          </w:p>
        </w:tc>
        <w:tc>
          <w:tcPr>
            <w:tcW w:w="1260" w:type="dxa"/>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1260" w:type="dxa"/>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1260" w:type="dxa"/>
          </w:tcPr>
          <w:p w:rsidR="003C0C4B" w:rsidRPr="00C631B0" w:rsidRDefault="003C0C4B" w:rsidP="00B16537">
            <w:pPr>
              <w:pStyle w:val="NoSpacing"/>
              <w:ind w:right="144"/>
              <w:jc w:val="left"/>
              <w:rPr>
                <w:rFonts w:ascii="Times New Roman" w:hAnsi="Times New Roman"/>
                <w:b/>
                <w:color w:val="000000" w:themeColor="text1"/>
              </w:rPr>
            </w:pPr>
          </w:p>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w:t>
            </w:r>
          </w:p>
        </w:tc>
        <w:tc>
          <w:tcPr>
            <w:tcW w:w="1080" w:type="dxa"/>
          </w:tcPr>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r>
      <w:tr w:rsidR="003C0C4B" w:rsidRPr="00C631B0" w:rsidTr="00F303C6">
        <w:trPr>
          <w:trHeight w:val="6"/>
        </w:trPr>
        <w:tc>
          <w:tcPr>
            <w:tcW w:w="64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71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170" w:type="dxa"/>
            <w:hideMark/>
          </w:tcPr>
          <w:p w:rsidR="003C0C4B" w:rsidRPr="00C631B0" w:rsidRDefault="003C0C4B" w:rsidP="00B16537">
            <w:pPr>
              <w:pStyle w:val="NoSpacing"/>
              <w:ind w:right="144"/>
              <w:jc w:val="left"/>
              <w:rPr>
                <w:rFonts w:ascii="Times New Roman" w:hAnsi="Times New Roman"/>
                <w:color w:val="000000" w:themeColor="text1"/>
              </w:rPr>
            </w:pPr>
          </w:p>
        </w:tc>
        <w:tc>
          <w:tcPr>
            <w:tcW w:w="1080" w:type="dxa"/>
          </w:tcPr>
          <w:p w:rsidR="003C0C4B" w:rsidRPr="00C631B0" w:rsidRDefault="003C0C4B" w:rsidP="00B16537">
            <w:pPr>
              <w:pStyle w:val="NoSpacing"/>
              <w:ind w:right="144"/>
              <w:jc w:val="left"/>
              <w:rPr>
                <w:rFonts w:ascii="Times New Roman" w:hAnsi="Times New Roman"/>
                <w:color w:val="000000" w:themeColor="text1"/>
              </w:rPr>
            </w:pP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348"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532"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TWWDAOR National Government</w:t>
            </w:r>
          </w:p>
        </w:tc>
        <w:tc>
          <w:tcPr>
            <w:tcW w:w="117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126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126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126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c>
          <w:tcPr>
            <w:tcW w:w="108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t>
            </w:r>
          </w:p>
        </w:tc>
      </w:tr>
      <w:tr w:rsidR="003C0C4B" w:rsidRPr="00C631B0" w:rsidTr="00F303C6">
        <w:trPr>
          <w:trHeight w:val="782"/>
        </w:trPr>
        <w:tc>
          <w:tcPr>
            <w:tcW w:w="64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71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170" w:type="dxa"/>
          </w:tcPr>
          <w:p w:rsidR="003C0C4B" w:rsidRPr="00C631B0" w:rsidRDefault="003C0C4B" w:rsidP="00B16537">
            <w:pPr>
              <w:pStyle w:val="NoSpacing"/>
              <w:ind w:right="144"/>
              <w:jc w:val="left"/>
              <w:rPr>
                <w:rFonts w:ascii="Times New Roman" w:hAnsi="Times New Roman"/>
                <w:color w:val="000000" w:themeColor="text1"/>
              </w:rPr>
            </w:pPr>
          </w:p>
        </w:tc>
        <w:tc>
          <w:tcPr>
            <w:tcW w:w="1080" w:type="dxa"/>
          </w:tcPr>
          <w:p w:rsidR="003C0C4B" w:rsidRPr="00C631B0" w:rsidRDefault="003C0C4B" w:rsidP="00B16537">
            <w:pPr>
              <w:pStyle w:val="NoSpacing"/>
              <w:ind w:right="144"/>
              <w:jc w:val="left"/>
              <w:rPr>
                <w:rFonts w:ascii="Times New Roman" w:hAnsi="Times New Roman"/>
                <w:color w:val="000000" w:themeColor="text1"/>
              </w:rPr>
            </w:pPr>
          </w:p>
        </w:tc>
        <w:tc>
          <w:tcPr>
            <w:tcW w:w="1350"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348" w:type="dxa"/>
            <w:vMerge/>
            <w:hideMark/>
          </w:tcPr>
          <w:p w:rsidR="003C0C4B" w:rsidRPr="00C631B0" w:rsidRDefault="003C0C4B" w:rsidP="00B16537">
            <w:pPr>
              <w:pStyle w:val="NoSpacing"/>
              <w:ind w:right="144"/>
              <w:jc w:val="left"/>
              <w:rPr>
                <w:rFonts w:ascii="Times New Roman" w:hAnsi="Times New Roman"/>
                <w:color w:val="000000" w:themeColor="text1"/>
              </w:rPr>
            </w:pPr>
          </w:p>
        </w:tc>
        <w:tc>
          <w:tcPr>
            <w:tcW w:w="1532"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Internally Generated funds</w:t>
            </w:r>
          </w:p>
        </w:tc>
        <w:tc>
          <w:tcPr>
            <w:tcW w:w="117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Khs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720,000 </w:t>
            </w:r>
          </w:p>
        </w:tc>
        <w:tc>
          <w:tcPr>
            <w:tcW w:w="126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Khs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720,000</w:t>
            </w:r>
          </w:p>
        </w:tc>
        <w:tc>
          <w:tcPr>
            <w:tcW w:w="126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Khs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720,000</w:t>
            </w:r>
          </w:p>
        </w:tc>
        <w:tc>
          <w:tcPr>
            <w:tcW w:w="126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Khs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720,000</w:t>
            </w:r>
          </w:p>
        </w:tc>
        <w:tc>
          <w:tcPr>
            <w:tcW w:w="108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Khs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720,000</w:t>
            </w:r>
          </w:p>
        </w:tc>
      </w:tr>
      <w:tr w:rsidR="003C0C4B" w:rsidRPr="00C631B0" w:rsidTr="00F303C6">
        <w:trPr>
          <w:trHeight w:val="570"/>
        </w:trPr>
        <w:tc>
          <w:tcPr>
            <w:tcW w:w="648" w:type="dxa"/>
            <w:vMerge w:val="restart"/>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71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lastRenderedPageBreak/>
              <w:t>Recruit water quality officer who can double skill in the WSP</w:t>
            </w:r>
          </w:p>
        </w:tc>
        <w:tc>
          <w:tcPr>
            <w:tcW w:w="117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water quality officer</w:t>
            </w:r>
          </w:p>
        </w:tc>
        <w:tc>
          <w:tcPr>
            <w:tcW w:w="108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Safe Clean water</w:t>
            </w:r>
          </w:p>
        </w:tc>
        <w:tc>
          <w:tcPr>
            <w:tcW w:w="135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Quality Water</w:t>
            </w:r>
          </w:p>
          <w:p w:rsidR="003C0C4B" w:rsidRPr="00C631B0" w:rsidRDefault="003C0C4B" w:rsidP="00B16537">
            <w:pPr>
              <w:pStyle w:val="NoSpacing"/>
              <w:ind w:right="144"/>
              <w:jc w:val="left"/>
              <w:rPr>
                <w:rFonts w:ascii="Times New Roman" w:hAnsi="Times New Roman"/>
                <w:color w:val="000000" w:themeColor="text1"/>
              </w:rPr>
            </w:pPr>
          </w:p>
        </w:tc>
        <w:tc>
          <w:tcPr>
            <w:tcW w:w="1348"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General Manager and Technical Manager</w:t>
            </w:r>
          </w:p>
        </w:tc>
        <w:tc>
          <w:tcPr>
            <w:tcW w:w="1532" w:type="dxa"/>
          </w:tcPr>
          <w:p w:rsidR="003C0C4B" w:rsidRPr="00C631B0" w:rsidRDefault="003C0C4B" w:rsidP="00B16537">
            <w:pPr>
              <w:pStyle w:val="NoSpacing"/>
              <w:ind w:right="144"/>
              <w:jc w:val="left"/>
              <w:rPr>
                <w:rFonts w:ascii="Times New Roman" w:hAnsi="Times New Roman"/>
                <w:color w:val="000000" w:themeColor="text1"/>
              </w:rPr>
            </w:pPr>
          </w:p>
        </w:tc>
        <w:tc>
          <w:tcPr>
            <w:tcW w:w="1170" w:type="dxa"/>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w:t>
            </w:r>
          </w:p>
        </w:tc>
        <w:tc>
          <w:tcPr>
            <w:tcW w:w="1260" w:type="dxa"/>
            <w:hideMark/>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w:t>
            </w:r>
          </w:p>
        </w:tc>
        <w:tc>
          <w:tcPr>
            <w:tcW w:w="1260" w:type="dxa"/>
            <w:hideMark/>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w:t>
            </w:r>
          </w:p>
        </w:tc>
        <w:tc>
          <w:tcPr>
            <w:tcW w:w="1260" w:type="dxa"/>
            <w:hideMark/>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w:t>
            </w:r>
          </w:p>
        </w:tc>
        <w:tc>
          <w:tcPr>
            <w:tcW w:w="1080" w:type="dxa"/>
            <w:hideMark/>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w:t>
            </w:r>
          </w:p>
        </w:tc>
      </w:tr>
      <w:tr w:rsidR="003C0C4B" w:rsidRPr="00C631B0" w:rsidTr="00F303C6">
        <w:trPr>
          <w:trHeight w:val="810"/>
        </w:trPr>
        <w:tc>
          <w:tcPr>
            <w:tcW w:w="648" w:type="dxa"/>
            <w:vMerge/>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710" w:type="dxa"/>
            <w:vMerge/>
          </w:tcPr>
          <w:p w:rsidR="003C0C4B" w:rsidRPr="00C631B0" w:rsidRDefault="003C0C4B" w:rsidP="00B16537">
            <w:pPr>
              <w:pStyle w:val="NoSpacing"/>
              <w:ind w:right="144"/>
              <w:jc w:val="left"/>
              <w:rPr>
                <w:rFonts w:ascii="Times New Roman" w:hAnsi="Times New Roman"/>
                <w:color w:val="000000" w:themeColor="text1"/>
              </w:rPr>
            </w:pPr>
          </w:p>
        </w:tc>
        <w:tc>
          <w:tcPr>
            <w:tcW w:w="1170" w:type="dxa"/>
            <w:vMerge/>
          </w:tcPr>
          <w:p w:rsidR="003C0C4B" w:rsidRPr="00C631B0" w:rsidRDefault="003C0C4B" w:rsidP="00B16537">
            <w:pPr>
              <w:pStyle w:val="NoSpacing"/>
              <w:ind w:right="144"/>
              <w:jc w:val="left"/>
              <w:rPr>
                <w:rFonts w:ascii="Times New Roman" w:hAnsi="Times New Roman"/>
                <w:color w:val="000000" w:themeColor="text1"/>
              </w:rPr>
            </w:pPr>
          </w:p>
        </w:tc>
        <w:tc>
          <w:tcPr>
            <w:tcW w:w="1080" w:type="dxa"/>
            <w:vMerge/>
          </w:tcPr>
          <w:p w:rsidR="003C0C4B" w:rsidRPr="00C631B0" w:rsidRDefault="003C0C4B" w:rsidP="00B16537">
            <w:pPr>
              <w:pStyle w:val="NoSpacing"/>
              <w:ind w:right="144"/>
              <w:jc w:val="left"/>
              <w:rPr>
                <w:rFonts w:ascii="Times New Roman" w:hAnsi="Times New Roman"/>
                <w:color w:val="000000" w:themeColor="text1"/>
              </w:rPr>
            </w:pPr>
          </w:p>
        </w:tc>
        <w:tc>
          <w:tcPr>
            <w:tcW w:w="1350" w:type="dxa"/>
            <w:vMerge/>
          </w:tcPr>
          <w:p w:rsidR="003C0C4B" w:rsidRPr="00C631B0" w:rsidRDefault="003C0C4B" w:rsidP="00B16537">
            <w:pPr>
              <w:pStyle w:val="NoSpacing"/>
              <w:ind w:right="144"/>
              <w:jc w:val="left"/>
              <w:rPr>
                <w:rFonts w:ascii="Times New Roman" w:hAnsi="Times New Roman"/>
                <w:color w:val="000000" w:themeColor="text1"/>
              </w:rPr>
            </w:pPr>
          </w:p>
        </w:tc>
        <w:tc>
          <w:tcPr>
            <w:tcW w:w="1348" w:type="dxa"/>
            <w:vMerge/>
          </w:tcPr>
          <w:p w:rsidR="003C0C4B" w:rsidRPr="00C631B0" w:rsidRDefault="003C0C4B" w:rsidP="00B16537">
            <w:pPr>
              <w:pStyle w:val="NoSpacing"/>
              <w:ind w:right="144"/>
              <w:jc w:val="left"/>
              <w:rPr>
                <w:rFonts w:ascii="Times New Roman" w:hAnsi="Times New Roman"/>
                <w:color w:val="000000" w:themeColor="text1"/>
              </w:rPr>
            </w:pPr>
          </w:p>
        </w:tc>
        <w:tc>
          <w:tcPr>
            <w:tcW w:w="1532"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  Internally Generated </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Fund</w:t>
            </w:r>
          </w:p>
        </w:tc>
        <w:tc>
          <w:tcPr>
            <w:tcW w:w="1170" w:type="dxa"/>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 xml:space="preserve">Ksh </w:t>
            </w:r>
          </w:p>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480,000</w:t>
            </w:r>
          </w:p>
        </w:tc>
        <w:tc>
          <w:tcPr>
            <w:tcW w:w="1260" w:type="dxa"/>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 xml:space="preserve">Ksh </w:t>
            </w:r>
          </w:p>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480,000</w:t>
            </w:r>
          </w:p>
        </w:tc>
        <w:tc>
          <w:tcPr>
            <w:tcW w:w="1260" w:type="dxa"/>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 xml:space="preserve">Ksh </w:t>
            </w:r>
          </w:p>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480,000</w:t>
            </w:r>
          </w:p>
        </w:tc>
        <w:tc>
          <w:tcPr>
            <w:tcW w:w="1260" w:type="dxa"/>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 xml:space="preserve">Ksh </w:t>
            </w:r>
          </w:p>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480,000</w:t>
            </w:r>
          </w:p>
        </w:tc>
        <w:tc>
          <w:tcPr>
            <w:tcW w:w="1080" w:type="dxa"/>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 xml:space="preserve">Ksh </w:t>
            </w:r>
          </w:p>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b/>
                <w:color w:val="000000" w:themeColor="text1"/>
              </w:rPr>
              <w:t>480,000</w:t>
            </w:r>
          </w:p>
        </w:tc>
      </w:tr>
      <w:tr w:rsidR="003C0C4B" w:rsidRPr="00C631B0" w:rsidTr="00F303C6">
        <w:trPr>
          <w:trHeight w:val="848"/>
        </w:trPr>
        <w:tc>
          <w:tcPr>
            <w:tcW w:w="648" w:type="dxa"/>
            <w:vMerge/>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710" w:type="dxa"/>
            <w:vMerge/>
          </w:tcPr>
          <w:p w:rsidR="003C0C4B" w:rsidRPr="00C631B0" w:rsidRDefault="003C0C4B" w:rsidP="00B16537">
            <w:pPr>
              <w:pStyle w:val="NoSpacing"/>
              <w:ind w:right="144"/>
              <w:jc w:val="left"/>
              <w:rPr>
                <w:rFonts w:ascii="Times New Roman" w:hAnsi="Times New Roman"/>
                <w:color w:val="000000" w:themeColor="text1"/>
              </w:rPr>
            </w:pPr>
          </w:p>
        </w:tc>
        <w:tc>
          <w:tcPr>
            <w:tcW w:w="1170" w:type="dxa"/>
            <w:vMerge/>
          </w:tcPr>
          <w:p w:rsidR="003C0C4B" w:rsidRPr="00C631B0" w:rsidRDefault="003C0C4B" w:rsidP="00B16537">
            <w:pPr>
              <w:pStyle w:val="NoSpacing"/>
              <w:ind w:right="144"/>
              <w:jc w:val="left"/>
              <w:rPr>
                <w:rFonts w:ascii="Times New Roman" w:hAnsi="Times New Roman"/>
                <w:color w:val="000000" w:themeColor="text1"/>
              </w:rPr>
            </w:pPr>
          </w:p>
        </w:tc>
        <w:tc>
          <w:tcPr>
            <w:tcW w:w="1080" w:type="dxa"/>
            <w:vMerge/>
          </w:tcPr>
          <w:p w:rsidR="003C0C4B" w:rsidRPr="00C631B0" w:rsidRDefault="003C0C4B" w:rsidP="00B16537">
            <w:pPr>
              <w:pStyle w:val="NoSpacing"/>
              <w:ind w:right="144"/>
              <w:jc w:val="left"/>
              <w:rPr>
                <w:rFonts w:ascii="Times New Roman" w:hAnsi="Times New Roman"/>
                <w:color w:val="000000" w:themeColor="text1"/>
              </w:rPr>
            </w:pPr>
          </w:p>
        </w:tc>
        <w:tc>
          <w:tcPr>
            <w:tcW w:w="1350" w:type="dxa"/>
            <w:vMerge/>
          </w:tcPr>
          <w:p w:rsidR="003C0C4B" w:rsidRPr="00C631B0" w:rsidRDefault="003C0C4B" w:rsidP="00B16537">
            <w:pPr>
              <w:pStyle w:val="NoSpacing"/>
              <w:ind w:right="144"/>
              <w:jc w:val="left"/>
              <w:rPr>
                <w:rFonts w:ascii="Times New Roman" w:hAnsi="Times New Roman"/>
                <w:color w:val="000000" w:themeColor="text1"/>
              </w:rPr>
            </w:pPr>
          </w:p>
        </w:tc>
        <w:tc>
          <w:tcPr>
            <w:tcW w:w="1348" w:type="dxa"/>
            <w:vMerge/>
          </w:tcPr>
          <w:p w:rsidR="003C0C4B" w:rsidRPr="00C631B0" w:rsidRDefault="003C0C4B" w:rsidP="00B16537">
            <w:pPr>
              <w:pStyle w:val="NoSpacing"/>
              <w:ind w:right="144"/>
              <w:jc w:val="left"/>
              <w:rPr>
                <w:rFonts w:ascii="Times New Roman" w:hAnsi="Times New Roman"/>
                <w:color w:val="000000" w:themeColor="text1"/>
              </w:rPr>
            </w:pPr>
          </w:p>
        </w:tc>
        <w:tc>
          <w:tcPr>
            <w:tcW w:w="1532" w:type="dxa"/>
          </w:tcPr>
          <w:p w:rsidR="003C0C4B" w:rsidRPr="00C631B0" w:rsidRDefault="003C0C4B" w:rsidP="00B16537">
            <w:pPr>
              <w:pStyle w:val="NoSpacing"/>
              <w:ind w:right="144"/>
              <w:jc w:val="left"/>
              <w:rPr>
                <w:rFonts w:ascii="Times New Roman" w:hAnsi="Times New Roman"/>
                <w:color w:val="000000" w:themeColor="text1"/>
              </w:rPr>
            </w:pPr>
          </w:p>
        </w:tc>
        <w:tc>
          <w:tcPr>
            <w:tcW w:w="1170" w:type="dxa"/>
          </w:tcPr>
          <w:p w:rsidR="003C0C4B" w:rsidRPr="00C631B0" w:rsidRDefault="003C0C4B" w:rsidP="00B16537">
            <w:pPr>
              <w:pStyle w:val="NoSpacing"/>
              <w:ind w:right="144"/>
              <w:jc w:val="left"/>
              <w:rPr>
                <w:rFonts w:ascii="Times New Roman" w:hAnsi="Times New Roman"/>
                <w:b/>
                <w:color w:val="000000" w:themeColor="text1"/>
              </w:rPr>
            </w:pPr>
          </w:p>
        </w:tc>
        <w:tc>
          <w:tcPr>
            <w:tcW w:w="1260" w:type="dxa"/>
          </w:tcPr>
          <w:p w:rsidR="003C0C4B" w:rsidRPr="00C631B0" w:rsidRDefault="003C0C4B" w:rsidP="00B16537">
            <w:pPr>
              <w:pStyle w:val="NoSpacing"/>
              <w:ind w:right="144"/>
              <w:jc w:val="left"/>
              <w:rPr>
                <w:rFonts w:ascii="Times New Roman" w:hAnsi="Times New Roman"/>
                <w:b/>
                <w:color w:val="000000" w:themeColor="text1"/>
              </w:rPr>
            </w:pPr>
          </w:p>
        </w:tc>
        <w:tc>
          <w:tcPr>
            <w:tcW w:w="1260" w:type="dxa"/>
          </w:tcPr>
          <w:p w:rsidR="003C0C4B" w:rsidRPr="00C631B0" w:rsidRDefault="003C0C4B" w:rsidP="00B16537">
            <w:pPr>
              <w:pStyle w:val="NoSpacing"/>
              <w:ind w:right="144"/>
              <w:jc w:val="left"/>
              <w:rPr>
                <w:rFonts w:ascii="Times New Roman" w:hAnsi="Times New Roman"/>
                <w:b/>
                <w:color w:val="000000" w:themeColor="text1"/>
              </w:rPr>
            </w:pPr>
          </w:p>
        </w:tc>
        <w:tc>
          <w:tcPr>
            <w:tcW w:w="1260" w:type="dxa"/>
          </w:tcPr>
          <w:p w:rsidR="003C0C4B" w:rsidRPr="00C631B0" w:rsidRDefault="003C0C4B" w:rsidP="00B16537">
            <w:pPr>
              <w:pStyle w:val="NoSpacing"/>
              <w:ind w:right="144"/>
              <w:jc w:val="left"/>
              <w:rPr>
                <w:rFonts w:ascii="Times New Roman" w:hAnsi="Times New Roman"/>
                <w:b/>
                <w:color w:val="000000" w:themeColor="text1"/>
              </w:rPr>
            </w:pPr>
          </w:p>
        </w:tc>
        <w:tc>
          <w:tcPr>
            <w:tcW w:w="1080" w:type="dxa"/>
          </w:tcPr>
          <w:p w:rsidR="003C0C4B" w:rsidRPr="00C631B0" w:rsidRDefault="003C0C4B" w:rsidP="00B16537">
            <w:pPr>
              <w:pStyle w:val="NoSpacing"/>
              <w:ind w:right="144"/>
              <w:jc w:val="left"/>
              <w:rPr>
                <w:rFonts w:ascii="Times New Roman" w:hAnsi="Times New Roman"/>
                <w:b/>
                <w:color w:val="000000" w:themeColor="text1"/>
              </w:rPr>
            </w:pPr>
          </w:p>
        </w:tc>
      </w:tr>
      <w:tr w:rsidR="003C0C4B" w:rsidRPr="00C631B0" w:rsidTr="00F303C6">
        <w:trPr>
          <w:trHeight w:val="2520"/>
        </w:trPr>
        <w:tc>
          <w:tcPr>
            <w:tcW w:w="648"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3</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71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Replace worn out parts of the chlorination equipments and fixtures</w:t>
            </w:r>
          </w:p>
        </w:tc>
        <w:tc>
          <w:tcPr>
            <w:tcW w:w="117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Equipments</w:t>
            </w:r>
          </w:p>
        </w:tc>
        <w:tc>
          <w:tcPr>
            <w:tcW w:w="108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Water quality data</w:t>
            </w:r>
          </w:p>
        </w:tc>
        <w:tc>
          <w:tcPr>
            <w:tcW w:w="1350" w:type="dxa"/>
          </w:tcPr>
          <w:p w:rsidR="003C0C4B" w:rsidRPr="00C631B0" w:rsidRDefault="003C0C4B" w:rsidP="00B16537">
            <w:pPr>
              <w:pStyle w:val="NoSpacing"/>
              <w:ind w:right="144"/>
              <w:jc w:val="left"/>
              <w:rPr>
                <w:rFonts w:ascii="Times New Roman" w:hAnsi="Times New Roman"/>
                <w:color w:val="000000" w:themeColor="text1"/>
                <w:sz w:val="24"/>
                <w:szCs w:val="24"/>
              </w:rPr>
            </w:pPr>
          </w:p>
          <w:p w:rsidR="003C0C4B" w:rsidRPr="00C631B0" w:rsidRDefault="003C0C4B" w:rsidP="00B16537">
            <w:pPr>
              <w:pStyle w:val="NoSpacing"/>
              <w:ind w:right="144"/>
              <w:jc w:val="left"/>
              <w:rPr>
                <w:rFonts w:ascii="Times New Roman" w:hAnsi="Times New Roman"/>
                <w:color w:val="000000" w:themeColor="text1"/>
                <w:sz w:val="24"/>
                <w:szCs w:val="24"/>
              </w:rPr>
            </w:pPr>
          </w:p>
        </w:tc>
        <w:tc>
          <w:tcPr>
            <w:tcW w:w="1348"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Manager and Technical Manager</w:t>
            </w:r>
          </w:p>
        </w:tc>
        <w:tc>
          <w:tcPr>
            <w:tcW w:w="1532"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Internally Generated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Fund</w:t>
            </w:r>
          </w:p>
        </w:tc>
        <w:tc>
          <w:tcPr>
            <w:tcW w:w="117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Kshs 100,000</w:t>
            </w:r>
          </w:p>
        </w:tc>
        <w:tc>
          <w:tcPr>
            <w:tcW w:w="1260" w:type="dxa"/>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color w:val="000000" w:themeColor="text1"/>
              </w:rPr>
              <w:t>Kshs 100,000</w:t>
            </w:r>
          </w:p>
        </w:tc>
        <w:tc>
          <w:tcPr>
            <w:tcW w:w="126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Kshs 100,000</w:t>
            </w:r>
          </w:p>
          <w:p w:rsidR="003C0C4B" w:rsidRPr="00C631B0" w:rsidRDefault="003C0C4B" w:rsidP="00B16537">
            <w:pPr>
              <w:pStyle w:val="NoSpacing"/>
              <w:ind w:right="144"/>
              <w:jc w:val="left"/>
              <w:rPr>
                <w:rFonts w:ascii="Times New Roman" w:hAnsi="Times New Roman"/>
                <w:color w:val="000000" w:themeColor="text1"/>
              </w:rPr>
            </w:pPr>
          </w:p>
        </w:tc>
        <w:tc>
          <w:tcPr>
            <w:tcW w:w="126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Kshs 100,000</w:t>
            </w:r>
          </w:p>
          <w:p w:rsidR="003C0C4B" w:rsidRPr="00C631B0" w:rsidRDefault="003C0C4B" w:rsidP="00B16537">
            <w:pPr>
              <w:pStyle w:val="NoSpacing"/>
              <w:ind w:right="144"/>
              <w:jc w:val="left"/>
              <w:rPr>
                <w:rFonts w:ascii="Times New Roman" w:hAnsi="Times New Roman"/>
                <w:color w:val="000000" w:themeColor="text1"/>
              </w:rPr>
            </w:pPr>
          </w:p>
        </w:tc>
        <w:tc>
          <w:tcPr>
            <w:tcW w:w="108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Kshs 100,000</w:t>
            </w:r>
          </w:p>
        </w:tc>
      </w:tr>
      <w:tr w:rsidR="003C0C4B" w:rsidRPr="00C631B0" w:rsidTr="00F303C6">
        <w:trPr>
          <w:trHeight w:val="1250"/>
        </w:trPr>
        <w:tc>
          <w:tcPr>
            <w:tcW w:w="8838" w:type="dxa"/>
            <w:gridSpan w:val="7"/>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SUMMARY COSTS = 6,500,000</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170" w:type="dxa"/>
          </w:tcPr>
          <w:p w:rsidR="003C0C4B" w:rsidRPr="00C631B0" w:rsidRDefault="003C0C4B" w:rsidP="00B9010B">
            <w:pPr>
              <w:pStyle w:val="NoSpacing"/>
              <w:spacing w:line="276" w:lineRule="auto"/>
              <w:ind w:right="144"/>
              <w:rPr>
                <w:rFonts w:ascii="Times New Roman" w:hAnsi="Times New Roman"/>
                <w:b/>
                <w:color w:val="000000" w:themeColor="text1"/>
              </w:rPr>
            </w:pPr>
            <w:r w:rsidRPr="00C631B0">
              <w:rPr>
                <w:rFonts w:ascii="Times New Roman" w:hAnsi="Times New Roman"/>
                <w:b/>
                <w:color w:val="000000" w:themeColor="text1"/>
              </w:rPr>
              <w:t>1,300,000</w:t>
            </w:r>
          </w:p>
        </w:tc>
        <w:tc>
          <w:tcPr>
            <w:tcW w:w="1260" w:type="dxa"/>
          </w:tcPr>
          <w:p w:rsidR="003C0C4B" w:rsidRPr="00C631B0" w:rsidRDefault="003C0C4B" w:rsidP="00B9010B">
            <w:pPr>
              <w:pStyle w:val="NoSpacing"/>
              <w:spacing w:line="276" w:lineRule="auto"/>
              <w:ind w:right="144"/>
              <w:rPr>
                <w:rFonts w:ascii="Times New Roman" w:hAnsi="Times New Roman"/>
                <w:b/>
                <w:color w:val="000000" w:themeColor="text1"/>
              </w:rPr>
            </w:pPr>
            <w:r w:rsidRPr="00C631B0">
              <w:rPr>
                <w:rFonts w:ascii="Times New Roman" w:hAnsi="Times New Roman"/>
                <w:b/>
                <w:color w:val="000000" w:themeColor="text1"/>
              </w:rPr>
              <w:t>1,300,000</w:t>
            </w:r>
          </w:p>
        </w:tc>
        <w:tc>
          <w:tcPr>
            <w:tcW w:w="1260" w:type="dxa"/>
          </w:tcPr>
          <w:p w:rsidR="003C0C4B" w:rsidRPr="00C631B0" w:rsidRDefault="003C0C4B" w:rsidP="00B9010B">
            <w:pPr>
              <w:pStyle w:val="NoSpacing"/>
              <w:spacing w:line="276" w:lineRule="auto"/>
              <w:ind w:right="144"/>
              <w:rPr>
                <w:rFonts w:ascii="Times New Roman" w:hAnsi="Times New Roman"/>
                <w:b/>
                <w:color w:val="000000" w:themeColor="text1"/>
              </w:rPr>
            </w:pPr>
            <w:r w:rsidRPr="00C631B0">
              <w:rPr>
                <w:rFonts w:ascii="Times New Roman" w:hAnsi="Times New Roman"/>
                <w:b/>
                <w:color w:val="000000" w:themeColor="text1"/>
              </w:rPr>
              <w:t>1,300,000</w:t>
            </w:r>
          </w:p>
        </w:tc>
        <w:tc>
          <w:tcPr>
            <w:tcW w:w="1260" w:type="dxa"/>
          </w:tcPr>
          <w:p w:rsidR="003C0C4B" w:rsidRPr="00C631B0" w:rsidRDefault="003C0C4B" w:rsidP="00B9010B">
            <w:pPr>
              <w:pStyle w:val="NoSpacing"/>
              <w:spacing w:line="276" w:lineRule="auto"/>
              <w:ind w:right="144"/>
              <w:rPr>
                <w:rFonts w:ascii="Times New Roman" w:hAnsi="Times New Roman"/>
                <w:b/>
                <w:color w:val="000000" w:themeColor="text1"/>
              </w:rPr>
            </w:pPr>
            <w:r w:rsidRPr="00C631B0">
              <w:rPr>
                <w:rFonts w:ascii="Times New Roman" w:hAnsi="Times New Roman"/>
                <w:b/>
                <w:color w:val="000000" w:themeColor="text1"/>
              </w:rPr>
              <w:t>1,300,000</w:t>
            </w:r>
          </w:p>
        </w:tc>
        <w:tc>
          <w:tcPr>
            <w:tcW w:w="1080" w:type="dxa"/>
          </w:tcPr>
          <w:p w:rsidR="003C0C4B" w:rsidRPr="00C631B0" w:rsidRDefault="003C0C4B" w:rsidP="00B9010B">
            <w:pPr>
              <w:pStyle w:val="NoSpacing"/>
              <w:spacing w:line="276" w:lineRule="auto"/>
              <w:ind w:right="144"/>
              <w:rPr>
                <w:rFonts w:ascii="Times New Roman" w:hAnsi="Times New Roman"/>
                <w:b/>
                <w:color w:val="000000" w:themeColor="text1"/>
              </w:rPr>
            </w:pPr>
            <w:r w:rsidRPr="00C631B0">
              <w:rPr>
                <w:rFonts w:ascii="Times New Roman" w:hAnsi="Times New Roman"/>
                <w:b/>
                <w:color w:val="000000" w:themeColor="text1"/>
              </w:rPr>
              <w:t>1,300,000</w:t>
            </w:r>
          </w:p>
        </w:tc>
      </w:tr>
    </w:tbl>
    <w:p w:rsidR="003C0C4B" w:rsidRPr="00C631B0" w:rsidRDefault="003C0C4B" w:rsidP="003C0C4B">
      <w:pPr>
        <w:pStyle w:val="NoSpacing"/>
        <w:spacing w:line="276" w:lineRule="auto"/>
        <w:ind w:right="144"/>
        <w:rPr>
          <w:rFonts w:ascii="Times New Roman" w:hAnsi="Times New Roman"/>
          <w:color w:val="000000" w:themeColor="text1"/>
          <w:sz w:val="24"/>
          <w:szCs w:val="24"/>
        </w:rPr>
        <w:sectPr w:rsidR="003C0C4B" w:rsidRPr="00C631B0" w:rsidSect="009D19B6">
          <w:pgSz w:w="15840" w:h="12240" w:orient="landscape"/>
          <w:pgMar w:top="1440" w:right="475" w:bottom="1440"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60"/>
        </w:sectPr>
      </w:pPr>
    </w:p>
    <w:tbl>
      <w:tblPr>
        <w:tblStyle w:val="TableGrid1"/>
        <w:tblpPr w:leftFromText="180" w:rightFromText="180" w:vertAnchor="text" w:horzAnchor="margin" w:tblpXSpec="right" w:tblpY="141"/>
        <w:tblW w:w="14684" w:type="dxa"/>
        <w:tblLayout w:type="fixed"/>
        <w:tblLook w:val="00A0"/>
      </w:tblPr>
      <w:tblGrid>
        <w:gridCol w:w="554"/>
        <w:gridCol w:w="2504"/>
        <w:gridCol w:w="1163"/>
        <w:gridCol w:w="1359"/>
        <w:gridCol w:w="1413"/>
        <w:gridCol w:w="1341"/>
        <w:gridCol w:w="1395"/>
        <w:gridCol w:w="894"/>
        <w:gridCol w:w="984"/>
        <w:gridCol w:w="18"/>
        <w:gridCol w:w="1002"/>
        <w:gridCol w:w="53"/>
        <w:gridCol w:w="948"/>
        <w:gridCol w:w="54"/>
        <w:gridCol w:w="930"/>
        <w:gridCol w:w="72"/>
      </w:tblGrid>
      <w:tr w:rsidR="003C0C4B" w:rsidRPr="00C631B0" w:rsidTr="00F90A64">
        <w:trPr>
          <w:trHeight w:val="198"/>
        </w:trPr>
        <w:tc>
          <w:tcPr>
            <w:tcW w:w="14684" w:type="dxa"/>
            <w:gridSpan w:val="16"/>
            <w:noWrap/>
            <w:hideMark/>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lastRenderedPageBreak/>
              <w:t xml:space="preserve">Strategic Issue 2.0   High Non Revenue Water Levels                                                   </w:t>
            </w:r>
          </w:p>
        </w:tc>
      </w:tr>
      <w:tr w:rsidR="003C0C4B" w:rsidRPr="00C631B0" w:rsidTr="00F90A64">
        <w:trPr>
          <w:trHeight w:val="141"/>
        </w:trPr>
        <w:tc>
          <w:tcPr>
            <w:tcW w:w="14684" w:type="dxa"/>
            <w:gridSpan w:val="16"/>
            <w:noWrap/>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Strategic Objective   2.1       Reduce non-revenue water from 59% to 49% i.e  2% per year.</w:t>
            </w:r>
          </w:p>
        </w:tc>
      </w:tr>
      <w:tr w:rsidR="003C0C4B" w:rsidRPr="00C631B0" w:rsidTr="00F90A64">
        <w:trPr>
          <w:trHeight w:val="512"/>
        </w:trPr>
        <w:tc>
          <w:tcPr>
            <w:tcW w:w="554" w:type="dxa"/>
            <w:hideMark/>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p>
        </w:tc>
        <w:tc>
          <w:tcPr>
            <w:tcW w:w="2504" w:type="dxa"/>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ACTIVITIEs</w:t>
            </w:r>
          </w:p>
        </w:tc>
        <w:tc>
          <w:tcPr>
            <w:tcW w:w="1163" w:type="dxa"/>
            <w:hideMark/>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     Output</w:t>
            </w:r>
          </w:p>
        </w:tc>
        <w:tc>
          <w:tcPr>
            <w:tcW w:w="1359" w:type="dxa"/>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Outcome                                                                                    </w:t>
            </w:r>
          </w:p>
        </w:tc>
        <w:tc>
          <w:tcPr>
            <w:tcW w:w="1413"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performance indicator</w:t>
            </w:r>
          </w:p>
        </w:tc>
        <w:tc>
          <w:tcPr>
            <w:tcW w:w="1341"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Responsible officer</w:t>
            </w:r>
          </w:p>
        </w:tc>
        <w:tc>
          <w:tcPr>
            <w:tcW w:w="1395"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Source of funds</w:t>
            </w:r>
          </w:p>
        </w:tc>
        <w:tc>
          <w:tcPr>
            <w:tcW w:w="894" w:type="dxa"/>
            <w:hideMark/>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24/25</w:t>
            </w:r>
          </w:p>
        </w:tc>
        <w:tc>
          <w:tcPr>
            <w:tcW w:w="1002" w:type="dxa"/>
            <w:gridSpan w:val="2"/>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25/26</w:t>
            </w:r>
          </w:p>
        </w:tc>
        <w:tc>
          <w:tcPr>
            <w:tcW w:w="1002" w:type="dxa"/>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26/27</w:t>
            </w:r>
          </w:p>
        </w:tc>
        <w:tc>
          <w:tcPr>
            <w:tcW w:w="1055" w:type="dxa"/>
            <w:gridSpan w:val="3"/>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27/28</w:t>
            </w:r>
          </w:p>
        </w:tc>
        <w:tc>
          <w:tcPr>
            <w:tcW w:w="1002" w:type="dxa"/>
            <w:gridSpan w:val="2"/>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28/29</w:t>
            </w:r>
          </w:p>
        </w:tc>
      </w:tr>
      <w:tr w:rsidR="003C0C4B" w:rsidRPr="00C631B0" w:rsidTr="00F90A64">
        <w:trPr>
          <w:trHeight w:val="423"/>
        </w:trPr>
        <w:tc>
          <w:tcPr>
            <w:tcW w:w="554" w:type="dxa"/>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2504"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Maintain daily zonal water meter records. Volumetric method  to determine water production  at  the sedimentation  tanks</w:t>
            </w:r>
          </w:p>
        </w:tc>
        <w:tc>
          <w:tcPr>
            <w:tcW w:w="1163" w:type="dxa"/>
            <w:hideMark/>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Zonal meters  calibration and serviced</w:t>
            </w:r>
          </w:p>
        </w:tc>
        <w:tc>
          <w:tcPr>
            <w:tcW w:w="1359"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Enhanced per capita consumption</w:t>
            </w:r>
          </w:p>
        </w:tc>
        <w:tc>
          <w:tcPr>
            <w:tcW w:w="1413" w:type="dxa"/>
            <w:hideMark/>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Actual Volume produced per day</w:t>
            </w:r>
          </w:p>
        </w:tc>
        <w:tc>
          <w:tcPr>
            <w:tcW w:w="1341" w:type="dxa"/>
            <w:hideMark/>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Technical manager</w:t>
            </w:r>
          </w:p>
        </w:tc>
        <w:tc>
          <w:tcPr>
            <w:tcW w:w="1395" w:type="dxa"/>
            <w:hideMark/>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Internally Generated Funds</w:t>
            </w:r>
          </w:p>
        </w:tc>
        <w:tc>
          <w:tcPr>
            <w:tcW w:w="894"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Kshs</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80,000</w:t>
            </w:r>
          </w:p>
        </w:tc>
        <w:tc>
          <w:tcPr>
            <w:tcW w:w="1002" w:type="dxa"/>
            <w:gridSpan w:val="2"/>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Kshs</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80,000</w:t>
            </w:r>
          </w:p>
        </w:tc>
        <w:tc>
          <w:tcPr>
            <w:tcW w:w="1002"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Kshs</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80,000</w:t>
            </w:r>
          </w:p>
        </w:tc>
        <w:tc>
          <w:tcPr>
            <w:tcW w:w="1055" w:type="dxa"/>
            <w:gridSpan w:val="3"/>
            <w:hideMark/>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Kshs</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80,000</w:t>
            </w:r>
          </w:p>
        </w:tc>
        <w:tc>
          <w:tcPr>
            <w:tcW w:w="1002" w:type="dxa"/>
            <w:gridSpan w:val="2"/>
            <w:hideMark/>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Kshs</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80,000</w:t>
            </w:r>
          </w:p>
        </w:tc>
      </w:tr>
      <w:tr w:rsidR="003C0C4B" w:rsidRPr="00C631B0" w:rsidTr="00F90A64">
        <w:trPr>
          <w:trHeight w:val="409"/>
        </w:trPr>
        <w:tc>
          <w:tcPr>
            <w:tcW w:w="554" w:type="dxa"/>
            <w:vMerge w:val="restar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tc>
        <w:tc>
          <w:tcPr>
            <w:tcW w:w="2504" w:type="dxa"/>
            <w:vMerge w:val="restart"/>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High quality raw customer Water meters for replacements ( Non functional)</w:t>
            </w:r>
          </w:p>
        </w:tc>
        <w:tc>
          <w:tcPr>
            <w:tcW w:w="1163" w:type="dxa"/>
            <w:vMerge w:val="restart"/>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Customer meters</w:t>
            </w:r>
          </w:p>
        </w:tc>
        <w:tc>
          <w:tcPr>
            <w:tcW w:w="1359" w:type="dxa"/>
            <w:vMerge w:val="restart"/>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Reliable consumption data</w:t>
            </w:r>
          </w:p>
        </w:tc>
        <w:tc>
          <w:tcPr>
            <w:tcW w:w="1413" w:type="dxa"/>
            <w:vMerge w:val="restart"/>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Per capita consumption</w:t>
            </w:r>
          </w:p>
        </w:tc>
        <w:tc>
          <w:tcPr>
            <w:tcW w:w="1341" w:type="dxa"/>
            <w:vMerge w:val="restart"/>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Technical manager</w:t>
            </w:r>
          </w:p>
        </w:tc>
        <w:tc>
          <w:tcPr>
            <w:tcW w:w="1395"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TWWDA</w:t>
            </w:r>
          </w:p>
        </w:tc>
        <w:tc>
          <w:tcPr>
            <w:tcW w:w="894"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1.5 m</w:t>
            </w:r>
          </w:p>
        </w:tc>
        <w:tc>
          <w:tcPr>
            <w:tcW w:w="1002" w:type="dxa"/>
            <w:gridSpan w:val="2"/>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1.5 m</w:t>
            </w:r>
          </w:p>
        </w:tc>
        <w:tc>
          <w:tcPr>
            <w:tcW w:w="1002"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1.5 m</w:t>
            </w:r>
          </w:p>
        </w:tc>
        <w:tc>
          <w:tcPr>
            <w:tcW w:w="1055" w:type="dxa"/>
            <w:gridSpan w:val="3"/>
            <w:hideMark/>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1.5 m</w:t>
            </w:r>
          </w:p>
        </w:tc>
        <w:tc>
          <w:tcPr>
            <w:tcW w:w="1002" w:type="dxa"/>
            <w:gridSpan w:val="2"/>
            <w:hideMark/>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1.5 m</w:t>
            </w:r>
          </w:p>
        </w:tc>
      </w:tr>
      <w:tr w:rsidR="003C0C4B" w:rsidRPr="00C631B0" w:rsidTr="00F90A64">
        <w:trPr>
          <w:trHeight w:val="624"/>
        </w:trPr>
        <w:tc>
          <w:tcPr>
            <w:tcW w:w="554" w:type="dxa"/>
            <w:vMerge/>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2504" w:type="dxa"/>
            <w:vMerge/>
          </w:tcPr>
          <w:p w:rsidR="003C0C4B" w:rsidRPr="00C631B0" w:rsidRDefault="003C0C4B" w:rsidP="00B16537">
            <w:pPr>
              <w:pStyle w:val="NoSpacing"/>
              <w:ind w:right="144"/>
              <w:jc w:val="left"/>
              <w:rPr>
                <w:rFonts w:ascii="Times New Roman" w:hAnsi="Times New Roman"/>
                <w:color w:val="000000" w:themeColor="text1"/>
                <w:sz w:val="23"/>
                <w:szCs w:val="23"/>
              </w:rPr>
            </w:pPr>
          </w:p>
        </w:tc>
        <w:tc>
          <w:tcPr>
            <w:tcW w:w="1163" w:type="dxa"/>
            <w:vMerge/>
          </w:tcPr>
          <w:p w:rsidR="003C0C4B" w:rsidRPr="00C631B0" w:rsidRDefault="003C0C4B" w:rsidP="00B16537">
            <w:pPr>
              <w:pStyle w:val="NoSpacing"/>
              <w:ind w:right="144"/>
              <w:jc w:val="left"/>
              <w:rPr>
                <w:rFonts w:ascii="Times New Roman" w:hAnsi="Times New Roman"/>
                <w:color w:val="000000" w:themeColor="text1"/>
                <w:sz w:val="23"/>
                <w:szCs w:val="23"/>
              </w:rPr>
            </w:pPr>
          </w:p>
        </w:tc>
        <w:tc>
          <w:tcPr>
            <w:tcW w:w="1359" w:type="dxa"/>
            <w:vMerge/>
          </w:tcPr>
          <w:p w:rsidR="003C0C4B" w:rsidRPr="00C631B0" w:rsidRDefault="003C0C4B" w:rsidP="00B16537">
            <w:pPr>
              <w:pStyle w:val="NoSpacing"/>
              <w:ind w:right="144"/>
              <w:jc w:val="left"/>
              <w:rPr>
                <w:rFonts w:ascii="Times New Roman" w:hAnsi="Times New Roman"/>
                <w:color w:val="000000" w:themeColor="text1"/>
                <w:sz w:val="23"/>
                <w:szCs w:val="23"/>
              </w:rPr>
            </w:pPr>
          </w:p>
        </w:tc>
        <w:tc>
          <w:tcPr>
            <w:tcW w:w="1413" w:type="dxa"/>
            <w:vMerge/>
          </w:tcPr>
          <w:p w:rsidR="003C0C4B" w:rsidRPr="00C631B0" w:rsidRDefault="003C0C4B" w:rsidP="00B16537">
            <w:pPr>
              <w:pStyle w:val="NoSpacing"/>
              <w:ind w:right="144"/>
              <w:jc w:val="left"/>
              <w:rPr>
                <w:rFonts w:ascii="Times New Roman" w:hAnsi="Times New Roman"/>
                <w:color w:val="000000" w:themeColor="text1"/>
                <w:sz w:val="23"/>
                <w:szCs w:val="23"/>
              </w:rPr>
            </w:pPr>
          </w:p>
        </w:tc>
        <w:tc>
          <w:tcPr>
            <w:tcW w:w="1341" w:type="dxa"/>
            <w:vMerge/>
          </w:tcPr>
          <w:p w:rsidR="003C0C4B" w:rsidRPr="00C631B0" w:rsidRDefault="003C0C4B" w:rsidP="00B16537">
            <w:pPr>
              <w:pStyle w:val="NoSpacing"/>
              <w:ind w:right="144"/>
              <w:jc w:val="left"/>
              <w:rPr>
                <w:rFonts w:ascii="Times New Roman" w:hAnsi="Times New Roman"/>
                <w:color w:val="000000" w:themeColor="text1"/>
                <w:sz w:val="23"/>
                <w:szCs w:val="23"/>
              </w:rPr>
            </w:pPr>
          </w:p>
        </w:tc>
        <w:tc>
          <w:tcPr>
            <w:tcW w:w="1395" w:type="dxa"/>
          </w:tcPr>
          <w:p w:rsidR="003C0C4B" w:rsidRPr="00C631B0" w:rsidRDefault="003C0C4B" w:rsidP="00B16537">
            <w:pPr>
              <w:pStyle w:val="NoSpacing"/>
              <w:ind w:right="144"/>
              <w:jc w:val="left"/>
              <w:rPr>
                <w:rFonts w:ascii="Times New Roman" w:eastAsiaTheme="minorHAnsi" w:hAnsi="Times New Roman"/>
                <w:color w:val="000000" w:themeColor="text1"/>
                <w:sz w:val="23"/>
                <w:szCs w:val="23"/>
              </w:rPr>
            </w:pPr>
            <w:r w:rsidRPr="00C631B0">
              <w:rPr>
                <w:rFonts w:ascii="Times New Roman" w:hAnsi="Times New Roman"/>
                <w:color w:val="000000" w:themeColor="text1"/>
                <w:sz w:val="23"/>
                <w:szCs w:val="23"/>
              </w:rPr>
              <w:t>Internally Generated Funds</w:t>
            </w:r>
          </w:p>
        </w:tc>
        <w:tc>
          <w:tcPr>
            <w:tcW w:w="894"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0.6 m</w:t>
            </w:r>
          </w:p>
        </w:tc>
        <w:tc>
          <w:tcPr>
            <w:tcW w:w="1002" w:type="dxa"/>
            <w:gridSpan w:val="2"/>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0.6 m</w:t>
            </w:r>
          </w:p>
          <w:p w:rsidR="003C0C4B" w:rsidRPr="00C631B0" w:rsidRDefault="003C0C4B" w:rsidP="00B16537">
            <w:pPr>
              <w:pStyle w:val="NoSpacing"/>
              <w:ind w:right="144"/>
              <w:jc w:val="left"/>
              <w:rPr>
                <w:rFonts w:ascii="Times New Roman" w:hAnsi="Times New Roman"/>
                <w:color w:val="000000" w:themeColor="text1"/>
                <w:sz w:val="23"/>
                <w:szCs w:val="23"/>
              </w:rPr>
            </w:pPr>
          </w:p>
        </w:tc>
        <w:tc>
          <w:tcPr>
            <w:tcW w:w="1002" w:type="dxa"/>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0.6 m</w:t>
            </w:r>
          </w:p>
          <w:p w:rsidR="003C0C4B" w:rsidRPr="00C631B0" w:rsidRDefault="003C0C4B" w:rsidP="00B16537">
            <w:pPr>
              <w:pStyle w:val="NoSpacing"/>
              <w:ind w:right="144"/>
              <w:jc w:val="left"/>
              <w:rPr>
                <w:rFonts w:ascii="Times New Roman" w:hAnsi="Times New Roman"/>
                <w:color w:val="000000" w:themeColor="text1"/>
                <w:sz w:val="23"/>
                <w:szCs w:val="23"/>
              </w:rPr>
            </w:pPr>
          </w:p>
        </w:tc>
        <w:tc>
          <w:tcPr>
            <w:tcW w:w="1055" w:type="dxa"/>
            <w:gridSpan w:val="3"/>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0.6m</w:t>
            </w:r>
          </w:p>
          <w:p w:rsidR="003C0C4B" w:rsidRPr="00C631B0" w:rsidRDefault="003C0C4B" w:rsidP="00B16537">
            <w:pPr>
              <w:pStyle w:val="NoSpacing"/>
              <w:ind w:right="144"/>
              <w:jc w:val="left"/>
              <w:rPr>
                <w:rFonts w:ascii="Times New Roman" w:hAnsi="Times New Roman"/>
                <w:color w:val="000000" w:themeColor="text1"/>
                <w:sz w:val="23"/>
                <w:szCs w:val="23"/>
              </w:rPr>
            </w:pPr>
          </w:p>
        </w:tc>
        <w:tc>
          <w:tcPr>
            <w:tcW w:w="1002" w:type="dxa"/>
            <w:gridSpan w:val="2"/>
          </w:tcPr>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Ksh</w:t>
            </w:r>
          </w:p>
          <w:p w:rsidR="003C0C4B" w:rsidRPr="00C631B0" w:rsidRDefault="003C0C4B" w:rsidP="00B16537">
            <w:pPr>
              <w:pStyle w:val="NoSpacing"/>
              <w:ind w:right="144"/>
              <w:jc w:val="left"/>
              <w:rPr>
                <w:rFonts w:ascii="Times New Roman" w:hAnsi="Times New Roman"/>
                <w:color w:val="000000" w:themeColor="text1"/>
                <w:sz w:val="23"/>
                <w:szCs w:val="23"/>
              </w:rPr>
            </w:pPr>
            <w:r w:rsidRPr="00C631B0">
              <w:rPr>
                <w:rFonts w:ascii="Times New Roman" w:hAnsi="Times New Roman"/>
                <w:color w:val="000000" w:themeColor="text1"/>
                <w:sz w:val="23"/>
                <w:szCs w:val="23"/>
              </w:rPr>
              <w:t>0.6. m</w:t>
            </w:r>
          </w:p>
          <w:p w:rsidR="003C0C4B" w:rsidRPr="00C631B0" w:rsidRDefault="003C0C4B" w:rsidP="00B16537">
            <w:pPr>
              <w:pStyle w:val="NoSpacing"/>
              <w:ind w:right="144"/>
              <w:jc w:val="left"/>
              <w:rPr>
                <w:rFonts w:ascii="Times New Roman" w:hAnsi="Times New Roman"/>
                <w:color w:val="000000" w:themeColor="text1"/>
                <w:sz w:val="23"/>
                <w:szCs w:val="23"/>
              </w:rPr>
            </w:pPr>
          </w:p>
        </w:tc>
      </w:tr>
      <w:tr w:rsidR="003C0C4B" w:rsidRPr="00C631B0" w:rsidTr="00F90A64">
        <w:trPr>
          <w:trHeight w:val="20"/>
        </w:trPr>
        <w:tc>
          <w:tcPr>
            <w:tcW w:w="554" w:type="dxa"/>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3</w:t>
            </w:r>
          </w:p>
        </w:tc>
        <w:tc>
          <w:tcPr>
            <w:tcW w:w="2504"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Procure High quality raw water meters for New Domestic connections.</w:t>
            </w:r>
          </w:p>
        </w:tc>
        <w:tc>
          <w:tcPr>
            <w:tcW w:w="1163"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Customer meters</w:t>
            </w:r>
          </w:p>
        </w:tc>
        <w:tc>
          <w:tcPr>
            <w:tcW w:w="1359"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Reliable consumption data</w:t>
            </w:r>
          </w:p>
        </w:tc>
        <w:tc>
          <w:tcPr>
            <w:tcW w:w="1413"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Per capita consumption</w:t>
            </w:r>
          </w:p>
        </w:tc>
        <w:tc>
          <w:tcPr>
            <w:tcW w:w="1341"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Technical manager</w:t>
            </w:r>
          </w:p>
        </w:tc>
        <w:tc>
          <w:tcPr>
            <w:tcW w:w="1395"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tc>
        <w:tc>
          <w:tcPr>
            <w:tcW w:w="894" w:type="dxa"/>
          </w:tcPr>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0.6 m</w:t>
            </w:r>
          </w:p>
        </w:tc>
        <w:tc>
          <w:tcPr>
            <w:tcW w:w="1002" w:type="dxa"/>
            <w:gridSpan w:val="2"/>
          </w:tcPr>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b/>
                <w:color w:val="000000" w:themeColor="text1"/>
                <w:sz w:val="24"/>
                <w:szCs w:val="24"/>
              </w:rPr>
              <w:t>0.6 m</w:t>
            </w:r>
          </w:p>
        </w:tc>
        <w:tc>
          <w:tcPr>
            <w:tcW w:w="1002" w:type="dxa"/>
          </w:tcPr>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b/>
                <w:color w:val="000000" w:themeColor="text1"/>
                <w:sz w:val="24"/>
                <w:szCs w:val="24"/>
              </w:rPr>
              <w:t>0.6 m</w:t>
            </w:r>
          </w:p>
        </w:tc>
        <w:tc>
          <w:tcPr>
            <w:tcW w:w="1055" w:type="dxa"/>
            <w:gridSpan w:val="3"/>
          </w:tcPr>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b/>
                <w:color w:val="000000" w:themeColor="text1"/>
                <w:sz w:val="24"/>
                <w:szCs w:val="24"/>
              </w:rPr>
              <w:t>0.6 m</w:t>
            </w:r>
          </w:p>
        </w:tc>
        <w:tc>
          <w:tcPr>
            <w:tcW w:w="1002" w:type="dxa"/>
            <w:gridSpan w:val="2"/>
          </w:tcPr>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b/>
                <w:color w:val="000000" w:themeColor="text1"/>
                <w:sz w:val="24"/>
                <w:szCs w:val="24"/>
              </w:rPr>
              <w:t>0.6 m</w:t>
            </w:r>
          </w:p>
        </w:tc>
      </w:tr>
      <w:tr w:rsidR="003C0C4B" w:rsidRPr="00C631B0" w:rsidTr="00F90A64">
        <w:trPr>
          <w:trHeight w:val="17"/>
        </w:trPr>
        <w:tc>
          <w:tcPr>
            <w:tcW w:w="554" w:type="dxa"/>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4</w:t>
            </w:r>
          </w:p>
        </w:tc>
        <w:tc>
          <w:tcPr>
            <w:tcW w:w="2504"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Determine Gituja line DMA ensure records are maintained on water production.</w:t>
            </w:r>
          </w:p>
        </w:tc>
        <w:tc>
          <w:tcPr>
            <w:tcW w:w="1163"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Records water produced</w:t>
            </w:r>
          </w:p>
        </w:tc>
        <w:tc>
          <w:tcPr>
            <w:tcW w:w="1359"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Credible data</w:t>
            </w:r>
          </w:p>
        </w:tc>
        <w:tc>
          <w:tcPr>
            <w:tcW w:w="1413"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Water produced</w:t>
            </w:r>
          </w:p>
        </w:tc>
        <w:tc>
          <w:tcPr>
            <w:tcW w:w="1341"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Technical manager</w:t>
            </w:r>
          </w:p>
        </w:tc>
        <w:tc>
          <w:tcPr>
            <w:tcW w:w="1395" w:type="dxa"/>
          </w:tcPr>
          <w:p w:rsidR="003C0C4B" w:rsidRPr="00C631B0" w:rsidRDefault="003C0C4B" w:rsidP="00B16537">
            <w:pPr>
              <w:pStyle w:val="NoSpacing"/>
              <w:spacing w:line="276" w:lineRule="auto"/>
              <w:ind w:right="144"/>
              <w:jc w:val="left"/>
              <w:rPr>
                <w:rFonts w:ascii="Times New Roman" w:eastAsiaTheme="minorHAnsi" w:hAnsi="Times New Roman"/>
                <w:color w:val="000000" w:themeColor="text1"/>
                <w:sz w:val="24"/>
                <w:szCs w:val="24"/>
              </w:rPr>
            </w:pPr>
            <w:r w:rsidRPr="00C631B0">
              <w:rPr>
                <w:rFonts w:ascii="Times New Roman" w:hAnsi="Times New Roman"/>
                <w:color w:val="000000" w:themeColor="text1"/>
                <w:sz w:val="24"/>
                <w:szCs w:val="24"/>
              </w:rPr>
              <w:t>Internally Generated Funds</w:t>
            </w:r>
          </w:p>
        </w:tc>
        <w:tc>
          <w:tcPr>
            <w:tcW w:w="894" w:type="dxa"/>
          </w:tcPr>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w:t>
            </w:r>
          </w:p>
        </w:tc>
        <w:tc>
          <w:tcPr>
            <w:tcW w:w="1002" w:type="dxa"/>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1002"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1055" w:type="dxa"/>
            <w:gridSpan w:val="3"/>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1002" w:type="dxa"/>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3C0C4B" w:rsidRPr="00C631B0" w:rsidTr="00F90A64">
        <w:trPr>
          <w:gridAfter w:val="1"/>
          <w:wAfter w:w="72" w:type="dxa"/>
          <w:trHeight w:val="828"/>
        </w:trPr>
        <w:tc>
          <w:tcPr>
            <w:tcW w:w="554" w:type="dxa"/>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9175" w:type="dxa"/>
            <w:gridSpan w:val="6"/>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SUMMARY COSTS = 13,900,000</w:t>
            </w:r>
          </w:p>
        </w:tc>
        <w:tc>
          <w:tcPr>
            <w:tcW w:w="894" w:type="dxa"/>
          </w:tcPr>
          <w:p w:rsidR="003C0C4B" w:rsidRPr="00C631B0" w:rsidRDefault="003C0C4B" w:rsidP="00B9010B">
            <w:pPr>
              <w:pStyle w:val="NoSpacing"/>
              <w:spacing w:line="276" w:lineRule="auto"/>
              <w:ind w:right="144"/>
              <w:rPr>
                <w:rFonts w:ascii="Times New Roman" w:hAnsi="Times New Roman"/>
                <w:b/>
                <w:color w:val="000000" w:themeColor="text1"/>
                <w:sz w:val="20"/>
                <w:szCs w:val="20"/>
              </w:rPr>
            </w:pPr>
            <w:r w:rsidRPr="00C631B0">
              <w:rPr>
                <w:rFonts w:ascii="Times New Roman" w:hAnsi="Times New Roman"/>
                <w:b/>
                <w:color w:val="000000" w:themeColor="text1"/>
                <w:sz w:val="20"/>
                <w:szCs w:val="20"/>
              </w:rPr>
              <w:t>2,780,000</w:t>
            </w:r>
          </w:p>
        </w:tc>
        <w:tc>
          <w:tcPr>
            <w:tcW w:w="984" w:type="dxa"/>
          </w:tcPr>
          <w:p w:rsidR="003C0C4B" w:rsidRPr="00C631B0" w:rsidRDefault="003C0C4B" w:rsidP="00B9010B">
            <w:pPr>
              <w:pStyle w:val="NoSpacing"/>
              <w:spacing w:line="276" w:lineRule="auto"/>
              <w:ind w:right="144"/>
              <w:rPr>
                <w:rFonts w:ascii="Times New Roman" w:hAnsi="Times New Roman"/>
                <w:color w:val="000000" w:themeColor="text1"/>
                <w:sz w:val="20"/>
                <w:szCs w:val="20"/>
              </w:rPr>
            </w:pPr>
            <w:r w:rsidRPr="00C631B0">
              <w:rPr>
                <w:rFonts w:ascii="Times New Roman" w:hAnsi="Times New Roman"/>
                <w:b/>
                <w:color w:val="000000" w:themeColor="text1"/>
                <w:sz w:val="20"/>
                <w:szCs w:val="20"/>
              </w:rPr>
              <w:t>2780000</w:t>
            </w:r>
          </w:p>
        </w:tc>
        <w:tc>
          <w:tcPr>
            <w:tcW w:w="1073" w:type="dxa"/>
            <w:gridSpan w:val="3"/>
          </w:tcPr>
          <w:p w:rsidR="003C0C4B" w:rsidRPr="00C631B0" w:rsidRDefault="003C0C4B" w:rsidP="00B9010B">
            <w:pPr>
              <w:pStyle w:val="NoSpacing"/>
              <w:spacing w:line="276" w:lineRule="auto"/>
              <w:ind w:right="144"/>
              <w:rPr>
                <w:rFonts w:ascii="Times New Roman" w:hAnsi="Times New Roman"/>
                <w:color w:val="000000" w:themeColor="text1"/>
                <w:sz w:val="20"/>
                <w:szCs w:val="20"/>
              </w:rPr>
            </w:pPr>
            <w:r w:rsidRPr="00C631B0">
              <w:rPr>
                <w:rFonts w:ascii="Times New Roman" w:hAnsi="Times New Roman"/>
                <w:b/>
                <w:color w:val="000000" w:themeColor="text1"/>
                <w:sz w:val="20"/>
                <w:szCs w:val="20"/>
              </w:rPr>
              <w:t>2780000</w:t>
            </w:r>
          </w:p>
        </w:tc>
        <w:tc>
          <w:tcPr>
            <w:tcW w:w="948" w:type="dxa"/>
          </w:tcPr>
          <w:p w:rsidR="003C0C4B" w:rsidRPr="00C631B0" w:rsidRDefault="003C0C4B" w:rsidP="00B9010B">
            <w:pPr>
              <w:pStyle w:val="NoSpacing"/>
              <w:spacing w:line="276" w:lineRule="auto"/>
              <w:ind w:right="144"/>
              <w:rPr>
                <w:rFonts w:ascii="Times New Roman" w:hAnsi="Times New Roman"/>
                <w:color w:val="000000" w:themeColor="text1"/>
                <w:sz w:val="20"/>
                <w:szCs w:val="20"/>
              </w:rPr>
            </w:pPr>
            <w:r w:rsidRPr="00C631B0">
              <w:rPr>
                <w:rFonts w:ascii="Times New Roman" w:hAnsi="Times New Roman"/>
                <w:b/>
                <w:color w:val="000000" w:themeColor="text1"/>
                <w:sz w:val="20"/>
                <w:szCs w:val="20"/>
              </w:rPr>
              <w:t>2780000</w:t>
            </w:r>
          </w:p>
        </w:tc>
        <w:tc>
          <w:tcPr>
            <w:tcW w:w="984" w:type="dxa"/>
            <w:gridSpan w:val="2"/>
          </w:tcPr>
          <w:p w:rsidR="003C0C4B" w:rsidRPr="00C631B0" w:rsidRDefault="003C0C4B" w:rsidP="00B9010B">
            <w:pPr>
              <w:pStyle w:val="NoSpacing"/>
              <w:spacing w:line="276" w:lineRule="auto"/>
              <w:ind w:right="144"/>
              <w:rPr>
                <w:rFonts w:ascii="Times New Roman" w:hAnsi="Times New Roman"/>
                <w:color w:val="000000" w:themeColor="text1"/>
                <w:sz w:val="20"/>
                <w:szCs w:val="20"/>
              </w:rPr>
            </w:pPr>
            <w:r w:rsidRPr="00C631B0">
              <w:rPr>
                <w:rFonts w:ascii="Times New Roman" w:hAnsi="Times New Roman"/>
                <w:b/>
                <w:color w:val="000000" w:themeColor="text1"/>
                <w:sz w:val="20"/>
                <w:szCs w:val="20"/>
              </w:rPr>
              <w:t>2780000</w:t>
            </w:r>
          </w:p>
        </w:tc>
      </w:tr>
    </w:tbl>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eastAsia="Gill Sans MT" w:hAnsi="Times New Roman"/>
          <w:b/>
          <w:color w:val="000000" w:themeColor="text1"/>
          <w:sz w:val="24"/>
          <w:szCs w:val="24"/>
        </w:rPr>
      </w:pPr>
      <w:r w:rsidRPr="00C631B0">
        <w:rPr>
          <w:rFonts w:ascii="Times New Roman" w:eastAsia="Gill Sans MT" w:hAnsi="Times New Roman"/>
          <w:b/>
          <w:color w:val="000000" w:themeColor="text1"/>
          <w:sz w:val="24"/>
          <w:szCs w:val="24"/>
        </w:rPr>
        <w:t>Grand Total for plan period = 13,900,000</w:t>
      </w:r>
    </w:p>
    <w:p w:rsidR="003C0C4B" w:rsidRPr="00C631B0" w:rsidRDefault="003C0C4B" w:rsidP="003C0C4B">
      <w:pPr>
        <w:pStyle w:val="NoSpacing"/>
        <w:framePr w:w="15210" w:wrap="auto" w:hAnchor="text"/>
        <w:spacing w:line="276" w:lineRule="auto"/>
        <w:ind w:right="144"/>
        <w:rPr>
          <w:rFonts w:ascii="Times New Roman" w:hAnsi="Times New Roman"/>
          <w:b/>
          <w:color w:val="000000" w:themeColor="text1"/>
          <w:sz w:val="24"/>
          <w:szCs w:val="24"/>
        </w:rPr>
        <w:sectPr w:rsidR="003C0C4B" w:rsidRPr="00C631B0" w:rsidSect="009D19B6">
          <w:pgSz w:w="15840" w:h="12240" w:orient="landscape"/>
          <w:pgMar w:top="1440" w:right="475" w:bottom="1440"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60"/>
        </w:sectPr>
      </w:pPr>
    </w:p>
    <w:p w:rsidR="003C0C4B" w:rsidRPr="00C631B0" w:rsidRDefault="003C0C4B" w:rsidP="00F303C6">
      <w:pPr>
        <w:pStyle w:val="NoSpacing"/>
        <w:spacing w:line="360"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lastRenderedPageBreak/>
        <w:t>STRATEGIC ISSUE 3.0 INADEQUATE ICT CAPACITY (INADEQUATE MANAGEMENT INFORMATION SYSTEM (MIS)</w:t>
      </w:r>
    </w:p>
    <w:p w:rsidR="003C0C4B" w:rsidRPr="00C631B0" w:rsidRDefault="003C0C4B" w:rsidP="00F303C6">
      <w:pPr>
        <w:pStyle w:val="NoSpacing"/>
        <w:spacing w:line="360" w:lineRule="auto"/>
        <w:ind w:right="144"/>
        <w:rPr>
          <w:rFonts w:ascii="Times New Roman" w:hAnsi="Times New Roman"/>
          <w:color w:val="000000" w:themeColor="text1"/>
          <w:sz w:val="24"/>
          <w:szCs w:val="24"/>
        </w:rPr>
      </w:pPr>
      <w:r w:rsidRPr="00C631B0">
        <w:rPr>
          <w:rFonts w:ascii="Times New Roman" w:hAnsi="Times New Roman"/>
          <w:b/>
          <w:bCs/>
          <w:color w:val="000000" w:themeColor="text1"/>
          <w:sz w:val="24"/>
          <w:szCs w:val="24"/>
        </w:rPr>
        <w:t>Strategic Objective 3.1</w:t>
      </w:r>
      <w:r w:rsidRPr="00C631B0">
        <w:rPr>
          <w:rFonts w:ascii="Times New Roman" w:hAnsi="Times New Roman"/>
          <w:bCs/>
          <w:color w:val="000000" w:themeColor="text1"/>
          <w:sz w:val="24"/>
          <w:szCs w:val="24"/>
        </w:rPr>
        <w:t xml:space="preserve">: To fully strengthen information management systems over the plan period. </w:t>
      </w:r>
    </w:p>
    <w:p w:rsidR="003C0C4B" w:rsidRPr="00C631B0" w:rsidRDefault="003C0C4B" w:rsidP="00F303C6">
      <w:pPr>
        <w:pStyle w:val="NoSpacing"/>
        <w:spacing w:line="360" w:lineRule="auto"/>
        <w:ind w:right="144"/>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Strategy: Improved</w:t>
      </w:r>
      <w:r w:rsidRPr="00C631B0">
        <w:rPr>
          <w:rFonts w:ascii="Times New Roman" w:hAnsi="Times New Roman"/>
          <w:bCs/>
          <w:color w:val="000000" w:themeColor="text1"/>
          <w:sz w:val="24"/>
          <w:szCs w:val="24"/>
        </w:rPr>
        <w:t xml:space="preserve"> internal and external communication to our customers.</w:t>
      </w:r>
    </w:p>
    <w:p w:rsidR="003C0C4B" w:rsidRPr="00C631B0" w:rsidRDefault="003C0C4B" w:rsidP="003C0C4B">
      <w:pPr>
        <w:pStyle w:val="NoSpacing"/>
        <w:spacing w:line="276" w:lineRule="auto"/>
        <w:ind w:right="144"/>
        <w:rPr>
          <w:rFonts w:ascii="Times New Roman" w:hAnsi="Times New Roman"/>
          <w:b/>
          <w:bCs/>
          <w:color w:val="000000" w:themeColor="text1"/>
          <w:sz w:val="24"/>
          <w:szCs w:val="24"/>
        </w:rPr>
      </w:pPr>
    </w:p>
    <w:p w:rsidR="003C0C4B" w:rsidRPr="00C631B0" w:rsidRDefault="003C0C4B" w:rsidP="003C0C4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p w:rsidR="003C0C4B" w:rsidRPr="00C631B0" w:rsidRDefault="003C0C4B" w:rsidP="00020AE5">
      <w:pPr>
        <w:pStyle w:val="NoSpacing"/>
        <w:numPr>
          <w:ilvl w:val="0"/>
          <w:numId w:val="3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and install 5 No. Computer Desktops</w:t>
      </w:r>
    </w:p>
    <w:p w:rsidR="003C0C4B" w:rsidRPr="00C631B0" w:rsidRDefault="003C0C4B" w:rsidP="00020AE5">
      <w:pPr>
        <w:pStyle w:val="NoSpacing"/>
        <w:numPr>
          <w:ilvl w:val="0"/>
          <w:numId w:val="3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Upgrade the existing Billing Software</w:t>
      </w:r>
    </w:p>
    <w:p w:rsidR="003C0C4B" w:rsidRPr="00C631B0" w:rsidRDefault="003C0C4B" w:rsidP="00020AE5">
      <w:pPr>
        <w:pStyle w:val="NoSpacing"/>
        <w:numPr>
          <w:ilvl w:val="0"/>
          <w:numId w:val="3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2 No Laptops</w:t>
      </w:r>
    </w:p>
    <w:p w:rsidR="003C0C4B" w:rsidRPr="00C631B0" w:rsidRDefault="003C0C4B" w:rsidP="00020AE5">
      <w:pPr>
        <w:pStyle w:val="NoSpacing"/>
        <w:numPr>
          <w:ilvl w:val="0"/>
          <w:numId w:val="3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and install 1 No. Server</w:t>
      </w:r>
    </w:p>
    <w:p w:rsidR="003C0C4B" w:rsidRPr="00C631B0" w:rsidRDefault="003C0C4B" w:rsidP="00020AE5">
      <w:pPr>
        <w:pStyle w:val="NoSpacing"/>
        <w:numPr>
          <w:ilvl w:val="0"/>
          <w:numId w:val="3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5 No. Mobile Field Assistant phones</w:t>
      </w:r>
    </w:p>
    <w:p w:rsidR="003C0C4B" w:rsidRPr="00C631B0" w:rsidRDefault="003C0C4B" w:rsidP="00020AE5">
      <w:pPr>
        <w:pStyle w:val="NoSpacing"/>
        <w:numPr>
          <w:ilvl w:val="0"/>
          <w:numId w:val="3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and install Wide Area Network (WAN) and improve Backup System</w:t>
      </w:r>
    </w:p>
    <w:p w:rsidR="003C0C4B" w:rsidRPr="00C631B0" w:rsidRDefault="003C0C4B" w:rsidP="00020AE5">
      <w:pPr>
        <w:pStyle w:val="NoSpacing"/>
        <w:numPr>
          <w:ilvl w:val="0"/>
          <w:numId w:val="35"/>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7 No. Desktop UPIs</w:t>
      </w:r>
    </w:p>
    <w:p w:rsidR="003C0C4B" w:rsidRPr="00C631B0" w:rsidRDefault="00F80BBC" w:rsidP="00020AE5">
      <w:pPr>
        <w:pStyle w:val="NoSpacing"/>
        <w:numPr>
          <w:ilvl w:val="0"/>
          <w:numId w:val="35"/>
        </w:numPr>
        <w:spacing w:before="200" w:line="276" w:lineRule="auto"/>
        <w:ind w:right="144"/>
        <w:jc w:val="both"/>
        <w:rPr>
          <w:rFonts w:ascii="Times New Roman" w:hAnsi="Times New Roman"/>
          <w:bCs/>
          <w:color w:val="000000" w:themeColor="text1"/>
          <w:sz w:val="24"/>
          <w:szCs w:val="24"/>
        </w:rPr>
      </w:pPr>
      <w:r>
        <w:rPr>
          <w:rFonts w:ascii="Times New Roman" w:hAnsi="Times New Roman"/>
          <w:bCs/>
          <w:color w:val="000000" w:themeColor="text1"/>
          <w:sz w:val="24"/>
          <w:szCs w:val="24"/>
        </w:rPr>
        <w:t>Procure and operationalis</w:t>
      </w:r>
      <w:r w:rsidR="003C0C4B" w:rsidRPr="00C631B0">
        <w:rPr>
          <w:rFonts w:ascii="Times New Roman" w:hAnsi="Times New Roman"/>
          <w:bCs/>
          <w:color w:val="000000" w:themeColor="text1"/>
          <w:sz w:val="24"/>
          <w:szCs w:val="24"/>
        </w:rPr>
        <w:t>e 1 No. generator</w:t>
      </w: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sectPr w:rsidR="003C0C4B" w:rsidRPr="00C631B0" w:rsidSect="009D19B6">
          <w:pgSz w:w="12240" w:h="15840"/>
          <w:pgMar w:top="1440" w:right="1440" w:bottom="475"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81"/>
        </w:sectPr>
      </w:pPr>
    </w:p>
    <w:tbl>
      <w:tblPr>
        <w:tblStyle w:val="TableGrid1"/>
        <w:tblpPr w:leftFromText="180" w:rightFromText="180" w:vertAnchor="text" w:horzAnchor="margin" w:tblpX="-864" w:tblpY="192"/>
        <w:tblW w:w="14778" w:type="dxa"/>
        <w:tblLayout w:type="fixed"/>
        <w:tblLook w:val="00A0"/>
      </w:tblPr>
      <w:tblGrid>
        <w:gridCol w:w="828"/>
        <w:gridCol w:w="2340"/>
        <w:gridCol w:w="1350"/>
        <w:gridCol w:w="1530"/>
        <w:gridCol w:w="1440"/>
        <w:gridCol w:w="1350"/>
        <w:gridCol w:w="1440"/>
        <w:gridCol w:w="990"/>
        <w:gridCol w:w="900"/>
        <w:gridCol w:w="900"/>
        <w:gridCol w:w="900"/>
        <w:gridCol w:w="810"/>
      </w:tblGrid>
      <w:tr w:rsidR="003C0C4B" w:rsidRPr="00C631B0" w:rsidTr="00B9010B">
        <w:trPr>
          <w:trHeight w:val="530"/>
        </w:trPr>
        <w:tc>
          <w:tcPr>
            <w:tcW w:w="14778" w:type="dxa"/>
            <w:gridSpan w:val="12"/>
            <w:noWrap/>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b/>
                <w:color w:val="000000" w:themeColor="text1"/>
                <w:sz w:val="24"/>
                <w:szCs w:val="24"/>
              </w:rPr>
              <w:lastRenderedPageBreak/>
              <w:t>STRATEGIC ISSUE 3.0</w:t>
            </w:r>
            <w:r w:rsidRPr="00C631B0">
              <w:rPr>
                <w:rFonts w:ascii="Times New Roman" w:hAnsi="Times New Roman"/>
                <w:color w:val="000000" w:themeColor="text1"/>
                <w:sz w:val="24"/>
                <w:szCs w:val="24"/>
              </w:rPr>
              <w:t>: Inadequate ICT capacity (Inadequate Management Information System (MIS)</w:t>
            </w:r>
          </w:p>
        </w:tc>
      </w:tr>
      <w:tr w:rsidR="003C0C4B" w:rsidRPr="00C631B0" w:rsidTr="00B9010B">
        <w:trPr>
          <w:trHeight w:val="1223"/>
        </w:trPr>
        <w:tc>
          <w:tcPr>
            <w:tcW w:w="14778" w:type="dxa"/>
            <w:gridSpan w:val="12"/>
            <w:noWrap/>
            <w:hideMark/>
          </w:tcPr>
          <w:p w:rsidR="003C0C4B" w:rsidRPr="00C631B0" w:rsidRDefault="003C0C4B" w:rsidP="00B9010B">
            <w:pPr>
              <w:pStyle w:val="NoSpacing"/>
              <w:ind w:right="144"/>
              <w:rPr>
                <w:rFonts w:ascii="Times New Roman" w:hAnsi="Times New Roman"/>
                <w:color w:val="000000" w:themeColor="text1"/>
                <w:sz w:val="24"/>
                <w:szCs w:val="24"/>
              </w:rPr>
            </w:pPr>
            <w:r w:rsidRPr="00C631B0">
              <w:rPr>
                <w:rFonts w:ascii="Times New Roman" w:hAnsi="Times New Roman"/>
                <w:b/>
                <w:color w:val="000000" w:themeColor="text1"/>
                <w:sz w:val="24"/>
                <w:szCs w:val="24"/>
              </w:rPr>
              <w:t xml:space="preserve">Strategic objective 3.1. </w:t>
            </w:r>
            <w:r w:rsidRPr="00C631B0">
              <w:rPr>
                <w:rFonts w:ascii="Times New Roman" w:hAnsi="Times New Roman"/>
                <w:bCs/>
                <w:color w:val="000000" w:themeColor="text1"/>
                <w:sz w:val="24"/>
                <w:szCs w:val="24"/>
              </w:rPr>
              <w:t xml:space="preserve"> To fully strengthen information management systems over the plan period. </w:t>
            </w:r>
          </w:p>
          <w:p w:rsidR="003C0C4B" w:rsidRPr="00C631B0" w:rsidRDefault="003C0C4B" w:rsidP="00B9010B">
            <w:pPr>
              <w:pStyle w:val="NoSpacing"/>
              <w:ind w:right="144"/>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 xml:space="preserve">Strategy: </w:t>
            </w:r>
            <w:r w:rsidRPr="00C631B0">
              <w:rPr>
                <w:rFonts w:ascii="Times New Roman" w:hAnsi="Times New Roman"/>
                <w:bCs/>
                <w:color w:val="000000" w:themeColor="text1"/>
                <w:sz w:val="24"/>
                <w:szCs w:val="24"/>
              </w:rPr>
              <w:t>Improve</w:t>
            </w:r>
            <w:r w:rsidRPr="00C631B0">
              <w:rPr>
                <w:rFonts w:ascii="Times New Roman" w:hAnsi="Times New Roman"/>
                <w:b/>
                <w:bCs/>
                <w:color w:val="000000" w:themeColor="text1"/>
                <w:sz w:val="24"/>
                <w:szCs w:val="24"/>
              </w:rPr>
              <w:t xml:space="preserve"> </w:t>
            </w:r>
            <w:r w:rsidRPr="00C631B0">
              <w:rPr>
                <w:rFonts w:ascii="Times New Roman" w:hAnsi="Times New Roman"/>
                <w:bCs/>
                <w:color w:val="000000" w:themeColor="text1"/>
                <w:sz w:val="24"/>
                <w:szCs w:val="24"/>
              </w:rPr>
              <w:t>internal and external communication to our customers.</w:t>
            </w:r>
          </w:p>
        </w:tc>
      </w:tr>
      <w:tr w:rsidR="003C0C4B" w:rsidRPr="00C631B0" w:rsidTr="00B9010B">
        <w:trPr>
          <w:trHeight w:val="12"/>
        </w:trPr>
        <w:tc>
          <w:tcPr>
            <w:tcW w:w="828"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S/NO.</w:t>
            </w:r>
          </w:p>
        </w:tc>
        <w:tc>
          <w:tcPr>
            <w:tcW w:w="2340"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tc>
        <w:tc>
          <w:tcPr>
            <w:tcW w:w="1350" w:type="dxa"/>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output</w:t>
            </w:r>
          </w:p>
        </w:tc>
        <w:tc>
          <w:tcPr>
            <w:tcW w:w="1530" w:type="dxa"/>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outcomes</w:t>
            </w:r>
          </w:p>
        </w:tc>
        <w:tc>
          <w:tcPr>
            <w:tcW w:w="1440"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performance indicator</w:t>
            </w:r>
          </w:p>
        </w:tc>
        <w:tc>
          <w:tcPr>
            <w:tcW w:w="1350"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Responsible officer</w:t>
            </w:r>
          </w:p>
        </w:tc>
        <w:tc>
          <w:tcPr>
            <w:tcW w:w="1440" w:type="dxa"/>
            <w:hideMark/>
          </w:tcPr>
          <w:p w:rsidR="003C0C4B" w:rsidRPr="00C631B0" w:rsidRDefault="003C0C4B" w:rsidP="00B9010B">
            <w:pPr>
              <w:pStyle w:val="NoSpacing"/>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Source of funds</w:t>
            </w:r>
          </w:p>
        </w:tc>
        <w:tc>
          <w:tcPr>
            <w:tcW w:w="990" w:type="dxa"/>
            <w:hideMark/>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24/25</w:t>
            </w:r>
          </w:p>
        </w:tc>
        <w:tc>
          <w:tcPr>
            <w:tcW w:w="900" w:type="dxa"/>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25/26</w:t>
            </w:r>
          </w:p>
        </w:tc>
        <w:tc>
          <w:tcPr>
            <w:tcW w:w="900" w:type="dxa"/>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26/27</w:t>
            </w:r>
          </w:p>
        </w:tc>
        <w:tc>
          <w:tcPr>
            <w:tcW w:w="900" w:type="dxa"/>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27/28</w:t>
            </w:r>
          </w:p>
        </w:tc>
        <w:tc>
          <w:tcPr>
            <w:tcW w:w="810" w:type="dxa"/>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2829</w:t>
            </w:r>
          </w:p>
        </w:tc>
      </w:tr>
      <w:tr w:rsidR="003C0C4B" w:rsidRPr="00C631B0" w:rsidTr="00B9010B">
        <w:trPr>
          <w:trHeight w:val="1493"/>
        </w:trPr>
        <w:tc>
          <w:tcPr>
            <w:tcW w:w="828" w:type="dxa"/>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2340" w:type="dxa"/>
            <w:hideMark/>
          </w:tcPr>
          <w:p w:rsidR="003C0C4B" w:rsidRPr="00C631B0" w:rsidRDefault="003C0C4B" w:rsidP="00B16537">
            <w:pPr>
              <w:pStyle w:val="NoSpacing"/>
              <w:spacing w:line="276" w:lineRule="auto"/>
              <w:ind w:right="144"/>
              <w:jc w:val="left"/>
              <w:rPr>
                <w:rFonts w:ascii="Times New Roman" w:hAnsi="Times New Roman"/>
                <w:bCs/>
                <w:color w:val="000000" w:themeColor="text1"/>
              </w:rPr>
            </w:pPr>
            <w:r w:rsidRPr="00C631B0">
              <w:rPr>
                <w:rFonts w:ascii="Times New Roman" w:hAnsi="Times New Roman"/>
                <w:bCs/>
                <w:color w:val="000000" w:themeColor="text1"/>
              </w:rPr>
              <w:t>Procure and install 5 Computer Desktops</w:t>
            </w:r>
          </w:p>
          <w:p w:rsidR="003C0C4B" w:rsidRPr="00C631B0" w:rsidRDefault="003C0C4B" w:rsidP="00B16537">
            <w:pPr>
              <w:pStyle w:val="NoSpacing"/>
              <w:spacing w:line="276" w:lineRule="auto"/>
              <w:ind w:right="144"/>
              <w:jc w:val="left"/>
              <w:rPr>
                <w:rFonts w:ascii="Times New Roman" w:hAnsi="Times New Roman"/>
                <w:color w:val="000000" w:themeColor="text1"/>
              </w:rPr>
            </w:pPr>
          </w:p>
        </w:tc>
        <w:tc>
          <w:tcPr>
            <w:tcW w:w="1350" w:type="dxa"/>
            <w:hideMark/>
          </w:tcPr>
          <w:p w:rsidR="003C0C4B" w:rsidRPr="00C631B0" w:rsidRDefault="003C0C4B" w:rsidP="00B16537">
            <w:pPr>
              <w:pStyle w:val="NoSpacing"/>
              <w:spacing w:line="276" w:lineRule="auto"/>
              <w:ind w:right="144"/>
              <w:jc w:val="left"/>
              <w:rPr>
                <w:rFonts w:ascii="Times New Roman" w:hAnsi="Times New Roman"/>
                <w:color w:val="000000" w:themeColor="text1"/>
              </w:rPr>
            </w:pPr>
            <w:r w:rsidRPr="00C631B0">
              <w:rPr>
                <w:rFonts w:ascii="Times New Roman" w:hAnsi="Times New Roman"/>
                <w:color w:val="000000" w:themeColor="text1"/>
              </w:rPr>
              <w:t>Computer Desktops</w:t>
            </w:r>
          </w:p>
        </w:tc>
        <w:tc>
          <w:tcPr>
            <w:tcW w:w="1530" w:type="dxa"/>
          </w:tcPr>
          <w:p w:rsidR="003C0C4B" w:rsidRPr="00C631B0" w:rsidRDefault="003C0C4B" w:rsidP="00B16537">
            <w:pPr>
              <w:pStyle w:val="NoSpacing"/>
              <w:spacing w:line="276" w:lineRule="auto"/>
              <w:ind w:right="144"/>
              <w:jc w:val="left"/>
              <w:rPr>
                <w:rFonts w:ascii="Times New Roman" w:hAnsi="Times New Roman"/>
                <w:color w:val="000000" w:themeColor="text1"/>
              </w:rPr>
            </w:pPr>
            <w:r w:rsidRPr="00C631B0">
              <w:rPr>
                <w:rFonts w:ascii="Times New Roman" w:hAnsi="Times New Roman"/>
                <w:color w:val="000000" w:themeColor="text1"/>
              </w:rPr>
              <w:t>Efficient staff operations</w:t>
            </w:r>
          </w:p>
        </w:tc>
        <w:tc>
          <w:tcPr>
            <w:tcW w:w="144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 xml:space="preserve">Automation level </w:t>
            </w:r>
          </w:p>
          <w:p w:rsidR="003C0C4B" w:rsidRPr="00C631B0" w:rsidRDefault="003C0C4B" w:rsidP="00B16537">
            <w:pPr>
              <w:pStyle w:val="NoSpacing"/>
              <w:ind w:right="144"/>
              <w:jc w:val="left"/>
              <w:rPr>
                <w:rFonts w:ascii="Times New Roman" w:hAnsi="Times New Roman"/>
                <w:color w:val="000000" w:themeColor="text1"/>
              </w:rPr>
            </w:pPr>
          </w:p>
        </w:tc>
        <w:tc>
          <w:tcPr>
            <w:tcW w:w="135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General Manager and Technical Manager</w:t>
            </w:r>
          </w:p>
        </w:tc>
        <w:tc>
          <w:tcPr>
            <w:tcW w:w="1440" w:type="dxa"/>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Internally Generated Funds</w:t>
            </w:r>
          </w:p>
        </w:tc>
        <w:tc>
          <w:tcPr>
            <w:tcW w:w="99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0.2 m</w:t>
            </w:r>
          </w:p>
        </w:tc>
        <w:tc>
          <w:tcPr>
            <w:tcW w:w="900" w:type="dxa"/>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color w:val="000000" w:themeColor="text1"/>
              </w:rPr>
              <w:t>0.2 m</w:t>
            </w:r>
          </w:p>
        </w:tc>
        <w:tc>
          <w:tcPr>
            <w:tcW w:w="9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0.2 m</w:t>
            </w:r>
          </w:p>
        </w:tc>
        <w:tc>
          <w:tcPr>
            <w:tcW w:w="90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0.2 m</w:t>
            </w:r>
          </w:p>
        </w:tc>
        <w:tc>
          <w:tcPr>
            <w:tcW w:w="810" w:type="dxa"/>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0.2 m</w:t>
            </w:r>
          </w:p>
        </w:tc>
      </w:tr>
      <w:tr w:rsidR="003C0C4B" w:rsidRPr="00C631B0" w:rsidTr="00B9010B">
        <w:trPr>
          <w:trHeight w:val="23"/>
        </w:trPr>
        <w:tc>
          <w:tcPr>
            <w:tcW w:w="828" w:type="dxa"/>
            <w:vMerge w:val="restart"/>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2340" w:type="dxa"/>
            <w:vMerge w:val="restart"/>
            <w:hideMark/>
          </w:tcPr>
          <w:p w:rsidR="003C0C4B" w:rsidRPr="00C631B0" w:rsidRDefault="003C0C4B" w:rsidP="00B16537">
            <w:pPr>
              <w:pStyle w:val="NoSpacing"/>
              <w:spacing w:line="276" w:lineRule="auto"/>
              <w:ind w:right="144"/>
              <w:jc w:val="left"/>
              <w:rPr>
                <w:rFonts w:ascii="Times New Roman" w:hAnsi="Times New Roman"/>
                <w:color w:val="000000" w:themeColor="text1"/>
              </w:rPr>
            </w:pPr>
            <w:r w:rsidRPr="00C631B0">
              <w:rPr>
                <w:rFonts w:ascii="Times New Roman" w:hAnsi="Times New Roman"/>
                <w:color w:val="000000" w:themeColor="text1"/>
              </w:rPr>
              <w:t xml:space="preserve"> Upgrade and </w:t>
            </w:r>
          </w:p>
          <w:p w:rsidR="003C0C4B" w:rsidRPr="00C631B0" w:rsidRDefault="003C0C4B" w:rsidP="00B16537">
            <w:pPr>
              <w:pStyle w:val="NoSpacing"/>
              <w:spacing w:line="276" w:lineRule="auto"/>
              <w:ind w:right="144"/>
              <w:jc w:val="left"/>
              <w:rPr>
                <w:rFonts w:ascii="Times New Roman" w:hAnsi="Times New Roman"/>
                <w:color w:val="000000" w:themeColor="text1"/>
              </w:rPr>
            </w:pPr>
            <w:r w:rsidRPr="00C631B0">
              <w:rPr>
                <w:rFonts w:ascii="Times New Roman" w:hAnsi="Times New Roman"/>
                <w:color w:val="000000" w:themeColor="text1"/>
              </w:rPr>
              <w:t xml:space="preserve"> Automate </w:t>
            </w:r>
            <w:r w:rsidRPr="00C631B0">
              <w:rPr>
                <w:rFonts w:ascii="Times New Roman" w:hAnsi="Times New Roman"/>
                <w:bCs/>
                <w:color w:val="000000" w:themeColor="text1"/>
              </w:rPr>
              <w:t>current billing software  from  meter readings  to payment of bills</w:t>
            </w:r>
          </w:p>
        </w:tc>
        <w:tc>
          <w:tcPr>
            <w:tcW w:w="1350" w:type="dxa"/>
            <w:vMerge w:val="restart"/>
          </w:tcPr>
          <w:p w:rsidR="003C0C4B" w:rsidRPr="00C631B0" w:rsidRDefault="003C0C4B" w:rsidP="00B16537">
            <w:pPr>
              <w:pStyle w:val="NoSpacing"/>
              <w:spacing w:line="276" w:lineRule="auto"/>
              <w:ind w:right="144"/>
              <w:jc w:val="left"/>
              <w:rPr>
                <w:rFonts w:ascii="Times New Roman" w:hAnsi="Times New Roman"/>
                <w:color w:val="000000" w:themeColor="text1"/>
              </w:rPr>
            </w:pPr>
            <w:r w:rsidRPr="00C631B0">
              <w:rPr>
                <w:rFonts w:ascii="Times New Roman" w:hAnsi="Times New Roman"/>
                <w:color w:val="000000" w:themeColor="text1"/>
              </w:rPr>
              <w:t>Upgraded</w:t>
            </w:r>
          </w:p>
          <w:p w:rsidR="003C0C4B" w:rsidRPr="00C631B0" w:rsidRDefault="003C0C4B" w:rsidP="00B16537">
            <w:pPr>
              <w:pStyle w:val="NoSpacing"/>
              <w:spacing w:line="276" w:lineRule="auto"/>
              <w:ind w:right="144"/>
              <w:jc w:val="left"/>
              <w:rPr>
                <w:rFonts w:ascii="Times New Roman" w:hAnsi="Times New Roman"/>
                <w:color w:val="000000" w:themeColor="text1"/>
              </w:rPr>
            </w:pPr>
            <w:r w:rsidRPr="00C631B0">
              <w:rPr>
                <w:rFonts w:ascii="Times New Roman" w:hAnsi="Times New Roman"/>
                <w:color w:val="000000" w:themeColor="text1"/>
              </w:rPr>
              <w:t>Billing software complete</w:t>
            </w:r>
          </w:p>
        </w:tc>
        <w:tc>
          <w:tcPr>
            <w:tcW w:w="1530" w:type="dxa"/>
            <w:vMerge w:val="restart"/>
          </w:tcPr>
          <w:p w:rsidR="003C0C4B" w:rsidRPr="00C631B0" w:rsidRDefault="003C0C4B" w:rsidP="00B16537">
            <w:pPr>
              <w:pStyle w:val="NoSpacing"/>
              <w:spacing w:line="276" w:lineRule="auto"/>
              <w:ind w:right="144"/>
              <w:jc w:val="left"/>
              <w:rPr>
                <w:rFonts w:ascii="Times New Roman" w:hAnsi="Times New Roman"/>
                <w:color w:val="000000" w:themeColor="text1"/>
              </w:rPr>
            </w:pPr>
            <w:r w:rsidRPr="00C631B0">
              <w:rPr>
                <w:rFonts w:ascii="Times New Roman" w:hAnsi="Times New Roman"/>
                <w:color w:val="000000" w:themeColor="text1"/>
              </w:rPr>
              <w:t>Ease of bills payment and</w:t>
            </w:r>
          </w:p>
          <w:p w:rsidR="003C0C4B" w:rsidRPr="00C631B0" w:rsidRDefault="003C0C4B" w:rsidP="00B16537">
            <w:pPr>
              <w:pStyle w:val="NoSpacing"/>
              <w:spacing w:line="276" w:lineRule="auto"/>
              <w:ind w:right="144"/>
              <w:jc w:val="left"/>
              <w:rPr>
                <w:rFonts w:ascii="Times New Roman" w:hAnsi="Times New Roman"/>
                <w:color w:val="000000" w:themeColor="text1"/>
              </w:rPr>
            </w:pPr>
            <w:r w:rsidRPr="00C631B0">
              <w:rPr>
                <w:rFonts w:ascii="Times New Roman" w:hAnsi="Times New Roman"/>
                <w:color w:val="000000" w:themeColor="text1"/>
              </w:rPr>
              <w:t xml:space="preserve">  Minimal bills complaints</w:t>
            </w:r>
          </w:p>
        </w:tc>
        <w:tc>
          <w:tcPr>
            <w:tcW w:w="1440" w:type="dxa"/>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Revenue billed</w:t>
            </w:r>
          </w:p>
        </w:tc>
        <w:tc>
          <w:tcPr>
            <w:tcW w:w="135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General Manager &amp;Technical Manager</w:t>
            </w:r>
          </w:p>
        </w:tc>
        <w:tc>
          <w:tcPr>
            <w:tcW w:w="144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Internally Generated Funds</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TWWDA</w:t>
            </w:r>
          </w:p>
        </w:tc>
        <w:tc>
          <w:tcPr>
            <w:tcW w:w="990" w:type="dxa"/>
            <w:vMerge w:val="restart"/>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0.5m</w:t>
            </w: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1.0 m</w:t>
            </w:r>
          </w:p>
        </w:tc>
        <w:tc>
          <w:tcPr>
            <w:tcW w:w="900" w:type="dxa"/>
            <w:vMerge w:val="restart"/>
            <w:hideMark/>
          </w:tcPr>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color w:val="000000" w:themeColor="text1"/>
              </w:rPr>
              <w:t>0.5m</w:t>
            </w: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1.0 m</w:t>
            </w:r>
          </w:p>
        </w:tc>
        <w:tc>
          <w:tcPr>
            <w:tcW w:w="900" w:type="dxa"/>
            <w:vMerge w:val="restart"/>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0.5m</w:t>
            </w: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b/>
                <w:color w:val="000000" w:themeColor="text1"/>
              </w:rPr>
            </w:pPr>
            <w:r w:rsidRPr="00C631B0">
              <w:rPr>
                <w:rFonts w:ascii="Times New Roman" w:hAnsi="Times New Roman"/>
                <w:color w:val="000000" w:themeColor="text1"/>
              </w:rPr>
              <w:t>1.0 m</w:t>
            </w:r>
          </w:p>
        </w:tc>
        <w:tc>
          <w:tcPr>
            <w:tcW w:w="900" w:type="dxa"/>
            <w:vMerge w:val="restart"/>
            <w:hideMark/>
          </w:tcPr>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0.5m</w:t>
            </w:r>
          </w:p>
          <w:p w:rsidR="003C0C4B" w:rsidRPr="00C631B0" w:rsidRDefault="003C0C4B" w:rsidP="00B16537">
            <w:pPr>
              <w:pStyle w:val="NoSpacing"/>
              <w:ind w:right="144"/>
              <w:jc w:val="left"/>
              <w:rPr>
                <w:rFonts w:ascii="Times New Roman" w:hAnsi="Times New Roman"/>
                <w:color w:val="000000" w:themeColor="text1"/>
              </w:rPr>
            </w:pP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1.0 m</w:t>
            </w:r>
          </w:p>
        </w:tc>
        <w:tc>
          <w:tcPr>
            <w:tcW w:w="810" w:type="dxa"/>
            <w:vMerge w:val="restart"/>
            <w:hideMark/>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0.5m</w:t>
            </w:r>
          </w:p>
          <w:p w:rsidR="003C0C4B" w:rsidRPr="00C631B0" w:rsidRDefault="003C0C4B" w:rsidP="00B16537">
            <w:pPr>
              <w:pStyle w:val="NoSpacing"/>
              <w:ind w:right="144"/>
              <w:jc w:val="left"/>
              <w:rPr>
                <w:rFonts w:ascii="Times New Roman" w:hAnsi="Times New Roman"/>
                <w:color w:val="000000" w:themeColor="text1"/>
              </w:rPr>
            </w:pPr>
            <w:r w:rsidRPr="00C631B0">
              <w:rPr>
                <w:rFonts w:ascii="Times New Roman" w:hAnsi="Times New Roman"/>
                <w:color w:val="000000" w:themeColor="text1"/>
              </w:rPr>
              <w:t>1.0 m</w:t>
            </w:r>
          </w:p>
        </w:tc>
      </w:tr>
      <w:tr w:rsidR="003C0C4B" w:rsidRPr="00C631B0" w:rsidTr="00B9010B">
        <w:trPr>
          <w:trHeight w:val="3"/>
        </w:trPr>
        <w:tc>
          <w:tcPr>
            <w:tcW w:w="828"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2340" w:type="dxa"/>
            <w:vMerge/>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350" w:type="dxa"/>
            <w:vMerge/>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530" w:type="dxa"/>
            <w:vMerge/>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1440" w:type="dxa"/>
          </w:tcPr>
          <w:p w:rsidR="003C0C4B" w:rsidRPr="00C631B0" w:rsidRDefault="003C0C4B" w:rsidP="00B9010B">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customer  complaints registered</w:t>
            </w:r>
          </w:p>
        </w:tc>
        <w:tc>
          <w:tcPr>
            <w:tcW w:w="1350" w:type="dxa"/>
            <w:vMerge/>
            <w:hideMark/>
          </w:tcPr>
          <w:p w:rsidR="003C0C4B" w:rsidRPr="00C631B0" w:rsidRDefault="003C0C4B" w:rsidP="00B9010B">
            <w:pPr>
              <w:pStyle w:val="NoSpacing"/>
              <w:ind w:right="144"/>
              <w:rPr>
                <w:rFonts w:ascii="Times New Roman" w:hAnsi="Times New Roman"/>
                <w:color w:val="000000" w:themeColor="text1"/>
                <w:sz w:val="24"/>
                <w:szCs w:val="24"/>
              </w:rPr>
            </w:pPr>
          </w:p>
        </w:tc>
        <w:tc>
          <w:tcPr>
            <w:tcW w:w="1440" w:type="dxa"/>
            <w:vMerge/>
            <w:hideMark/>
          </w:tcPr>
          <w:p w:rsidR="003C0C4B" w:rsidRPr="00C631B0" w:rsidRDefault="003C0C4B" w:rsidP="00B9010B">
            <w:pPr>
              <w:pStyle w:val="NoSpacing"/>
              <w:ind w:right="144"/>
              <w:rPr>
                <w:rFonts w:ascii="Times New Roman" w:hAnsi="Times New Roman"/>
                <w:color w:val="000000" w:themeColor="text1"/>
                <w:sz w:val="24"/>
                <w:szCs w:val="24"/>
              </w:rPr>
            </w:pPr>
          </w:p>
        </w:tc>
        <w:tc>
          <w:tcPr>
            <w:tcW w:w="990" w:type="dxa"/>
            <w:vMerge/>
          </w:tcPr>
          <w:p w:rsidR="003C0C4B" w:rsidRPr="00C631B0" w:rsidRDefault="003C0C4B" w:rsidP="00B9010B">
            <w:pPr>
              <w:pStyle w:val="NoSpacing"/>
              <w:ind w:right="144"/>
              <w:rPr>
                <w:rFonts w:ascii="Times New Roman" w:hAnsi="Times New Roman"/>
                <w:color w:val="000000" w:themeColor="text1"/>
                <w:sz w:val="24"/>
                <w:szCs w:val="24"/>
              </w:rPr>
            </w:pPr>
          </w:p>
        </w:tc>
        <w:tc>
          <w:tcPr>
            <w:tcW w:w="900" w:type="dxa"/>
            <w:vMerge/>
          </w:tcPr>
          <w:p w:rsidR="003C0C4B" w:rsidRPr="00C631B0" w:rsidRDefault="003C0C4B" w:rsidP="00B9010B">
            <w:pPr>
              <w:pStyle w:val="NoSpacing"/>
              <w:ind w:right="144"/>
              <w:rPr>
                <w:rFonts w:ascii="Times New Roman" w:hAnsi="Times New Roman"/>
                <w:color w:val="000000" w:themeColor="text1"/>
                <w:sz w:val="24"/>
                <w:szCs w:val="24"/>
              </w:rPr>
            </w:pPr>
          </w:p>
        </w:tc>
        <w:tc>
          <w:tcPr>
            <w:tcW w:w="900" w:type="dxa"/>
            <w:vMerge/>
          </w:tcPr>
          <w:p w:rsidR="003C0C4B" w:rsidRPr="00C631B0" w:rsidRDefault="003C0C4B" w:rsidP="00B9010B">
            <w:pPr>
              <w:pStyle w:val="NoSpacing"/>
              <w:ind w:right="144"/>
              <w:rPr>
                <w:rFonts w:ascii="Times New Roman" w:hAnsi="Times New Roman"/>
                <w:color w:val="000000" w:themeColor="text1"/>
                <w:sz w:val="24"/>
                <w:szCs w:val="24"/>
              </w:rPr>
            </w:pPr>
          </w:p>
        </w:tc>
        <w:tc>
          <w:tcPr>
            <w:tcW w:w="900" w:type="dxa"/>
            <w:vMerge/>
          </w:tcPr>
          <w:p w:rsidR="003C0C4B" w:rsidRPr="00C631B0" w:rsidRDefault="003C0C4B" w:rsidP="00B9010B">
            <w:pPr>
              <w:pStyle w:val="NoSpacing"/>
              <w:ind w:right="144"/>
              <w:rPr>
                <w:rFonts w:ascii="Times New Roman" w:hAnsi="Times New Roman"/>
                <w:color w:val="000000" w:themeColor="text1"/>
                <w:sz w:val="24"/>
                <w:szCs w:val="24"/>
              </w:rPr>
            </w:pPr>
          </w:p>
        </w:tc>
        <w:tc>
          <w:tcPr>
            <w:tcW w:w="810" w:type="dxa"/>
            <w:vMerge/>
          </w:tcPr>
          <w:p w:rsidR="003C0C4B" w:rsidRPr="00C631B0" w:rsidRDefault="003C0C4B" w:rsidP="00B9010B">
            <w:pPr>
              <w:pStyle w:val="NoSpacing"/>
              <w:ind w:right="144"/>
              <w:rPr>
                <w:rFonts w:ascii="Times New Roman" w:hAnsi="Times New Roman"/>
                <w:color w:val="000000" w:themeColor="text1"/>
                <w:sz w:val="24"/>
                <w:szCs w:val="24"/>
              </w:rPr>
            </w:pPr>
          </w:p>
        </w:tc>
      </w:tr>
      <w:tr w:rsidR="003C0C4B" w:rsidRPr="00C631B0" w:rsidTr="00B9010B">
        <w:trPr>
          <w:trHeight w:val="2460"/>
        </w:trPr>
        <w:tc>
          <w:tcPr>
            <w:tcW w:w="828" w:type="dxa"/>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 3</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234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Procure 2 No. Laptops</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135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Laptops</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153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Efficiency improvement</w:t>
            </w:r>
          </w:p>
        </w:tc>
        <w:tc>
          <w:tcPr>
            <w:tcW w:w="144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Automation Level</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135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General Manager and Technical Manager</w:t>
            </w:r>
          </w:p>
        </w:tc>
        <w:tc>
          <w:tcPr>
            <w:tcW w:w="144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99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0.1m</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90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900" w:type="dxa"/>
          </w:tcPr>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b/>
                <w:color w:val="000000" w:themeColor="text1"/>
                <w:sz w:val="24"/>
                <w:szCs w:val="24"/>
              </w:rPr>
              <w:t>0.1m</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90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81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r>
      <w:tr w:rsidR="003C0C4B" w:rsidRPr="00C631B0" w:rsidTr="00B9010B">
        <w:trPr>
          <w:trHeight w:val="2460"/>
        </w:trPr>
        <w:tc>
          <w:tcPr>
            <w:tcW w:w="828" w:type="dxa"/>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4</w:t>
            </w:r>
          </w:p>
        </w:tc>
        <w:tc>
          <w:tcPr>
            <w:tcW w:w="234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Procure and Install 1No. Server</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135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Office Server</w:t>
            </w:r>
          </w:p>
        </w:tc>
        <w:tc>
          <w:tcPr>
            <w:tcW w:w="153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Efficiency improvement</w:t>
            </w:r>
          </w:p>
        </w:tc>
        <w:tc>
          <w:tcPr>
            <w:tcW w:w="144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Automation Level</w:t>
            </w:r>
          </w:p>
        </w:tc>
        <w:tc>
          <w:tcPr>
            <w:tcW w:w="135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General Manager and Technical Manager</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144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TWWDA</w:t>
            </w:r>
          </w:p>
        </w:tc>
        <w:tc>
          <w:tcPr>
            <w:tcW w:w="99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0.2M</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1.5M</w:t>
            </w:r>
          </w:p>
        </w:tc>
        <w:tc>
          <w:tcPr>
            <w:tcW w:w="90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b/>
                <w:color w:val="000000" w:themeColor="text1"/>
                <w:sz w:val="24"/>
                <w:szCs w:val="24"/>
              </w:rPr>
            </w:pPr>
            <w:r w:rsidRPr="00C631B0">
              <w:rPr>
                <w:rFonts w:ascii="Times New Roman" w:hAnsi="Times New Roman"/>
                <w:color w:val="000000" w:themeColor="text1"/>
                <w:sz w:val="24"/>
                <w:szCs w:val="24"/>
              </w:rPr>
              <w:t>-</w:t>
            </w:r>
          </w:p>
        </w:tc>
        <w:tc>
          <w:tcPr>
            <w:tcW w:w="90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81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r>
      <w:tr w:rsidR="003C0C4B" w:rsidRPr="00C631B0" w:rsidTr="00B9010B">
        <w:trPr>
          <w:trHeight w:val="2513"/>
        </w:trPr>
        <w:tc>
          <w:tcPr>
            <w:tcW w:w="828" w:type="dxa"/>
            <w:hideMark/>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 5</w:t>
            </w:r>
          </w:p>
        </w:tc>
        <w:tc>
          <w:tcPr>
            <w:tcW w:w="2340" w:type="dxa"/>
            <w:hideMark/>
          </w:tcPr>
          <w:p w:rsidR="003C0C4B" w:rsidRPr="00C631B0" w:rsidRDefault="003C0C4B" w:rsidP="00B16537">
            <w:pPr>
              <w:pStyle w:val="NoSpacing"/>
              <w:spacing w:line="276" w:lineRule="auto"/>
              <w:ind w:right="144"/>
              <w:jc w:val="left"/>
              <w:rPr>
                <w:rFonts w:ascii="Times New Roman" w:hAnsi="Times New Roman"/>
                <w:bCs/>
                <w:color w:val="000000" w:themeColor="text1"/>
                <w:sz w:val="24"/>
                <w:szCs w:val="24"/>
              </w:rPr>
            </w:pPr>
            <w:r w:rsidRPr="00C631B0">
              <w:rPr>
                <w:rFonts w:ascii="Times New Roman" w:hAnsi="Times New Roman"/>
                <w:color w:val="000000" w:themeColor="text1"/>
                <w:sz w:val="24"/>
                <w:szCs w:val="24"/>
              </w:rPr>
              <w:t>  Procure 5 No. Mobile Field Assistant Phones</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135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MFA Phones</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153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more efficient and increased production</w:t>
            </w:r>
          </w:p>
        </w:tc>
        <w:tc>
          <w:tcPr>
            <w:tcW w:w="144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Level of automation</w:t>
            </w:r>
          </w:p>
        </w:tc>
        <w:tc>
          <w:tcPr>
            <w:tcW w:w="135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General Manager and Technical Manager</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144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 Funds</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990" w:type="dxa"/>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90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0.05m</w:t>
            </w:r>
          </w:p>
        </w:tc>
        <w:tc>
          <w:tcPr>
            <w:tcW w:w="810" w:type="dxa"/>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r>
      <w:tr w:rsidR="003C0C4B" w:rsidRPr="00C631B0" w:rsidTr="00B9010B">
        <w:trPr>
          <w:trHeight w:val="1231"/>
        </w:trPr>
        <w:tc>
          <w:tcPr>
            <w:tcW w:w="828"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9450" w:type="dxa"/>
            <w:gridSpan w:val="6"/>
            <w:tcBorders>
              <w:bottom w:val="single" w:sz="4" w:space="0" w:color="auto"/>
            </w:tcBorders>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SUMMARY COSTS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Grand Total    = 10,450,000</w:t>
            </w:r>
          </w:p>
        </w:tc>
        <w:tc>
          <w:tcPr>
            <w:tcW w:w="990"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1800000</w:t>
            </w:r>
          </w:p>
        </w:tc>
        <w:tc>
          <w:tcPr>
            <w:tcW w:w="900"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34000000</w:t>
            </w:r>
          </w:p>
        </w:tc>
        <w:tc>
          <w:tcPr>
            <w:tcW w:w="900"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18000000</w:t>
            </w:r>
          </w:p>
        </w:tc>
        <w:tc>
          <w:tcPr>
            <w:tcW w:w="900"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1750000</w:t>
            </w:r>
          </w:p>
        </w:tc>
        <w:tc>
          <w:tcPr>
            <w:tcW w:w="810" w:type="dxa"/>
            <w:tcBorders>
              <w:bottom w:val="single" w:sz="4" w:space="0" w:color="auto"/>
            </w:tcBorders>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1700000</w:t>
            </w:r>
          </w:p>
        </w:tc>
      </w:tr>
    </w:tbl>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pPr>
    </w:p>
    <w:p w:rsidR="003C0C4B" w:rsidRPr="00C631B0" w:rsidRDefault="003C0C4B" w:rsidP="003C0C4B">
      <w:pPr>
        <w:pStyle w:val="NoSpacing"/>
        <w:spacing w:line="276" w:lineRule="auto"/>
        <w:ind w:right="144"/>
        <w:rPr>
          <w:rFonts w:ascii="Times New Roman" w:hAnsi="Times New Roman"/>
          <w:color w:val="000000" w:themeColor="text1"/>
          <w:sz w:val="24"/>
          <w:szCs w:val="24"/>
        </w:rPr>
        <w:sectPr w:rsidR="003C0C4B" w:rsidRPr="00C631B0" w:rsidSect="009D19B6">
          <w:pgSz w:w="15840" w:h="12240" w:orient="landscape"/>
          <w:pgMar w:top="1440" w:right="475" w:bottom="1440"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81"/>
        </w:sectPr>
      </w:pPr>
    </w:p>
    <w:p w:rsidR="003C0C4B" w:rsidRPr="00C631B0" w:rsidRDefault="003C0C4B" w:rsidP="00F303C6">
      <w:pPr>
        <w:pStyle w:val="NoSpacing"/>
        <w:spacing w:line="360" w:lineRule="auto"/>
        <w:ind w:right="144"/>
        <w:jc w:val="both"/>
        <w:rPr>
          <w:rFonts w:ascii="Times New Roman" w:eastAsia="Gill Sans MT" w:hAnsi="Times New Roman"/>
          <w:b/>
          <w:color w:val="000000" w:themeColor="text1"/>
          <w:sz w:val="24"/>
          <w:szCs w:val="24"/>
        </w:rPr>
      </w:pPr>
      <w:bookmarkStart w:id="138" w:name="_Toc63853060"/>
      <w:r w:rsidRPr="00C631B0">
        <w:rPr>
          <w:rFonts w:ascii="Times New Roman" w:eastAsia="Gill Sans MT" w:hAnsi="Times New Roman"/>
          <w:b/>
          <w:color w:val="000000" w:themeColor="text1"/>
          <w:sz w:val="24"/>
          <w:szCs w:val="24"/>
        </w:rPr>
        <w:lastRenderedPageBreak/>
        <w:t>STRATEGIC OBJECTIVE 5.TO STRENGTHEN THE WSP’S INSTITUTIONAL CAPACITY</w:t>
      </w:r>
      <w:bookmarkEnd w:id="138"/>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 xml:space="preserve">Strategic issue 5: </w:t>
      </w:r>
      <w:r w:rsidRPr="00C631B0">
        <w:rPr>
          <w:rFonts w:ascii="Times New Roman" w:hAnsi="Times New Roman"/>
          <w:bCs/>
          <w:color w:val="000000" w:themeColor="text1"/>
          <w:sz w:val="24"/>
          <w:szCs w:val="24"/>
        </w:rPr>
        <w:t xml:space="preserve">Inadequate institutional capacity </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Strategic Objective 5.1 </w:t>
      </w:r>
      <w:r w:rsidRPr="00C631B0">
        <w:rPr>
          <w:rFonts w:ascii="Times New Roman" w:hAnsi="Times New Roman"/>
          <w:bCs/>
          <w:color w:val="000000" w:themeColor="text1"/>
          <w:sz w:val="24"/>
          <w:szCs w:val="24"/>
        </w:rPr>
        <w:t xml:space="preserve">To establishes staff capacity and </w:t>
      </w:r>
      <w:r w:rsidR="00F80BBC">
        <w:rPr>
          <w:rFonts w:ascii="Times New Roman" w:hAnsi="Times New Roman"/>
          <w:bCs/>
          <w:color w:val="000000" w:themeColor="text1"/>
          <w:sz w:val="24"/>
          <w:szCs w:val="24"/>
        </w:rPr>
        <w:t>enhance</w:t>
      </w:r>
      <w:r w:rsidRPr="00C631B0">
        <w:rPr>
          <w:rFonts w:ascii="Times New Roman" w:hAnsi="Times New Roman"/>
          <w:bCs/>
          <w:color w:val="000000" w:themeColor="text1"/>
          <w:sz w:val="24"/>
          <w:szCs w:val="24"/>
        </w:rPr>
        <w:t xml:space="preserve"> the same by 50% over the plan </w:t>
      </w:r>
      <w:r w:rsidRPr="00C631B0">
        <w:rPr>
          <w:rFonts w:ascii="Times New Roman" w:hAnsi="Times New Roman"/>
          <w:b/>
          <w:bCs/>
          <w:color w:val="000000" w:themeColor="text1"/>
          <w:sz w:val="24"/>
          <w:szCs w:val="24"/>
        </w:rPr>
        <w:t>period.</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 Strategy5.1 .1 Establish fully mandatory offices and ensure Skills and Competencies of staff are enhance</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Activities: </w:t>
      </w:r>
    </w:p>
    <w:p w:rsidR="003C0C4B" w:rsidRPr="00C631B0" w:rsidRDefault="003C0C4B" w:rsidP="00020AE5">
      <w:pPr>
        <w:pStyle w:val="NoSpacing"/>
        <w:numPr>
          <w:ilvl w:val="0"/>
          <w:numId w:val="3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Establish current staff Capacity in reference to the revised organization structure</w:t>
      </w:r>
    </w:p>
    <w:p w:rsidR="003C0C4B" w:rsidRPr="00C631B0" w:rsidRDefault="003C0C4B" w:rsidP="00020AE5">
      <w:pPr>
        <w:pStyle w:val="NoSpacing"/>
        <w:numPr>
          <w:ilvl w:val="0"/>
          <w:numId w:val="36"/>
        </w:numPr>
        <w:spacing w:before="200" w:line="276" w:lineRule="auto"/>
        <w:ind w:right="144"/>
        <w:jc w:val="both"/>
        <w:rPr>
          <w:rFonts w:ascii="Times New Roman" w:hAnsi="Times New Roman"/>
          <w:b/>
          <w:bCs/>
          <w:color w:val="000000" w:themeColor="text1"/>
          <w:sz w:val="24"/>
          <w:szCs w:val="24"/>
        </w:rPr>
      </w:pPr>
      <w:r w:rsidRPr="00C631B0">
        <w:rPr>
          <w:rFonts w:ascii="Times New Roman" w:hAnsi="Times New Roman"/>
          <w:bCs/>
          <w:color w:val="000000" w:themeColor="text1"/>
          <w:sz w:val="24"/>
          <w:szCs w:val="24"/>
        </w:rPr>
        <w:t>Establish and recruit the office of the Technical manager, Commercial manager and internal auditor.</w:t>
      </w:r>
    </w:p>
    <w:p w:rsidR="003C0C4B" w:rsidRPr="00C631B0" w:rsidRDefault="003C0C4B" w:rsidP="00020AE5">
      <w:pPr>
        <w:pStyle w:val="NoSpacing"/>
        <w:numPr>
          <w:ilvl w:val="0"/>
          <w:numId w:val="3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 job description and evaluation/ professional or skills level of staff and skills remuneration package commensurate with job description requirement in reference to the revised organization structure.</w:t>
      </w:r>
    </w:p>
    <w:p w:rsidR="003C0C4B" w:rsidRPr="00C631B0" w:rsidRDefault="003C0C4B" w:rsidP="00020AE5">
      <w:pPr>
        <w:pStyle w:val="NoSpacing"/>
        <w:numPr>
          <w:ilvl w:val="0"/>
          <w:numId w:val="3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proper placement of the current staff after conducting a job evaluation to establish staff capacity.</w:t>
      </w:r>
    </w:p>
    <w:p w:rsidR="003C0C4B" w:rsidRPr="00C631B0" w:rsidRDefault="003C0C4B" w:rsidP="00020AE5">
      <w:pPr>
        <w:pStyle w:val="NoSpacing"/>
        <w:numPr>
          <w:ilvl w:val="0"/>
          <w:numId w:val="3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 an annual training needs assessment and develop a training plan/calendar.</w:t>
      </w:r>
    </w:p>
    <w:p w:rsidR="003C0C4B" w:rsidRPr="00C631B0" w:rsidRDefault="003C0C4B" w:rsidP="00020AE5">
      <w:pPr>
        <w:pStyle w:val="NoSpacing"/>
        <w:numPr>
          <w:ilvl w:val="0"/>
          <w:numId w:val="3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Identify tailor made courses for the various cadres of staff.</w:t>
      </w:r>
    </w:p>
    <w:p w:rsidR="003C0C4B" w:rsidRPr="00C631B0" w:rsidRDefault="003C0C4B" w:rsidP="00020AE5">
      <w:pPr>
        <w:pStyle w:val="NoSpacing"/>
        <w:numPr>
          <w:ilvl w:val="0"/>
          <w:numId w:val="36"/>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 training for the identified cadres of staff.</w:t>
      </w:r>
    </w:p>
    <w:p w:rsidR="003C0C4B" w:rsidRPr="00C631B0" w:rsidRDefault="003C0C4B" w:rsidP="003C0C4B">
      <w:pPr>
        <w:pStyle w:val="NoSpacing"/>
        <w:spacing w:line="276" w:lineRule="auto"/>
        <w:ind w:right="144"/>
        <w:rPr>
          <w:rFonts w:ascii="Times New Roman" w:hAnsi="Times New Roman"/>
          <w:bCs/>
          <w:color w:val="000000" w:themeColor="text1"/>
          <w:sz w:val="24"/>
          <w:szCs w:val="24"/>
        </w:rPr>
      </w:pPr>
    </w:p>
    <w:p w:rsidR="003C0C4B" w:rsidRPr="00C631B0" w:rsidRDefault="003C0C4B" w:rsidP="003C0C4B">
      <w:pPr>
        <w:pStyle w:val="NoSpacing"/>
        <w:spacing w:line="276" w:lineRule="auto"/>
        <w:ind w:right="144"/>
        <w:rPr>
          <w:rFonts w:ascii="Times New Roman" w:hAnsi="Times New Roman"/>
          <w:b/>
          <w:bCs/>
          <w:color w:val="000000" w:themeColor="text1"/>
          <w:sz w:val="24"/>
          <w:szCs w:val="24"/>
        </w:rPr>
      </w:pPr>
    </w:p>
    <w:p w:rsidR="003C0C4B" w:rsidRPr="00C631B0" w:rsidRDefault="003C0C4B" w:rsidP="003C0C4B">
      <w:pPr>
        <w:pStyle w:val="NoSpacing"/>
        <w:spacing w:line="276" w:lineRule="auto"/>
        <w:ind w:right="144"/>
        <w:rPr>
          <w:rFonts w:ascii="Times New Roman" w:hAnsi="Times New Roman"/>
          <w:b/>
          <w:bCs/>
          <w:color w:val="000000" w:themeColor="text1"/>
          <w:sz w:val="24"/>
          <w:szCs w:val="24"/>
        </w:rPr>
      </w:pPr>
    </w:p>
    <w:p w:rsidR="003C0C4B" w:rsidRPr="00C631B0" w:rsidRDefault="003C0C4B" w:rsidP="00F303C6">
      <w:pPr>
        <w:pStyle w:val="NoSpacing"/>
        <w:spacing w:line="360"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Strategic Objective 5.1.2: Equip staff fully with adequate transport, tools and equipment within the plan period.</w:t>
      </w:r>
    </w:p>
    <w:p w:rsidR="003C0C4B" w:rsidRPr="00C631B0" w:rsidRDefault="003C0C4B" w:rsidP="00F303C6">
      <w:pPr>
        <w:pStyle w:val="NoSpacing"/>
        <w:spacing w:line="360"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 xml:space="preserve">Strategy 5.1. 2: </w:t>
      </w:r>
      <w:r w:rsidRPr="00C631B0">
        <w:rPr>
          <w:rFonts w:ascii="Times New Roman" w:hAnsi="Times New Roman"/>
          <w:bCs/>
          <w:color w:val="000000" w:themeColor="text1"/>
          <w:sz w:val="24"/>
          <w:szCs w:val="24"/>
        </w:rPr>
        <w:t>Optimal transport, tools and equipment for the staff.</w:t>
      </w:r>
    </w:p>
    <w:p w:rsidR="003C0C4B" w:rsidRPr="00C631B0" w:rsidRDefault="003C0C4B" w:rsidP="00F303C6">
      <w:pPr>
        <w:pStyle w:val="NoSpacing"/>
        <w:spacing w:line="360"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p w:rsidR="003C0C4B" w:rsidRPr="00C631B0" w:rsidRDefault="003C0C4B" w:rsidP="00F303C6">
      <w:pPr>
        <w:pStyle w:val="NoSpacing"/>
        <w:spacing w:line="360" w:lineRule="auto"/>
        <w:ind w:right="144"/>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Procure 8 No motorcycles to boost the current pool within the plan period.</w:t>
      </w:r>
    </w:p>
    <w:p w:rsidR="003C0C4B" w:rsidRPr="00C631B0" w:rsidRDefault="003C0C4B" w:rsidP="00F303C6">
      <w:pPr>
        <w:pStyle w:val="NoSpacing"/>
        <w:spacing w:line="360" w:lineRule="auto"/>
        <w:ind w:right="144"/>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Replace worn out field tools/absolute tools with new ones as need arises.</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lastRenderedPageBreak/>
        <w:t>Procure office equipment (</w:t>
      </w:r>
      <w:r w:rsidR="00F80BBC" w:rsidRPr="00C631B0">
        <w:rPr>
          <w:rFonts w:ascii="Times New Roman" w:hAnsi="Times New Roman"/>
          <w:bCs/>
          <w:color w:val="000000" w:themeColor="text1"/>
          <w:sz w:val="24"/>
          <w:szCs w:val="24"/>
        </w:rPr>
        <w:t>e.g.</w:t>
      </w:r>
      <w:r w:rsidRPr="00C631B0">
        <w:rPr>
          <w:rFonts w:ascii="Times New Roman" w:hAnsi="Times New Roman"/>
          <w:bCs/>
          <w:color w:val="000000" w:themeColor="text1"/>
          <w:sz w:val="24"/>
          <w:szCs w:val="24"/>
        </w:rPr>
        <w:t xml:space="preserve"> phones laptops desktops etc) for the staff as per sectional requirements while ensuring value for money.</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effective and efficient utilization of transport facilities, tools, and equipment while ensuring value for money.</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calibration of tools and equipment at regular intervals.</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adequate repairs and maintenance of transport facilities, tools, and equipment.</w:t>
      </w:r>
    </w:p>
    <w:p w:rsidR="003C0C4B" w:rsidRPr="00C631B0" w:rsidRDefault="003C0C4B" w:rsidP="00F303C6">
      <w:pPr>
        <w:pStyle w:val="NoSpacing"/>
        <w:spacing w:line="360" w:lineRule="auto"/>
        <w:ind w:right="144"/>
        <w:jc w:val="both"/>
        <w:rPr>
          <w:rFonts w:ascii="Times New Roman" w:hAnsi="Times New Roman"/>
          <w:b/>
          <w:bCs/>
          <w:color w:val="000000" w:themeColor="text1"/>
          <w:sz w:val="24"/>
          <w:szCs w:val="24"/>
        </w:rPr>
      </w:pPr>
    </w:p>
    <w:p w:rsidR="003C0C4B" w:rsidRPr="00C631B0" w:rsidRDefault="00D706A8" w:rsidP="00F303C6">
      <w:pPr>
        <w:pStyle w:val="NoSpacing"/>
        <w:spacing w:line="360" w:lineRule="auto"/>
        <w:ind w:right="144"/>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Strategic objective 5.2 to </w:t>
      </w:r>
      <w:r w:rsidR="003C0C4B" w:rsidRPr="00C631B0">
        <w:rPr>
          <w:rFonts w:ascii="Times New Roman" w:hAnsi="Times New Roman"/>
          <w:b/>
          <w:bCs/>
          <w:color w:val="000000" w:themeColor="text1"/>
          <w:sz w:val="24"/>
          <w:szCs w:val="24"/>
        </w:rPr>
        <w:t xml:space="preserve">fully enhance </w:t>
      </w:r>
      <w:r w:rsidR="00E00FA7" w:rsidRPr="00C631B0">
        <w:rPr>
          <w:rFonts w:ascii="Times New Roman" w:hAnsi="Times New Roman"/>
          <w:b/>
          <w:bCs/>
          <w:color w:val="000000" w:themeColor="text1"/>
          <w:sz w:val="24"/>
          <w:szCs w:val="24"/>
        </w:rPr>
        <w:t>WSP</w:t>
      </w:r>
      <w:r>
        <w:rPr>
          <w:rFonts w:ascii="Times New Roman" w:hAnsi="Times New Roman"/>
          <w:b/>
          <w:bCs/>
          <w:color w:val="000000" w:themeColor="text1"/>
          <w:sz w:val="24"/>
          <w:szCs w:val="24"/>
        </w:rPr>
        <w:t xml:space="preserve"> co</w:t>
      </w:r>
      <w:r w:rsidR="003C0C4B" w:rsidRPr="00C631B0">
        <w:rPr>
          <w:rFonts w:ascii="Times New Roman" w:hAnsi="Times New Roman"/>
          <w:b/>
          <w:bCs/>
          <w:color w:val="000000" w:themeColor="text1"/>
          <w:sz w:val="24"/>
          <w:szCs w:val="24"/>
        </w:rPr>
        <w:t>operate governance, management and administration over the plan period.</w:t>
      </w:r>
    </w:p>
    <w:p w:rsidR="003C0C4B" w:rsidRPr="00C631B0" w:rsidRDefault="003C0C4B" w:rsidP="00F303C6">
      <w:pPr>
        <w:pStyle w:val="NoSpacing"/>
        <w:spacing w:line="360" w:lineRule="auto"/>
        <w:ind w:right="144"/>
        <w:jc w:val="both"/>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 xml:space="preserve">Strategy 5.2.1 </w:t>
      </w:r>
      <w:r w:rsidRPr="00C631B0">
        <w:rPr>
          <w:rFonts w:ascii="Times New Roman" w:hAnsi="Times New Roman"/>
          <w:bCs/>
          <w:color w:val="000000" w:themeColor="text1"/>
          <w:sz w:val="24"/>
          <w:szCs w:val="24"/>
        </w:rPr>
        <w:t>Adoption of good corporate governance concepts and practices as outlined by WASREB and the National Government</w:t>
      </w:r>
    </w:p>
    <w:p w:rsidR="00F303C6" w:rsidRPr="00C631B0" w:rsidRDefault="00F303C6" w:rsidP="00F303C6">
      <w:pPr>
        <w:pStyle w:val="NoSpacing"/>
        <w:spacing w:line="276" w:lineRule="auto"/>
        <w:ind w:right="144"/>
        <w:jc w:val="both"/>
        <w:rPr>
          <w:rFonts w:ascii="Times New Roman" w:hAnsi="Times New Roman"/>
          <w:b/>
          <w:bCs/>
          <w:color w:val="000000" w:themeColor="text1"/>
          <w:sz w:val="24"/>
          <w:szCs w:val="24"/>
          <w:u w:val="single"/>
        </w:rPr>
      </w:pPr>
    </w:p>
    <w:p w:rsidR="003C0C4B" w:rsidRPr="00C631B0" w:rsidRDefault="003C0C4B" w:rsidP="00F303C6">
      <w:pPr>
        <w:pStyle w:val="NoSpacing"/>
        <w:spacing w:line="276" w:lineRule="auto"/>
        <w:ind w:right="144"/>
        <w:jc w:val="both"/>
        <w:rPr>
          <w:rFonts w:ascii="Times New Roman" w:hAnsi="Times New Roman"/>
          <w:b/>
          <w:bCs/>
          <w:color w:val="000000" w:themeColor="text1"/>
          <w:sz w:val="24"/>
          <w:szCs w:val="24"/>
          <w:u w:val="single"/>
        </w:rPr>
      </w:pPr>
      <w:r w:rsidRPr="00C631B0">
        <w:rPr>
          <w:rFonts w:ascii="Times New Roman" w:hAnsi="Times New Roman"/>
          <w:b/>
          <w:bCs/>
          <w:color w:val="000000" w:themeColor="text1"/>
          <w:sz w:val="24"/>
          <w:szCs w:val="24"/>
          <w:u w:val="single"/>
        </w:rPr>
        <w:t xml:space="preserve">Activities: </w:t>
      </w:r>
    </w:p>
    <w:p w:rsidR="003C0C4B" w:rsidRPr="00C631B0" w:rsidRDefault="003C0C4B" w:rsidP="00020AE5">
      <w:pPr>
        <w:pStyle w:val="NoSpacing"/>
        <w:numPr>
          <w:ilvl w:val="0"/>
          <w:numId w:val="3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 board evaluation to establish compliance with WASREB cooperate governance guidelines.</w:t>
      </w:r>
    </w:p>
    <w:p w:rsidR="003C0C4B" w:rsidRPr="00C631B0" w:rsidRDefault="003C0C4B" w:rsidP="00020AE5">
      <w:pPr>
        <w:pStyle w:val="NoSpacing"/>
        <w:numPr>
          <w:ilvl w:val="0"/>
          <w:numId w:val="3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Training/workshop to ensure boards compliance with WASREB corporate governance guidelines.</w:t>
      </w:r>
    </w:p>
    <w:p w:rsidR="003C0C4B" w:rsidRPr="00C631B0" w:rsidRDefault="003C0C4B" w:rsidP="00020AE5">
      <w:pPr>
        <w:pStyle w:val="NoSpacing"/>
        <w:numPr>
          <w:ilvl w:val="0"/>
          <w:numId w:val="3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Training/workshop in the WASREB Corporate governance and management skills for the departmental and section heads.</w:t>
      </w:r>
    </w:p>
    <w:p w:rsidR="003C0C4B" w:rsidRPr="00C631B0" w:rsidRDefault="003C0C4B" w:rsidP="00020AE5">
      <w:pPr>
        <w:pStyle w:val="NoSpacing"/>
        <w:numPr>
          <w:ilvl w:val="0"/>
          <w:numId w:val="3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Hold sensitization workshops on cooperate governance for all qualified board of directors and the Corporate Management Team.(CMT)</w:t>
      </w:r>
    </w:p>
    <w:p w:rsidR="003C0C4B" w:rsidRPr="00C631B0" w:rsidRDefault="003C0C4B" w:rsidP="00020AE5">
      <w:pPr>
        <w:pStyle w:val="NoSpacing"/>
        <w:numPr>
          <w:ilvl w:val="0"/>
          <w:numId w:val="3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Benchmarking for the best practice in selected WSP’s in administration management.</w:t>
      </w:r>
    </w:p>
    <w:p w:rsidR="003C0C4B" w:rsidRPr="00C631B0" w:rsidRDefault="003C0C4B" w:rsidP="00020AE5">
      <w:pPr>
        <w:pStyle w:val="NoSpacing"/>
        <w:numPr>
          <w:ilvl w:val="0"/>
          <w:numId w:val="37"/>
        </w:numPr>
        <w:spacing w:before="200" w:line="276" w:lineRule="auto"/>
        <w:ind w:right="144"/>
        <w:jc w:val="both"/>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Registration of institutional business name as directed by corporate governance guidelines 2018 that is MUTHAMBI 4K Water And Sanitation Company. Sign Board and letter heads to change so as to reflect the logo of this strategic plan.</w:t>
      </w:r>
    </w:p>
    <w:p w:rsidR="003C0C4B" w:rsidRPr="00C631B0" w:rsidRDefault="003C0C4B" w:rsidP="003C0C4B">
      <w:pPr>
        <w:pStyle w:val="NoSpacing"/>
        <w:spacing w:line="276" w:lineRule="auto"/>
        <w:ind w:right="144"/>
        <w:rPr>
          <w:rFonts w:ascii="Times New Roman" w:hAnsi="Times New Roman"/>
          <w:bCs/>
          <w:color w:val="000000" w:themeColor="text1"/>
          <w:sz w:val="24"/>
          <w:szCs w:val="24"/>
        </w:rPr>
      </w:pPr>
    </w:p>
    <w:p w:rsidR="003C0C4B" w:rsidRPr="00C631B0" w:rsidRDefault="003C0C4B" w:rsidP="003C0C4B">
      <w:pPr>
        <w:pStyle w:val="NoSpacing"/>
        <w:spacing w:line="276" w:lineRule="auto"/>
        <w:ind w:right="144"/>
        <w:rPr>
          <w:rFonts w:ascii="Times New Roman" w:hAnsi="Times New Roman"/>
          <w:b/>
          <w:color w:val="000000" w:themeColor="text1"/>
          <w:sz w:val="24"/>
          <w:szCs w:val="24"/>
        </w:rPr>
      </w:pPr>
    </w:p>
    <w:p w:rsidR="003C0C4B" w:rsidRPr="00C631B0" w:rsidRDefault="003C0C4B" w:rsidP="003C0C4B">
      <w:pPr>
        <w:pStyle w:val="NoSpacing"/>
        <w:spacing w:line="276" w:lineRule="auto"/>
        <w:ind w:right="144"/>
        <w:rPr>
          <w:rFonts w:ascii="Times New Roman" w:hAnsi="Times New Roman"/>
          <w:b/>
          <w:color w:val="000000" w:themeColor="text1"/>
          <w:sz w:val="24"/>
          <w:szCs w:val="24"/>
        </w:rPr>
        <w:sectPr w:rsidR="003C0C4B" w:rsidRPr="00C631B0" w:rsidSect="009D19B6">
          <w:pgSz w:w="12240" w:h="15840"/>
          <w:pgMar w:top="720" w:right="720" w:bottom="1440"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81"/>
        </w:sectPr>
      </w:pPr>
    </w:p>
    <w:tbl>
      <w:tblPr>
        <w:tblStyle w:val="TableGrid1"/>
        <w:tblpPr w:leftFromText="180" w:rightFromText="180" w:vertAnchor="page" w:horzAnchor="margin" w:tblpY="3526"/>
        <w:tblW w:w="5294" w:type="pct"/>
        <w:tblLayout w:type="fixed"/>
        <w:tblLook w:val="00A0"/>
      </w:tblPr>
      <w:tblGrid>
        <w:gridCol w:w="649"/>
        <w:gridCol w:w="1592"/>
        <w:gridCol w:w="1227"/>
        <w:gridCol w:w="730"/>
        <w:gridCol w:w="380"/>
        <w:gridCol w:w="995"/>
        <w:gridCol w:w="330"/>
        <w:gridCol w:w="1230"/>
        <w:gridCol w:w="1256"/>
        <w:gridCol w:w="1401"/>
        <w:gridCol w:w="194"/>
        <w:gridCol w:w="895"/>
        <w:gridCol w:w="874"/>
        <w:gridCol w:w="118"/>
        <w:gridCol w:w="962"/>
        <w:gridCol w:w="1000"/>
        <w:gridCol w:w="880"/>
      </w:tblGrid>
      <w:tr w:rsidR="003C0C4B" w:rsidRPr="00C631B0" w:rsidTr="00E12F95">
        <w:trPr>
          <w:trHeight w:val="265"/>
        </w:trPr>
        <w:tc>
          <w:tcPr>
            <w:tcW w:w="5000" w:type="pct"/>
            <w:gridSpan w:val="17"/>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b/>
                <w:color w:val="000000" w:themeColor="text1"/>
                <w:sz w:val="24"/>
                <w:szCs w:val="24"/>
              </w:rPr>
              <w:lastRenderedPageBreak/>
              <w:t>STRATEGIC ISSUE 5.0</w:t>
            </w:r>
            <w:r w:rsidRPr="00C631B0">
              <w:rPr>
                <w:rFonts w:ascii="Times New Roman" w:hAnsi="Times New Roman"/>
                <w:bCs/>
                <w:color w:val="000000" w:themeColor="text1"/>
                <w:sz w:val="24"/>
                <w:szCs w:val="24"/>
              </w:rPr>
              <w:t xml:space="preserve"> Inadequate institutional capacity </w:t>
            </w:r>
          </w:p>
        </w:tc>
      </w:tr>
      <w:tr w:rsidR="003C0C4B" w:rsidRPr="00C631B0" w:rsidTr="00E12F95">
        <w:trPr>
          <w:trHeight w:val="1172"/>
        </w:trPr>
        <w:tc>
          <w:tcPr>
            <w:tcW w:w="5000" w:type="pct"/>
            <w:gridSpan w:val="17"/>
          </w:tcPr>
          <w:p w:rsidR="003C0C4B" w:rsidRPr="00C631B0" w:rsidRDefault="003C0C4B" w:rsidP="00B9010B">
            <w:pPr>
              <w:pStyle w:val="NoSpacing"/>
              <w:spacing w:line="276" w:lineRule="auto"/>
              <w:ind w:right="144"/>
              <w:rPr>
                <w:rFonts w:ascii="Times New Roman" w:hAnsi="Times New Roman"/>
                <w:bCs/>
                <w:color w:val="000000" w:themeColor="text1"/>
                <w:sz w:val="24"/>
                <w:szCs w:val="24"/>
              </w:rPr>
            </w:pPr>
            <w:r w:rsidRPr="00C631B0">
              <w:rPr>
                <w:rFonts w:ascii="Times New Roman" w:hAnsi="Times New Roman"/>
                <w:b/>
                <w:color w:val="000000" w:themeColor="text1"/>
                <w:sz w:val="24"/>
                <w:szCs w:val="24"/>
              </w:rPr>
              <w:t>Strategic objective 5.1.</w:t>
            </w:r>
            <w:r w:rsidRPr="00C631B0">
              <w:rPr>
                <w:rFonts w:ascii="Times New Roman" w:hAnsi="Times New Roman"/>
                <w:bCs/>
                <w:color w:val="000000" w:themeColor="text1"/>
                <w:sz w:val="24"/>
                <w:szCs w:val="24"/>
              </w:rPr>
              <w:t xml:space="preserve">2 </w:t>
            </w:r>
            <w:r w:rsidRPr="00C631B0">
              <w:rPr>
                <w:rFonts w:ascii="Times New Roman" w:hAnsi="Times New Roman"/>
                <w:b/>
                <w:color w:val="000000" w:themeColor="text1"/>
                <w:sz w:val="24"/>
                <w:szCs w:val="24"/>
              </w:rPr>
              <w:t xml:space="preserve"> Equip Staff fully with adequate transport , tools and equipments within the plan period</w:t>
            </w:r>
          </w:p>
          <w:p w:rsidR="003C0C4B" w:rsidRPr="00C631B0" w:rsidRDefault="003C0C4B" w:rsidP="00B9010B">
            <w:pPr>
              <w:pStyle w:val="NoSpacing"/>
              <w:spacing w:line="276" w:lineRule="auto"/>
              <w:ind w:right="144"/>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Strategy 5.1.2</w:t>
            </w:r>
            <w:r w:rsidRPr="00C631B0">
              <w:rPr>
                <w:rFonts w:ascii="Times New Roman" w:hAnsi="Times New Roman"/>
                <w:b/>
                <w:color w:val="000000" w:themeColor="text1"/>
                <w:sz w:val="24"/>
                <w:szCs w:val="24"/>
              </w:rPr>
              <w:t xml:space="preserve"> Optimal transport, tools and equipment for the staff</w:t>
            </w:r>
          </w:p>
        </w:tc>
      </w:tr>
      <w:tr w:rsidR="00E12F95" w:rsidRPr="00C631B0" w:rsidTr="008B2C64">
        <w:trPr>
          <w:trHeight w:val="908"/>
        </w:trPr>
        <w:tc>
          <w:tcPr>
            <w:tcW w:w="221" w:type="pct"/>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S/NO.</w:t>
            </w:r>
          </w:p>
        </w:tc>
        <w:tc>
          <w:tcPr>
            <w:tcW w:w="541" w:type="pct"/>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tc>
        <w:tc>
          <w:tcPr>
            <w:tcW w:w="665" w:type="pct"/>
            <w:gridSpan w:val="2"/>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Output</w:t>
            </w:r>
          </w:p>
        </w:tc>
        <w:tc>
          <w:tcPr>
            <w:tcW w:w="467" w:type="pct"/>
            <w:gridSpan w:val="2"/>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Outcomes</w:t>
            </w:r>
          </w:p>
        </w:tc>
        <w:tc>
          <w:tcPr>
            <w:tcW w:w="530" w:type="pct"/>
            <w:gridSpan w:val="2"/>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performance indicator</w:t>
            </w:r>
          </w:p>
        </w:tc>
        <w:tc>
          <w:tcPr>
            <w:tcW w:w="427" w:type="pct"/>
            <w:hideMark/>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Responsible officer</w:t>
            </w:r>
          </w:p>
        </w:tc>
        <w:tc>
          <w:tcPr>
            <w:tcW w:w="476" w:type="pct"/>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Source of funds</w:t>
            </w:r>
          </w:p>
        </w:tc>
        <w:tc>
          <w:tcPr>
            <w:tcW w:w="370" w:type="pct"/>
            <w:gridSpan w:val="2"/>
            <w:hideMark/>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24/25</w:t>
            </w:r>
          </w:p>
        </w:tc>
        <w:tc>
          <w:tcPr>
            <w:tcW w:w="297" w:type="pct"/>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25/26</w:t>
            </w:r>
          </w:p>
        </w:tc>
        <w:tc>
          <w:tcPr>
            <w:tcW w:w="367" w:type="pct"/>
            <w:gridSpan w:val="2"/>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26/27</w:t>
            </w:r>
          </w:p>
        </w:tc>
        <w:tc>
          <w:tcPr>
            <w:tcW w:w="340" w:type="pct"/>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27/28</w:t>
            </w:r>
          </w:p>
        </w:tc>
        <w:tc>
          <w:tcPr>
            <w:tcW w:w="299" w:type="pct"/>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2829</w:t>
            </w:r>
          </w:p>
        </w:tc>
      </w:tr>
      <w:tr w:rsidR="00E12F95" w:rsidRPr="00C631B0" w:rsidTr="008B2C64">
        <w:trPr>
          <w:trHeight w:val="966"/>
        </w:trPr>
        <w:tc>
          <w:tcPr>
            <w:tcW w:w="221"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541"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Procure 3 No. motor cycles to boost the current pool</w:t>
            </w:r>
          </w:p>
        </w:tc>
        <w:tc>
          <w:tcPr>
            <w:tcW w:w="665"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3 No. Motor cycles</w:t>
            </w:r>
          </w:p>
        </w:tc>
        <w:tc>
          <w:tcPr>
            <w:tcW w:w="4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Improved performance</w:t>
            </w:r>
          </w:p>
        </w:tc>
        <w:tc>
          <w:tcPr>
            <w:tcW w:w="53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Customer satisfaction level</w:t>
            </w:r>
          </w:p>
        </w:tc>
        <w:tc>
          <w:tcPr>
            <w:tcW w:w="42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GM &amp; Finance officer</w:t>
            </w:r>
          </w:p>
        </w:tc>
        <w:tc>
          <w:tcPr>
            <w:tcW w:w="476"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w:t>
            </w:r>
          </w:p>
        </w:tc>
        <w:tc>
          <w:tcPr>
            <w:tcW w:w="37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29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 0.3m</w:t>
            </w:r>
          </w:p>
        </w:tc>
        <w:tc>
          <w:tcPr>
            <w:tcW w:w="340"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 0.3m</w:t>
            </w:r>
          </w:p>
        </w:tc>
        <w:tc>
          <w:tcPr>
            <w:tcW w:w="299"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Kshs 0.3m</w:t>
            </w:r>
          </w:p>
        </w:tc>
      </w:tr>
      <w:tr w:rsidR="00E12F95" w:rsidRPr="00C631B0" w:rsidTr="008B2C64">
        <w:trPr>
          <w:trHeight w:val="1265"/>
        </w:trPr>
        <w:tc>
          <w:tcPr>
            <w:tcW w:w="221"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tc>
        <w:tc>
          <w:tcPr>
            <w:tcW w:w="541"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Replace the worn out /absolute tools</w:t>
            </w:r>
          </w:p>
        </w:tc>
        <w:tc>
          <w:tcPr>
            <w:tcW w:w="665"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Replaced tools</w:t>
            </w:r>
          </w:p>
        </w:tc>
        <w:tc>
          <w:tcPr>
            <w:tcW w:w="4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Better Staff performance</w:t>
            </w:r>
          </w:p>
        </w:tc>
        <w:tc>
          <w:tcPr>
            <w:tcW w:w="53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productivity</w:t>
            </w:r>
          </w:p>
        </w:tc>
        <w:tc>
          <w:tcPr>
            <w:tcW w:w="42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GM &amp; Finance officer</w:t>
            </w:r>
          </w:p>
        </w:tc>
        <w:tc>
          <w:tcPr>
            <w:tcW w:w="476"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Internally Generated</w:t>
            </w:r>
          </w:p>
        </w:tc>
        <w:tc>
          <w:tcPr>
            <w:tcW w:w="37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29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3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340"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299"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r>
      <w:tr w:rsidR="00E12F95" w:rsidRPr="00C631B0" w:rsidTr="008B2C64">
        <w:trPr>
          <w:trHeight w:val="1969"/>
        </w:trPr>
        <w:tc>
          <w:tcPr>
            <w:tcW w:w="221" w:type="pct"/>
          </w:tcPr>
          <w:p w:rsidR="003C0C4B" w:rsidRPr="00C631B0" w:rsidRDefault="003C0C4B" w:rsidP="00F303C6">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3</w:t>
            </w:r>
          </w:p>
        </w:tc>
        <w:tc>
          <w:tcPr>
            <w:tcW w:w="541" w:type="pct"/>
          </w:tcPr>
          <w:p w:rsidR="003C0C4B" w:rsidRPr="00C631B0" w:rsidRDefault="003C0C4B" w:rsidP="00B16537">
            <w:pPr>
              <w:pStyle w:val="NoSpacing"/>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efficient and effective utilization of tools and equipment</w:t>
            </w:r>
          </w:p>
        </w:tc>
        <w:tc>
          <w:tcPr>
            <w:tcW w:w="665"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4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53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42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476"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70" w:type="pct"/>
            <w:gridSpan w:val="2"/>
            <w:hideMark/>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c>
          <w:tcPr>
            <w:tcW w:w="29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40"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299"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w:t>
            </w:r>
          </w:p>
        </w:tc>
      </w:tr>
      <w:tr w:rsidR="00E12F95" w:rsidRPr="00C631B0" w:rsidTr="008B2C64">
        <w:trPr>
          <w:trHeight w:val="1969"/>
        </w:trPr>
        <w:tc>
          <w:tcPr>
            <w:tcW w:w="221" w:type="pct"/>
          </w:tcPr>
          <w:p w:rsidR="003C0C4B" w:rsidRPr="00C631B0" w:rsidRDefault="003C0C4B" w:rsidP="00F303C6">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4</w:t>
            </w:r>
          </w:p>
        </w:tc>
        <w:tc>
          <w:tcPr>
            <w:tcW w:w="541" w:type="pct"/>
          </w:tcPr>
          <w:p w:rsidR="003C0C4B" w:rsidRPr="00C631B0" w:rsidRDefault="003C0C4B" w:rsidP="00B16537">
            <w:pPr>
              <w:pStyle w:val="NoSpacing"/>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Ensure calibration of tools at regular intervals</w:t>
            </w:r>
          </w:p>
        </w:tc>
        <w:tc>
          <w:tcPr>
            <w:tcW w:w="665"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Calibrated tools</w:t>
            </w:r>
          </w:p>
        </w:tc>
        <w:tc>
          <w:tcPr>
            <w:tcW w:w="4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Better Staff performance</w:t>
            </w:r>
          </w:p>
        </w:tc>
        <w:tc>
          <w:tcPr>
            <w:tcW w:w="53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productivity</w:t>
            </w:r>
          </w:p>
        </w:tc>
        <w:tc>
          <w:tcPr>
            <w:tcW w:w="42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GM &amp; Finance officer</w:t>
            </w:r>
          </w:p>
        </w:tc>
        <w:tc>
          <w:tcPr>
            <w:tcW w:w="476"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Internal Generated Funds</w:t>
            </w:r>
          </w:p>
        </w:tc>
        <w:tc>
          <w:tcPr>
            <w:tcW w:w="37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29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3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340"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299"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r>
      <w:tr w:rsidR="00E12F95" w:rsidRPr="00C631B0" w:rsidTr="008B2C64">
        <w:trPr>
          <w:trHeight w:val="1699"/>
        </w:trPr>
        <w:tc>
          <w:tcPr>
            <w:tcW w:w="221" w:type="pct"/>
          </w:tcPr>
          <w:p w:rsidR="003C0C4B" w:rsidRPr="00C631B0" w:rsidRDefault="003C0C4B" w:rsidP="00F303C6">
            <w:pPr>
              <w:pStyle w:val="NoSpacing"/>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5</w:t>
            </w:r>
          </w:p>
        </w:tc>
        <w:tc>
          <w:tcPr>
            <w:tcW w:w="541" w:type="pc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bCs/>
                <w:color w:val="000000" w:themeColor="text1"/>
                <w:sz w:val="24"/>
                <w:szCs w:val="24"/>
              </w:rPr>
              <w:t>Ensure adequate repairs , maintenance and replacement of tools and equipments</w:t>
            </w:r>
          </w:p>
        </w:tc>
        <w:tc>
          <w:tcPr>
            <w:tcW w:w="665"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highlight w:val="yellow"/>
              </w:rPr>
            </w:pPr>
            <w:r w:rsidRPr="00C631B0">
              <w:rPr>
                <w:rFonts w:ascii="Times New Roman" w:hAnsi="Times New Roman"/>
                <w:color w:val="000000" w:themeColor="text1"/>
                <w:sz w:val="24"/>
                <w:szCs w:val="24"/>
              </w:rPr>
              <w:t>Tools Repaired</w:t>
            </w:r>
          </w:p>
        </w:tc>
        <w:tc>
          <w:tcPr>
            <w:tcW w:w="4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Better Staff performance</w:t>
            </w:r>
          </w:p>
        </w:tc>
        <w:tc>
          <w:tcPr>
            <w:tcW w:w="53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productivity</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42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General Manager /HR</w:t>
            </w:r>
          </w:p>
        </w:tc>
        <w:tc>
          <w:tcPr>
            <w:tcW w:w="476"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37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29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36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340"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c>
          <w:tcPr>
            <w:tcW w:w="299"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Ksh 0.05 m</w:t>
            </w:r>
          </w:p>
        </w:tc>
      </w:tr>
      <w:tr w:rsidR="003C0C4B" w:rsidRPr="00C631B0" w:rsidTr="008B2C64">
        <w:trPr>
          <w:trHeight w:val="1390"/>
        </w:trPr>
        <w:tc>
          <w:tcPr>
            <w:tcW w:w="221"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3106" w:type="pct"/>
            <w:gridSpan w:val="9"/>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Summary</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Grand  Total =1,650,000</w:t>
            </w:r>
          </w:p>
        </w:tc>
        <w:tc>
          <w:tcPr>
            <w:tcW w:w="370" w:type="pct"/>
            <w:gridSpan w:val="2"/>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150,000</w:t>
            </w:r>
          </w:p>
        </w:tc>
        <w:tc>
          <w:tcPr>
            <w:tcW w:w="29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150,000</w:t>
            </w:r>
          </w:p>
        </w:tc>
        <w:tc>
          <w:tcPr>
            <w:tcW w:w="367" w:type="pct"/>
            <w:gridSpan w:val="2"/>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450,000</w:t>
            </w:r>
          </w:p>
        </w:tc>
        <w:tc>
          <w:tcPr>
            <w:tcW w:w="340"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450,000</w:t>
            </w:r>
          </w:p>
        </w:tc>
        <w:tc>
          <w:tcPr>
            <w:tcW w:w="299"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450,000</w:t>
            </w:r>
          </w:p>
        </w:tc>
      </w:tr>
      <w:tr w:rsidR="003C0C4B" w:rsidRPr="00C631B0" w:rsidTr="00E12F95">
        <w:trPr>
          <w:trHeight w:val="2355"/>
        </w:trPr>
        <w:tc>
          <w:tcPr>
            <w:tcW w:w="5000" w:type="pct"/>
            <w:gridSpan w:val="17"/>
          </w:tcPr>
          <w:p w:rsidR="003C0C4B" w:rsidRPr="00C631B0" w:rsidRDefault="003C0C4B" w:rsidP="00B9010B">
            <w:pPr>
              <w:pStyle w:val="NoSpacing"/>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lastRenderedPageBreak/>
              <w:t>STRATEGIC ISSUE 5.0</w:t>
            </w:r>
            <w:r w:rsidRPr="00C631B0">
              <w:rPr>
                <w:rFonts w:ascii="Times New Roman" w:hAnsi="Times New Roman"/>
                <w:bCs/>
                <w:color w:val="000000" w:themeColor="text1"/>
                <w:sz w:val="24"/>
                <w:szCs w:val="24"/>
              </w:rPr>
              <w:t xml:space="preserve"> Inadequate institutional capacity </w:t>
            </w:r>
          </w:p>
          <w:p w:rsidR="003C0C4B" w:rsidRPr="00C631B0" w:rsidRDefault="003C0C4B" w:rsidP="00B9010B">
            <w:pPr>
              <w:pStyle w:val="NoSpacing"/>
              <w:ind w:right="144"/>
              <w:rPr>
                <w:rFonts w:ascii="Times New Roman" w:hAnsi="Times New Roman"/>
                <w:color w:val="000000" w:themeColor="text1"/>
                <w:sz w:val="24"/>
                <w:szCs w:val="24"/>
              </w:rPr>
            </w:pPr>
            <w:r w:rsidRPr="00C631B0">
              <w:rPr>
                <w:rFonts w:ascii="Times New Roman" w:hAnsi="Times New Roman"/>
                <w:b/>
                <w:color w:val="000000" w:themeColor="text1"/>
                <w:sz w:val="24"/>
                <w:szCs w:val="24"/>
              </w:rPr>
              <w:t>Strategic objective 5.1.</w:t>
            </w:r>
            <w:r w:rsidRPr="00C631B0">
              <w:rPr>
                <w:rFonts w:ascii="Times New Roman" w:hAnsi="Times New Roman"/>
                <w:bCs/>
                <w:color w:val="000000" w:themeColor="text1"/>
                <w:sz w:val="24"/>
                <w:szCs w:val="24"/>
              </w:rPr>
              <w:t>1To establishes staff capacity and enhance the same by 50% over the plan period.</w:t>
            </w:r>
          </w:p>
          <w:p w:rsidR="003C0C4B" w:rsidRPr="00C631B0" w:rsidRDefault="003C0C4B" w:rsidP="00B9010B">
            <w:pPr>
              <w:pStyle w:val="NoSpacing"/>
              <w:ind w:right="144"/>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 xml:space="preserve">Strategy 5.1.1  </w:t>
            </w:r>
            <w:r w:rsidRPr="00C631B0">
              <w:rPr>
                <w:rFonts w:ascii="Times New Roman" w:hAnsi="Times New Roman"/>
                <w:bCs/>
                <w:color w:val="000000" w:themeColor="text1"/>
                <w:sz w:val="24"/>
                <w:szCs w:val="24"/>
              </w:rPr>
              <w:t>Staff recruitment, and training  programme</w:t>
            </w:r>
          </w:p>
        </w:tc>
      </w:tr>
      <w:tr w:rsidR="00E12F95" w:rsidRPr="00C631B0" w:rsidTr="008B2C64">
        <w:trPr>
          <w:trHeight w:val="855"/>
        </w:trPr>
        <w:tc>
          <w:tcPr>
            <w:tcW w:w="221"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958" w:type="pct"/>
            <w:gridSpan w:val="2"/>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tc>
        <w:tc>
          <w:tcPr>
            <w:tcW w:w="377" w:type="pct"/>
            <w:gridSpan w:val="2"/>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Output</w:t>
            </w:r>
          </w:p>
        </w:tc>
        <w:tc>
          <w:tcPr>
            <w:tcW w:w="450" w:type="pct"/>
            <w:gridSpan w:val="2"/>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Outcomes</w:t>
            </w:r>
          </w:p>
        </w:tc>
        <w:tc>
          <w:tcPr>
            <w:tcW w:w="418" w:type="pct"/>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performance indicator</w:t>
            </w:r>
          </w:p>
        </w:tc>
        <w:tc>
          <w:tcPr>
            <w:tcW w:w="427" w:type="pct"/>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Responsible officer</w:t>
            </w:r>
          </w:p>
        </w:tc>
        <w:tc>
          <w:tcPr>
            <w:tcW w:w="542" w:type="pct"/>
            <w:gridSpan w:val="2"/>
          </w:tcPr>
          <w:p w:rsidR="003C0C4B" w:rsidRPr="00C631B0" w:rsidRDefault="003C0C4B" w:rsidP="00B9010B">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Source of funds</w:t>
            </w:r>
          </w:p>
        </w:tc>
        <w:tc>
          <w:tcPr>
            <w:tcW w:w="304" w:type="pct"/>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24/25</w:t>
            </w:r>
          </w:p>
        </w:tc>
        <w:tc>
          <w:tcPr>
            <w:tcW w:w="337" w:type="pct"/>
            <w:gridSpan w:val="2"/>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25/26</w:t>
            </w:r>
          </w:p>
        </w:tc>
        <w:tc>
          <w:tcPr>
            <w:tcW w:w="327" w:type="pct"/>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26/27</w:t>
            </w:r>
          </w:p>
        </w:tc>
        <w:tc>
          <w:tcPr>
            <w:tcW w:w="340" w:type="pct"/>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27/28</w:t>
            </w:r>
          </w:p>
        </w:tc>
        <w:tc>
          <w:tcPr>
            <w:tcW w:w="299" w:type="pct"/>
          </w:tcPr>
          <w:p w:rsidR="003C0C4B" w:rsidRPr="00C631B0" w:rsidRDefault="003C0C4B" w:rsidP="00B9010B">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2829</w:t>
            </w:r>
          </w:p>
        </w:tc>
      </w:tr>
      <w:tr w:rsidR="00E12F95" w:rsidRPr="00C631B0" w:rsidTr="008B2C64">
        <w:trPr>
          <w:trHeight w:val="1400"/>
        </w:trPr>
        <w:tc>
          <w:tcPr>
            <w:tcW w:w="221"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958" w:type="pct"/>
            <w:gridSpan w:val="2"/>
          </w:tcPr>
          <w:p w:rsidR="003C0C4B" w:rsidRPr="00C631B0" w:rsidRDefault="003C0C4B" w:rsidP="00B16537">
            <w:pPr>
              <w:pStyle w:val="NoSpacing"/>
              <w:spacing w:line="276" w:lineRule="auto"/>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Establish and recruit office of internal auditor, Human Resources officer Water Quality officer and NRW officer</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p>
        </w:tc>
        <w:tc>
          <w:tcPr>
            <w:tcW w:w="37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4 No. officers</w:t>
            </w:r>
          </w:p>
        </w:tc>
        <w:tc>
          <w:tcPr>
            <w:tcW w:w="450"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capacity improvement</w:t>
            </w:r>
          </w:p>
        </w:tc>
        <w:tc>
          <w:tcPr>
            <w:tcW w:w="418"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Optimal staff per 1000 connections</w:t>
            </w:r>
          </w:p>
        </w:tc>
        <w:tc>
          <w:tcPr>
            <w:tcW w:w="42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General Manager</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Human Resource</w:t>
            </w:r>
          </w:p>
        </w:tc>
        <w:tc>
          <w:tcPr>
            <w:tcW w:w="542"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WSP Internally Generated funds</w:t>
            </w:r>
          </w:p>
        </w:tc>
        <w:tc>
          <w:tcPr>
            <w:tcW w:w="304"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3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0.54m</w:t>
            </w:r>
          </w:p>
        </w:tc>
        <w:tc>
          <w:tcPr>
            <w:tcW w:w="32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0.54m</w:t>
            </w:r>
          </w:p>
        </w:tc>
        <w:tc>
          <w:tcPr>
            <w:tcW w:w="340"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0.54m</w:t>
            </w:r>
          </w:p>
        </w:tc>
        <w:tc>
          <w:tcPr>
            <w:tcW w:w="299"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Kshs </w:t>
            </w:r>
          </w:p>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0.54m</w:t>
            </w:r>
          </w:p>
        </w:tc>
      </w:tr>
      <w:tr w:rsidR="00E12F95" w:rsidRPr="00C631B0" w:rsidTr="008B2C64">
        <w:trPr>
          <w:trHeight w:val="186"/>
        </w:trPr>
        <w:tc>
          <w:tcPr>
            <w:tcW w:w="221"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tc>
        <w:tc>
          <w:tcPr>
            <w:tcW w:w="958" w:type="pct"/>
            <w:gridSpan w:val="2"/>
          </w:tcPr>
          <w:p w:rsidR="003C0C4B" w:rsidRPr="00C631B0" w:rsidRDefault="003C0C4B" w:rsidP="00B16537">
            <w:pPr>
              <w:pStyle w:val="NoSpacing"/>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Conduct</w:t>
            </w:r>
          </w:p>
          <w:p w:rsidR="003C0C4B" w:rsidRPr="00C631B0" w:rsidRDefault="003C0C4B" w:rsidP="00B16537">
            <w:pPr>
              <w:pStyle w:val="NoSpacing"/>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Job evaluation </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bCs/>
                <w:color w:val="000000" w:themeColor="text1"/>
                <w:sz w:val="24"/>
                <w:szCs w:val="24"/>
              </w:rPr>
              <w:t>And  salary indexing</w:t>
            </w:r>
          </w:p>
        </w:tc>
        <w:tc>
          <w:tcPr>
            <w:tcW w:w="377" w:type="pct"/>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HR Manual</w:t>
            </w:r>
          </w:p>
        </w:tc>
        <w:tc>
          <w:tcPr>
            <w:tcW w:w="450" w:type="pct"/>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capacity improvement</w:t>
            </w:r>
          </w:p>
        </w:tc>
        <w:tc>
          <w:tcPr>
            <w:tcW w:w="418" w:type="pc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satisfaction level</w:t>
            </w:r>
          </w:p>
        </w:tc>
        <w:tc>
          <w:tcPr>
            <w:tcW w:w="427" w:type="pct"/>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General Manager</w:t>
            </w:r>
          </w:p>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Human Resource</w:t>
            </w:r>
          </w:p>
        </w:tc>
        <w:tc>
          <w:tcPr>
            <w:tcW w:w="542" w:type="pct"/>
            <w:gridSpan w:val="2"/>
          </w:tcPr>
          <w:p w:rsidR="003C0C4B" w:rsidRPr="00C631B0" w:rsidRDefault="003C0C4B" w:rsidP="00B16537">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WSP Internally Generated funds</w:t>
            </w:r>
          </w:p>
        </w:tc>
        <w:tc>
          <w:tcPr>
            <w:tcW w:w="304"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37" w:type="pct"/>
            <w:gridSpan w:val="2"/>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27"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0.2m</w:t>
            </w:r>
          </w:p>
        </w:tc>
        <w:tc>
          <w:tcPr>
            <w:tcW w:w="340"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299" w:type="pct"/>
          </w:tcPr>
          <w:p w:rsidR="003C0C4B" w:rsidRPr="00C631B0" w:rsidRDefault="003C0C4B" w:rsidP="00B16537">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bl>
    <w:p w:rsidR="008B2C64" w:rsidRDefault="008B2C64"/>
    <w:tbl>
      <w:tblPr>
        <w:tblStyle w:val="TableGrid1"/>
        <w:tblpPr w:leftFromText="180" w:rightFromText="180" w:vertAnchor="page" w:horzAnchor="margin" w:tblpY="3526"/>
        <w:tblW w:w="5294" w:type="pct"/>
        <w:tblLayout w:type="fixed"/>
        <w:tblLook w:val="00A0"/>
      </w:tblPr>
      <w:tblGrid>
        <w:gridCol w:w="651"/>
        <w:gridCol w:w="2819"/>
        <w:gridCol w:w="1109"/>
        <w:gridCol w:w="1324"/>
        <w:gridCol w:w="1230"/>
        <w:gridCol w:w="1256"/>
        <w:gridCol w:w="1595"/>
        <w:gridCol w:w="895"/>
        <w:gridCol w:w="992"/>
        <w:gridCol w:w="962"/>
        <w:gridCol w:w="1000"/>
        <w:gridCol w:w="880"/>
      </w:tblGrid>
      <w:tr w:rsidR="00E12F95" w:rsidRPr="00C631B0" w:rsidTr="008B2C64">
        <w:trPr>
          <w:trHeight w:val="1725"/>
        </w:trPr>
        <w:tc>
          <w:tcPr>
            <w:tcW w:w="221"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3</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p>
        </w:tc>
        <w:tc>
          <w:tcPr>
            <w:tcW w:w="958"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bCs/>
                <w:color w:val="000000" w:themeColor="text1"/>
                <w:sz w:val="24"/>
                <w:szCs w:val="24"/>
              </w:rPr>
              <w:t>Ensure proper placement after the job evaluation</w:t>
            </w:r>
          </w:p>
        </w:tc>
        <w:tc>
          <w:tcPr>
            <w:tcW w:w="37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HR Manual</w:t>
            </w:r>
          </w:p>
        </w:tc>
        <w:tc>
          <w:tcPr>
            <w:tcW w:w="450"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improved</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Staff productivity  levels</w:t>
            </w:r>
          </w:p>
        </w:tc>
        <w:tc>
          <w:tcPr>
            <w:tcW w:w="418"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Staff satisfaction level</w:t>
            </w:r>
          </w:p>
        </w:tc>
        <w:tc>
          <w:tcPr>
            <w:tcW w:w="42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General Manager</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Human </w:t>
            </w:r>
          </w:p>
          <w:p w:rsidR="003C0C4B"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Resource</w:t>
            </w:r>
          </w:p>
          <w:p w:rsidR="008B2C64" w:rsidRDefault="008B2C64" w:rsidP="00B9010B">
            <w:pPr>
              <w:pStyle w:val="NoSpacing"/>
              <w:spacing w:line="276" w:lineRule="auto"/>
              <w:ind w:right="144"/>
              <w:rPr>
                <w:rFonts w:ascii="Times New Roman" w:hAnsi="Times New Roman"/>
                <w:color w:val="000000" w:themeColor="text1"/>
                <w:sz w:val="24"/>
                <w:szCs w:val="24"/>
              </w:rPr>
            </w:pPr>
          </w:p>
          <w:p w:rsidR="003A6AA7" w:rsidRDefault="003A6AA7" w:rsidP="00B9010B">
            <w:pPr>
              <w:pStyle w:val="NoSpacing"/>
              <w:spacing w:line="276" w:lineRule="auto"/>
              <w:ind w:right="144"/>
              <w:rPr>
                <w:rFonts w:ascii="Times New Roman" w:hAnsi="Times New Roman"/>
                <w:color w:val="000000" w:themeColor="text1"/>
                <w:sz w:val="24"/>
                <w:szCs w:val="24"/>
              </w:rPr>
            </w:pPr>
          </w:p>
          <w:p w:rsidR="003A6AA7" w:rsidRPr="00C631B0" w:rsidRDefault="003A6AA7" w:rsidP="00B9010B">
            <w:pPr>
              <w:pStyle w:val="NoSpacing"/>
              <w:spacing w:line="276" w:lineRule="auto"/>
              <w:ind w:right="144"/>
              <w:rPr>
                <w:rFonts w:ascii="Times New Roman" w:hAnsi="Times New Roman"/>
                <w:color w:val="000000" w:themeColor="text1"/>
                <w:sz w:val="24"/>
                <w:szCs w:val="24"/>
              </w:rPr>
            </w:pPr>
          </w:p>
        </w:tc>
        <w:tc>
          <w:tcPr>
            <w:tcW w:w="542"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WSP Internally Generated funds</w:t>
            </w:r>
          </w:p>
        </w:tc>
        <w:tc>
          <w:tcPr>
            <w:tcW w:w="304"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3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2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40"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0.05m</w:t>
            </w:r>
          </w:p>
        </w:tc>
        <w:tc>
          <w:tcPr>
            <w:tcW w:w="299"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r>
      <w:tr w:rsidR="00E12F95" w:rsidRPr="00C631B0" w:rsidTr="008B2C64">
        <w:trPr>
          <w:trHeight w:val="1575"/>
        </w:trPr>
        <w:tc>
          <w:tcPr>
            <w:tcW w:w="221"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4</w:t>
            </w:r>
          </w:p>
        </w:tc>
        <w:tc>
          <w:tcPr>
            <w:tcW w:w="958" w:type="pct"/>
          </w:tcPr>
          <w:p w:rsidR="003C0C4B" w:rsidRPr="00C631B0" w:rsidRDefault="003C0C4B" w:rsidP="00F90A64">
            <w:pPr>
              <w:pStyle w:val="NoSpacing"/>
              <w:spacing w:line="276" w:lineRule="auto"/>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 xml:space="preserve">Training Needs </w:t>
            </w:r>
            <w:r w:rsidR="00E12F95" w:rsidRPr="00C631B0">
              <w:rPr>
                <w:rFonts w:ascii="Times New Roman" w:hAnsi="Times New Roman"/>
                <w:bCs/>
                <w:color w:val="000000" w:themeColor="text1"/>
                <w:sz w:val="24"/>
                <w:szCs w:val="24"/>
              </w:rPr>
              <w:t>Assessment</w:t>
            </w:r>
            <w:r w:rsidRPr="00C631B0">
              <w:rPr>
                <w:rFonts w:ascii="Times New Roman" w:hAnsi="Times New Roman"/>
                <w:bCs/>
                <w:color w:val="000000" w:themeColor="text1"/>
                <w:sz w:val="24"/>
                <w:szCs w:val="24"/>
              </w:rPr>
              <w:t xml:space="preserve"> (TNA) with a staff training </w:t>
            </w:r>
            <w:r w:rsidR="00E12F95" w:rsidRPr="00C631B0">
              <w:rPr>
                <w:rFonts w:ascii="Times New Roman" w:hAnsi="Times New Roman"/>
                <w:bCs/>
                <w:color w:val="000000" w:themeColor="text1"/>
                <w:sz w:val="24"/>
                <w:szCs w:val="24"/>
              </w:rPr>
              <w:t>calendar</w:t>
            </w:r>
          </w:p>
        </w:tc>
        <w:tc>
          <w:tcPr>
            <w:tcW w:w="377" w:type="pct"/>
          </w:tcPr>
          <w:p w:rsidR="003C0C4B" w:rsidRPr="00C631B0" w:rsidRDefault="003C0C4B" w:rsidP="00F90A64">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TNA document</w:t>
            </w:r>
          </w:p>
        </w:tc>
        <w:tc>
          <w:tcPr>
            <w:tcW w:w="450" w:type="pct"/>
          </w:tcPr>
          <w:p w:rsidR="003C0C4B" w:rsidRPr="00C631B0" w:rsidRDefault="003C0C4B" w:rsidP="00F90A64">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Ditto</w:t>
            </w:r>
          </w:p>
        </w:tc>
        <w:tc>
          <w:tcPr>
            <w:tcW w:w="418" w:type="pct"/>
          </w:tcPr>
          <w:p w:rsidR="003C0C4B" w:rsidRPr="00C631B0" w:rsidRDefault="003C0C4B" w:rsidP="00F90A64">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Staff satisfaction level</w:t>
            </w:r>
          </w:p>
        </w:tc>
        <w:tc>
          <w:tcPr>
            <w:tcW w:w="427" w:type="pct"/>
          </w:tcPr>
          <w:p w:rsidR="003C0C4B" w:rsidRPr="00C631B0" w:rsidRDefault="003C0C4B" w:rsidP="00F90A64">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GM &amp; Human Resource Officer</w:t>
            </w:r>
          </w:p>
        </w:tc>
        <w:tc>
          <w:tcPr>
            <w:tcW w:w="542" w:type="pct"/>
          </w:tcPr>
          <w:p w:rsidR="003C0C4B" w:rsidRDefault="003C0C4B" w:rsidP="00F90A64">
            <w:pPr>
              <w:pStyle w:val="NoSpacing"/>
              <w:spacing w:line="276" w:lineRule="auto"/>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WSP Internally Generated funds</w:t>
            </w:r>
          </w:p>
          <w:p w:rsidR="008B2C64" w:rsidRPr="00C631B0" w:rsidRDefault="008B2C64" w:rsidP="00F90A64">
            <w:pPr>
              <w:pStyle w:val="NoSpacing"/>
              <w:spacing w:line="276" w:lineRule="auto"/>
              <w:ind w:right="144"/>
              <w:jc w:val="left"/>
              <w:rPr>
                <w:rFonts w:ascii="Times New Roman" w:hAnsi="Times New Roman"/>
                <w:color w:val="000000" w:themeColor="text1"/>
                <w:sz w:val="24"/>
                <w:szCs w:val="24"/>
              </w:rPr>
            </w:pPr>
          </w:p>
        </w:tc>
        <w:tc>
          <w:tcPr>
            <w:tcW w:w="304"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3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2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40"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299"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0.05m</w:t>
            </w:r>
          </w:p>
        </w:tc>
      </w:tr>
      <w:tr w:rsidR="003C0C4B" w:rsidRPr="00C631B0" w:rsidTr="008B2C64">
        <w:trPr>
          <w:trHeight w:val="398"/>
        </w:trPr>
        <w:tc>
          <w:tcPr>
            <w:tcW w:w="3393" w:type="pct"/>
            <w:gridSpan w:val="7"/>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Total Summary</w:t>
            </w:r>
          </w:p>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Grand Total = 2,460,000</w:t>
            </w:r>
          </w:p>
        </w:tc>
        <w:tc>
          <w:tcPr>
            <w:tcW w:w="304"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33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540,000</w:t>
            </w:r>
          </w:p>
        </w:tc>
        <w:tc>
          <w:tcPr>
            <w:tcW w:w="327"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740,000</w:t>
            </w:r>
          </w:p>
        </w:tc>
        <w:tc>
          <w:tcPr>
            <w:tcW w:w="340" w:type="pct"/>
          </w:tcPr>
          <w:p w:rsidR="003C0C4B" w:rsidRPr="00C631B0"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590,000</w:t>
            </w:r>
          </w:p>
        </w:tc>
        <w:tc>
          <w:tcPr>
            <w:tcW w:w="299" w:type="pct"/>
          </w:tcPr>
          <w:p w:rsidR="003C0C4B" w:rsidRDefault="003C0C4B" w:rsidP="00B9010B">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590,000</w:t>
            </w:r>
          </w:p>
          <w:p w:rsidR="003A6AA7" w:rsidRDefault="003A6AA7" w:rsidP="00B9010B">
            <w:pPr>
              <w:pStyle w:val="NoSpacing"/>
              <w:spacing w:line="276" w:lineRule="auto"/>
              <w:ind w:right="144"/>
              <w:rPr>
                <w:rFonts w:ascii="Times New Roman" w:hAnsi="Times New Roman"/>
                <w:color w:val="000000" w:themeColor="text1"/>
                <w:sz w:val="24"/>
                <w:szCs w:val="24"/>
              </w:rPr>
            </w:pPr>
          </w:p>
          <w:p w:rsidR="008B2C64" w:rsidRPr="00C631B0" w:rsidRDefault="008B2C64" w:rsidP="00B9010B">
            <w:pPr>
              <w:pStyle w:val="NoSpacing"/>
              <w:spacing w:line="276" w:lineRule="auto"/>
              <w:ind w:right="144"/>
              <w:rPr>
                <w:rFonts w:ascii="Times New Roman" w:hAnsi="Times New Roman"/>
                <w:color w:val="000000" w:themeColor="text1"/>
                <w:sz w:val="24"/>
                <w:szCs w:val="24"/>
              </w:rPr>
            </w:pPr>
          </w:p>
        </w:tc>
      </w:tr>
    </w:tbl>
    <w:p w:rsidR="00E12F95" w:rsidRPr="00C631B0" w:rsidRDefault="00E12F95">
      <w:pPr>
        <w:rPr>
          <w:color w:val="000000" w:themeColor="text1"/>
        </w:rPr>
      </w:pPr>
    </w:p>
    <w:tbl>
      <w:tblPr>
        <w:tblStyle w:val="TableGrid1"/>
        <w:tblpPr w:leftFromText="180" w:rightFromText="180" w:vertAnchor="page" w:horzAnchor="margin" w:tblpY="3180"/>
        <w:tblW w:w="5315" w:type="pct"/>
        <w:tblLayout w:type="fixed"/>
        <w:tblLook w:val="00A0"/>
      </w:tblPr>
      <w:tblGrid>
        <w:gridCol w:w="947"/>
        <w:gridCol w:w="2774"/>
        <w:gridCol w:w="798"/>
        <w:gridCol w:w="1439"/>
        <w:gridCol w:w="1229"/>
        <w:gridCol w:w="1256"/>
        <w:gridCol w:w="1598"/>
        <w:gridCol w:w="892"/>
        <w:gridCol w:w="990"/>
        <w:gridCol w:w="960"/>
        <w:gridCol w:w="999"/>
        <w:gridCol w:w="889"/>
      </w:tblGrid>
      <w:tr w:rsidR="008B2C64" w:rsidRPr="00C631B0" w:rsidTr="00F90A64">
        <w:trPr>
          <w:trHeight w:val="834"/>
        </w:trPr>
        <w:tc>
          <w:tcPr>
            <w:tcW w:w="5000" w:type="pct"/>
            <w:gridSpan w:val="12"/>
          </w:tcPr>
          <w:p w:rsidR="008B2C64" w:rsidRPr="00C631B0" w:rsidRDefault="008B2C64" w:rsidP="008B2C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b/>
                <w:color w:val="000000" w:themeColor="text1"/>
                <w:sz w:val="24"/>
                <w:szCs w:val="24"/>
              </w:rPr>
              <w:lastRenderedPageBreak/>
              <w:t>STRATEGIC ISSUE5.</w:t>
            </w:r>
            <w:r w:rsidRPr="00C631B0">
              <w:rPr>
                <w:rFonts w:ascii="Times New Roman" w:hAnsi="Times New Roman"/>
                <w:color w:val="000000" w:themeColor="text1"/>
                <w:sz w:val="24"/>
                <w:szCs w:val="24"/>
              </w:rPr>
              <w:t>0</w:t>
            </w:r>
            <w:r w:rsidRPr="00C631B0">
              <w:rPr>
                <w:rFonts w:ascii="Times New Roman" w:hAnsi="Times New Roman"/>
                <w:bCs/>
                <w:color w:val="000000" w:themeColor="text1"/>
                <w:sz w:val="24"/>
                <w:szCs w:val="24"/>
              </w:rPr>
              <w:t xml:space="preserve"> INADEQUATE  INSTITUTIONAL CAPACITY</w:t>
            </w:r>
          </w:p>
          <w:p w:rsidR="008B2C64" w:rsidRPr="00C631B0" w:rsidRDefault="008B2C64" w:rsidP="008B2C64">
            <w:pPr>
              <w:pStyle w:val="NoSpacing"/>
              <w:spacing w:line="276" w:lineRule="auto"/>
              <w:ind w:right="144"/>
              <w:rPr>
                <w:rFonts w:ascii="Times New Roman" w:hAnsi="Times New Roman"/>
                <w:bCs/>
                <w:color w:val="000000" w:themeColor="text1"/>
                <w:sz w:val="24"/>
                <w:szCs w:val="24"/>
              </w:rPr>
            </w:pPr>
            <w:r w:rsidRPr="00C631B0">
              <w:rPr>
                <w:rFonts w:ascii="Times New Roman" w:hAnsi="Times New Roman"/>
                <w:b/>
                <w:color w:val="000000" w:themeColor="text1"/>
                <w:sz w:val="24"/>
                <w:szCs w:val="24"/>
              </w:rPr>
              <w:t>Strategic objective 5.2.1 Improve WSP Board Managerial Capacity in reference to Corporate Governance</w:t>
            </w:r>
          </w:p>
          <w:p w:rsidR="008B2C64" w:rsidRPr="00C631B0" w:rsidRDefault="008B2C64" w:rsidP="008B2C64">
            <w:pPr>
              <w:pStyle w:val="NoSpacing"/>
              <w:spacing w:line="276" w:lineRule="auto"/>
              <w:ind w:right="144"/>
              <w:rPr>
                <w:rFonts w:ascii="Times New Roman" w:hAnsi="Times New Roman"/>
                <w:bCs/>
                <w:color w:val="000000" w:themeColor="text1"/>
                <w:sz w:val="24"/>
                <w:szCs w:val="24"/>
              </w:rPr>
            </w:pPr>
            <w:r w:rsidRPr="00C631B0">
              <w:rPr>
                <w:rFonts w:ascii="Times New Roman" w:hAnsi="Times New Roman"/>
                <w:b/>
                <w:bCs/>
                <w:color w:val="000000" w:themeColor="text1"/>
                <w:sz w:val="24"/>
                <w:szCs w:val="24"/>
              </w:rPr>
              <w:t>Strategy 5.2.2Adoption of good corporate governance concepts and practices as outlined by WASREB and the National Government</w:t>
            </w:r>
          </w:p>
        </w:tc>
      </w:tr>
      <w:tr w:rsidR="00F90A64" w:rsidRPr="00C631B0" w:rsidTr="00D706A8">
        <w:trPr>
          <w:trHeight w:val="845"/>
        </w:trPr>
        <w:tc>
          <w:tcPr>
            <w:tcW w:w="321" w:type="pct"/>
          </w:tcPr>
          <w:p w:rsidR="008B2C64" w:rsidRPr="00C631B0" w:rsidRDefault="008B2C64" w:rsidP="008B2C64">
            <w:pPr>
              <w:pStyle w:val="NoSpacing"/>
              <w:spacing w:line="276" w:lineRule="auto"/>
              <w:ind w:right="144"/>
              <w:rPr>
                <w:rFonts w:ascii="Times New Roman" w:hAnsi="Times New Roman"/>
                <w:color w:val="000000" w:themeColor="text1"/>
                <w:sz w:val="24"/>
                <w:szCs w:val="24"/>
              </w:rPr>
            </w:pPr>
          </w:p>
        </w:tc>
        <w:tc>
          <w:tcPr>
            <w:tcW w:w="939" w:type="pct"/>
          </w:tcPr>
          <w:p w:rsidR="008B2C64" w:rsidRPr="00C631B0" w:rsidRDefault="008B2C64" w:rsidP="008B2C64">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Activities</w:t>
            </w:r>
          </w:p>
        </w:tc>
        <w:tc>
          <w:tcPr>
            <w:tcW w:w="270" w:type="pct"/>
          </w:tcPr>
          <w:p w:rsidR="008B2C64" w:rsidRPr="00C631B0" w:rsidRDefault="008B2C64" w:rsidP="008B2C64">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Output</w:t>
            </w:r>
          </w:p>
        </w:tc>
        <w:tc>
          <w:tcPr>
            <w:tcW w:w="487" w:type="pct"/>
          </w:tcPr>
          <w:p w:rsidR="008B2C64" w:rsidRPr="00C631B0" w:rsidRDefault="008B2C64" w:rsidP="008B2C64">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Outcomes</w:t>
            </w:r>
          </w:p>
        </w:tc>
        <w:tc>
          <w:tcPr>
            <w:tcW w:w="416" w:type="pct"/>
          </w:tcPr>
          <w:p w:rsidR="008B2C64" w:rsidRPr="00C631B0" w:rsidRDefault="008B2C64" w:rsidP="008B2C64">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performance indicator</w:t>
            </w:r>
          </w:p>
        </w:tc>
        <w:tc>
          <w:tcPr>
            <w:tcW w:w="425" w:type="pct"/>
          </w:tcPr>
          <w:p w:rsidR="008B2C64" w:rsidRPr="00C631B0" w:rsidRDefault="008B2C64" w:rsidP="008B2C64">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Responsible officer</w:t>
            </w:r>
          </w:p>
        </w:tc>
        <w:tc>
          <w:tcPr>
            <w:tcW w:w="541" w:type="pct"/>
          </w:tcPr>
          <w:p w:rsidR="008B2C64" w:rsidRPr="00C631B0" w:rsidRDefault="008B2C64" w:rsidP="008B2C64">
            <w:pPr>
              <w:pStyle w:val="NoSpacing"/>
              <w:spacing w:line="276" w:lineRule="auto"/>
              <w:ind w:right="144"/>
              <w:rPr>
                <w:rFonts w:ascii="Times New Roman" w:hAnsi="Times New Roman"/>
                <w:b/>
                <w:bCs/>
                <w:color w:val="000000" w:themeColor="text1"/>
                <w:sz w:val="24"/>
                <w:szCs w:val="24"/>
              </w:rPr>
            </w:pPr>
            <w:r w:rsidRPr="00C631B0">
              <w:rPr>
                <w:rFonts w:ascii="Times New Roman" w:hAnsi="Times New Roman"/>
                <w:b/>
                <w:bCs/>
                <w:color w:val="000000" w:themeColor="text1"/>
                <w:sz w:val="24"/>
                <w:szCs w:val="24"/>
              </w:rPr>
              <w:t>Source of funds</w:t>
            </w:r>
          </w:p>
        </w:tc>
        <w:tc>
          <w:tcPr>
            <w:tcW w:w="302"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24/25</w:t>
            </w:r>
          </w:p>
        </w:tc>
        <w:tc>
          <w:tcPr>
            <w:tcW w:w="335"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25/26</w:t>
            </w:r>
          </w:p>
        </w:tc>
        <w:tc>
          <w:tcPr>
            <w:tcW w:w="325"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26/27</w:t>
            </w:r>
          </w:p>
        </w:tc>
        <w:tc>
          <w:tcPr>
            <w:tcW w:w="338"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27/28</w:t>
            </w:r>
          </w:p>
        </w:tc>
        <w:tc>
          <w:tcPr>
            <w:tcW w:w="301"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2829</w:t>
            </w:r>
          </w:p>
        </w:tc>
      </w:tr>
      <w:tr w:rsidR="00F90A64" w:rsidRPr="00C631B0" w:rsidTr="00D706A8">
        <w:trPr>
          <w:trHeight w:val="710"/>
        </w:trPr>
        <w:tc>
          <w:tcPr>
            <w:tcW w:w="321" w:type="pct"/>
          </w:tcPr>
          <w:p w:rsidR="008B2C64" w:rsidRPr="00C631B0" w:rsidRDefault="008B2C64" w:rsidP="008B2C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1</w:t>
            </w:r>
          </w:p>
        </w:tc>
        <w:tc>
          <w:tcPr>
            <w:tcW w:w="939"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bCs/>
                <w:color w:val="000000" w:themeColor="text1"/>
                <w:sz w:val="24"/>
                <w:szCs w:val="24"/>
              </w:rPr>
              <w:t>Conduct board evaluation</w:t>
            </w:r>
          </w:p>
        </w:tc>
        <w:tc>
          <w:tcPr>
            <w:tcW w:w="270" w:type="pct"/>
          </w:tcPr>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487" w:type="pct"/>
          </w:tcPr>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416" w:type="pct"/>
          </w:tcPr>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t>
            </w:r>
          </w:p>
        </w:tc>
        <w:tc>
          <w:tcPr>
            <w:tcW w:w="425"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WSP Chair/ GM</w:t>
            </w:r>
          </w:p>
        </w:tc>
        <w:tc>
          <w:tcPr>
            <w:tcW w:w="541"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WSP Internally Generated funds</w:t>
            </w:r>
          </w:p>
        </w:tc>
        <w:tc>
          <w:tcPr>
            <w:tcW w:w="302"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50,000</w:t>
            </w:r>
          </w:p>
        </w:tc>
        <w:tc>
          <w:tcPr>
            <w:tcW w:w="335"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50,000</w:t>
            </w:r>
          </w:p>
        </w:tc>
        <w:tc>
          <w:tcPr>
            <w:tcW w:w="325"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50,000</w:t>
            </w:r>
          </w:p>
        </w:tc>
        <w:tc>
          <w:tcPr>
            <w:tcW w:w="338"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50,000</w:t>
            </w:r>
          </w:p>
        </w:tc>
        <w:tc>
          <w:tcPr>
            <w:tcW w:w="301"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50,000</w:t>
            </w:r>
          </w:p>
        </w:tc>
      </w:tr>
      <w:tr w:rsidR="00F90A64" w:rsidRPr="00C631B0" w:rsidTr="00D706A8">
        <w:trPr>
          <w:trHeight w:val="1663"/>
        </w:trPr>
        <w:tc>
          <w:tcPr>
            <w:tcW w:w="321" w:type="pct"/>
          </w:tcPr>
          <w:p w:rsidR="008B2C64" w:rsidRPr="00C631B0" w:rsidRDefault="008B2C64" w:rsidP="008B2C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2</w:t>
            </w:r>
          </w:p>
        </w:tc>
        <w:tc>
          <w:tcPr>
            <w:tcW w:w="939" w:type="pct"/>
          </w:tcPr>
          <w:p w:rsidR="008B2C64" w:rsidRPr="00C631B0" w:rsidRDefault="008B2C64" w:rsidP="008B2C64">
            <w:pPr>
              <w:pStyle w:val="NoSpacing"/>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Training/workshop to ensure Board compliance with WASREB corporate governance guidelines.</w:t>
            </w:r>
          </w:p>
        </w:tc>
        <w:tc>
          <w:tcPr>
            <w:tcW w:w="270"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87"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16"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25"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541"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WSP Internally Generated funds</w:t>
            </w:r>
          </w:p>
        </w:tc>
        <w:tc>
          <w:tcPr>
            <w:tcW w:w="302"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300,000</w:t>
            </w:r>
          </w:p>
        </w:tc>
        <w:tc>
          <w:tcPr>
            <w:tcW w:w="335"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300,000</w:t>
            </w:r>
          </w:p>
        </w:tc>
        <w:tc>
          <w:tcPr>
            <w:tcW w:w="325"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300,000</w:t>
            </w:r>
          </w:p>
        </w:tc>
        <w:tc>
          <w:tcPr>
            <w:tcW w:w="338"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300,000</w:t>
            </w:r>
          </w:p>
        </w:tc>
        <w:tc>
          <w:tcPr>
            <w:tcW w:w="301"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300,000</w:t>
            </w:r>
          </w:p>
        </w:tc>
      </w:tr>
      <w:tr w:rsidR="00F90A64" w:rsidRPr="00C631B0" w:rsidTr="00D706A8">
        <w:trPr>
          <w:trHeight w:val="124"/>
        </w:trPr>
        <w:tc>
          <w:tcPr>
            <w:tcW w:w="321" w:type="pct"/>
          </w:tcPr>
          <w:p w:rsidR="008B2C64" w:rsidRPr="00C631B0" w:rsidRDefault="008B2C64" w:rsidP="008B2C64">
            <w:pPr>
              <w:pStyle w:val="NoSpacing"/>
              <w:spacing w:line="276" w:lineRule="auto"/>
              <w:ind w:right="144"/>
              <w:rPr>
                <w:rFonts w:ascii="Times New Roman" w:hAnsi="Times New Roman"/>
                <w:color w:val="000000" w:themeColor="text1"/>
                <w:sz w:val="24"/>
                <w:szCs w:val="24"/>
              </w:rPr>
            </w:pPr>
          </w:p>
          <w:p w:rsidR="008B2C64" w:rsidRPr="00C631B0" w:rsidRDefault="008B2C64" w:rsidP="008B2C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t>3</w:t>
            </w:r>
          </w:p>
        </w:tc>
        <w:tc>
          <w:tcPr>
            <w:tcW w:w="939" w:type="pct"/>
          </w:tcPr>
          <w:p w:rsidR="008B2C64" w:rsidRPr="00C631B0" w:rsidRDefault="008B2C64" w:rsidP="008B2C64">
            <w:pPr>
              <w:pStyle w:val="NoSpacing"/>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Hold sensitization workshops on cooperate governance for all qualified board of directors and the CMT.</w:t>
            </w:r>
          </w:p>
        </w:tc>
        <w:tc>
          <w:tcPr>
            <w:tcW w:w="270"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87"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16"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25"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541"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WSP Internally Generated funds</w:t>
            </w:r>
          </w:p>
        </w:tc>
        <w:tc>
          <w:tcPr>
            <w:tcW w:w="302"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75000</w:t>
            </w:r>
          </w:p>
        </w:tc>
        <w:tc>
          <w:tcPr>
            <w:tcW w:w="335"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75000</w:t>
            </w:r>
          </w:p>
        </w:tc>
        <w:tc>
          <w:tcPr>
            <w:tcW w:w="325"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75000</w:t>
            </w:r>
          </w:p>
        </w:tc>
        <w:tc>
          <w:tcPr>
            <w:tcW w:w="338"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75000</w:t>
            </w:r>
          </w:p>
        </w:tc>
        <w:tc>
          <w:tcPr>
            <w:tcW w:w="301"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75000</w:t>
            </w:r>
          </w:p>
        </w:tc>
      </w:tr>
      <w:tr w:rsidR="00F90A64" w:rsidRPr="00C631B0" w:rsidTr="00D706A8">
        <w:trPr>
          <w:trHeight w:val="124"/>
        </w:trPr>
        <w:tc>
          <w:tcPr>
            <w:tcW w:w="321" w:type="pct"/>
          </w:tcPr>
          <w:p w:rsidR="008B2C64" w:rsidRPr="00C631B0" w:rsidRDefault="008B2C64" w:rsidP="008B2C64">
            <w:pPr>
              <w:pStyle w:val="NoSpacing"/>
              <w:spacing w:line="276" w:lineRule="auto"/>
              <w:ind w:right="144"/>
              <w:rPr>
                <w:rFonts w:ascii="Times New Roman" w:hAnsi="Times New Roman"/>
                <w:color w:val="000000" w:themeColor="text1"/>
                <w:sz w:val="24"/>
                <w:szCs w:val="24"/>
              </w:rPr>
            </w:pPr>
            <w:r w:rsidRPr="00C631B0">
              <w:rPr>
                <w:rFonts w:ascii="Times New Roman" w:hAnsi="Times New Roman"/>
                <w:color w:val="000000" w:themeColor="text1"/>
                <w:sz w:val="24"/>
                <w:szCs w:val="24"/>
              </w:rPr>
              <w:lastRenderedPageBreak/>
              <w:t>4</w:t>
            </w:r>
          </w:p>
          <w:p w:rsidR="008B2C64" w:rsidRPr="00C631B0" w:rsidRDefault="008B2C64" w:rsidP="008B2C64">
            <w:pPr>
              <w:pStyle w:val="NoSpacing"/>
              <w:spacing w:line="276" w:lineRule="auto"/>
              <w:ind w:right="144"/>
              <w:rPr>
                <w:rFonts w:ascii="Times New Roman" w:hAnsi="Times New Roman"/>
                <w:color w:val="000000" w:themeColor="text1"/>
                <w:sz w:val="24"/>
                <w:szCs w:val="24"/>
              </w:rPr>
            </w:pPr>
          </w:p>
          <w:p w:rsidR="008B2C64" w:rsidRPr="00C631B0" w:rsidRDefault="008B2C64" w:rsidP="008B2C64">
            <w:pPr>
              <w:pStyle w:val="NoSpacing"/>
              <w:spacing w:line="276" w:lineRule="auto"/>
              <w:ind w:right="144"/>
              <w:rPr>
                <w:rFonts w:ascii="Times New Roman" w:hAnsi="Times New Roman"/>
                <w:color w:val="000000" w:themeColor="text1"/>
                <w:sz w:val="24"/>
                <w:szCs w:val="24"/>
              </w:rPr>
            </w:pPr>
          </w:p>
        </w:tc>
        <w:tc>
          <w:tcPr>
            <w:tcW w:w="939" w:type="pct"/>
          </w:tcPr>
          <w:p w:rsidR="008B2C64" w:rsidRPr="00C631B0" w:rsidRDefault="008B2C64" w:rsidP="008B2C64">
            <w:pPr>
              <w:pStyle w:val="NoSpacing"/>
              <w:ind w:right="144"/>
              <w:jc w:val="left"/>
              <w:rPr>
                <w:rFonts w:ascii="Times New Roman" w:hAnsi="Times New Roman"/>
                <w:bCs/>
                <w:color w:val="000000" w:themeColor="text1"/>
                <w:sz w:val="24"/>
                <w:szCs w:val="24"/>
              </w:rPr>
            </w:pPr>
            <w:r w:rsidRPr="00C631B0">
              <w:rPr>
                <w:rFonts w:ascii="Times New Roman" w:hAnsi="Times New Roman"/>
                <w:bCs/>
                <w:color w:val="000000" w:themeColor="text1"/>
                <w:sz w:val="24"/>
                <w:szCs w:val="24"/>
              </w:rPr>
              <w:t>Benchmarking for the best practice in selected WSP’s in administration management/ Corporate Governance.</w:t>
            </w:r>
          </w:p>
          <w:p w:rsidR="008B2C64" w:rsidRPr="00C631B0" w:rsidRDefault="008B2C64" w:rsidP="008B2C64">
            <w:pPr>
              <w:pStyle w:val="NoSpacing"/>
              <w:ind w:right="144"/>
              <w:jc w:val="left"/>
              <w:rPr>
                <w:rFonts w:ascii="Times New Roman" w:hAnsi="Times New Roman"/>
                <w:color w:val="000000" w:themeColor="text1"/>
                <w:sz w:val="24"/>
                <w:szCs w:val="24"/>
              </w:rPr>
            </w:pPr>
          </w:p>
        </w:tc>
        <w:tc>
          <w:tcPr>
            <w:tcW w:w="270"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87"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16"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425"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541" w:type="pct"/>
          </w:tcPr>
          <w:p w:rsidR="008B2C64" w:rsidRPr="00C631B0" w:rsidRDefault="008B2C64" w:rsidP="008B2C64">
            <w:pPr>
              <w:pStyle w:val="NoSpacing"/>
              <w:ind w:right="144"/>
              <w:jc w:val="left"/>
              <w:rPr>
                <w:rFonts w:ascii="Times New Roman" w:hAnsi="Times New Roman"/>
                <w:color w:val="000000" w:themeColor="text1"/>
                <w:sz w:val="24"/>
                <w:szCs w:val="24"/>
              </w:rPr>
            </w:pPr>
          </w:p>
        </w:tc>
        <w:tc>
          <w:tcPr>
            <w:tcW w:w="302"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150,000</w:t>
            </w:r>
          </w:p>
        </w:tc>
        <w:tc>
          <w:tcPr>
            <w:tcW w:w="335" w:type="pct"/>
          </w:tcPr>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tc>
        <w:tc>
          <w:tcPr>
            <w:tcW w:w="325" w:type="pct"/>
          </w:tcPr>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tc>
        <w:tc>
          <w:tcPr>
            <w:tcW w:w="338" w:type="pct"/>
          </w:tcPr>
          <w:p w:rsidR="008B2C64" w:rsidRPr="00C631B0" w:rsidRDefault="008B2C64" w:rsidP="008B2C64">
            <w:pPr>
              <w:pStyle w:val="NoSpacing"/>
              <w:ind w:right="144"/>
              <w:jc w:val="left"/>
              <w:rPr>
                <w:rFonts w:ascii="Times New Roman" w:hAnsi="Times New Roman"/>
                <w:color w:val="000000" w:themeColor="text1"/>
                <w:sz w:val="24"/>
                <w:szCs w:val="24"/>
              </w:rPr>
            </w:pPr>
            <w:r w:rsidRPr="00C631B0">
              <w:rPr>
                <w:rFonts w:ascii="Times New Roman" w:hAnsi="Times New Roman"/>
                <w:color w:val="000000" w:themeColor="text1"/>
                <w:sz w:val="24"/>
                <w:szCs w:val="24"/>
              </w:rPr>
              <w:t>150,000</w:t>
            </w:r>
          </w:p>
        </w:tc>
        <w:tc>
          <w:tcPr>
            <w:tcW w:w="301" w:type="pct"/>
          </w:tcPr>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p w:rsidR="008B2C64" w:rsidRPr="00C631B0" w:rsidRDefault="008B2C64" w:rsidP="008B2C64">
            <w:pPr>
              <w:pStyle w:val="NoSpacing"/>
              <w:ind w:right="144"/>
              <w:jc w:val="left"/>
              <w:rPr>
                <w:rFonts w:ascii="Times New Roman" w:hAnsi="Times New Roman"/>
                <w:color w:val="000000" w:themeColor="text1"/>
                <w:sz w:val="24"/>
                <w:szCs w:val="24"/>
              </w:rPr>
            </w:pPr>
          </w:p>
        </w:tc>
      </w:tr>
      <w:tr w:rsidR="008B2C64" w:rsidRPr="00C631B0" w:rsidTr="00F90A64">
        <w:trPr>
          <w:trHeight w:val="60"/>
        </w:trPr>
        <w:tc>
          <w:tcPr>
            <w:tcW w:w="3399" w:type="pct"/>
            <w:gridSpan w:val="7"/>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Summary costs                                                         Total =  2,425,000</w:t>
            </w:r>
          </w:p>
        </w:tc>
        <w:tc>
          <w:tcPr>
            <w:tcW w:w="302"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575000</w:t>
            </w:r>
          </w:p>
        </w:tc>
        <w:tc>
          <w:tcPr>
            <w:tcW w:w="335"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425000</w:t>
            </w:r>
          </w:p>
        </w:tc>
        <w:tc>
          <w:tcPr>
            <w:tcW w:w="325"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425000</w:t>
            </w:r>
          </w:p>
        </w:tc>
        <w:tc>
          <w:tcPr>
            <w:tcW w:w="338"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575000</w:t>
            </w:r>
          </w:p>
        </w:tc>
        <w:tc>
          <w:tcPr>
            <w:tcW w:w="301"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425000</w:t>
            </w:r>
          </w:p>
        </w:tc>
      </w:tr>
      <w:tr w:rsidR="008B2C64" w:rsidRPr="00C631B0" w:rsidTr="00F90A64">
        <w:trPr>
          <w:trHeight w:val="801"/>
        </w:trPr>
        <w:tc>
          <w:tcPr>
            <w:tcW w:w="3399" w:type="pct"/>
            <w:gridSpan w:val="7"/>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p>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INSTITUTIONAL CAPACITY OVERALL TOTAL ==  6,535,000</w:t>
            </w:r>
          </w:p>
        </w:tc>
        <w:tc>
          <w:tcPr>
            <w:tcW w:w="302"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725000</w:t>
            </w:r>
          </w:p>
        </w:tc>
        <w:tc>
          <w:tcPr>
            <w:tcW w:w="335"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1115000</w:t>
            </w:r>
          </w:p>
        </w:tc>
        <w:tc>
          <w:tcPr>
            <w:tcW w:w="325"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1615000</w:t>
            </w:r>
          </w:p>
        </w:tc>
        <w:tc>
          <w:tcPr>
            <w:tcW w:w="338"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1615000</w:t>
            </w:r>
          </w:p>
        </w:tc>
        <w:tc>
          <w:tcPr>
            <w:tcW w:w="301" w:type="pct"/>
          </w:tcPr>
          <w:p w:rsidR="008B2C64" w:rsidRPr="00C631B0" w:rsidRDefault="008B2C64" w:rsidP="008B2C64">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1465000</w:t>
            </w:r>
          </w:p>
        </w:tc>
      </w:tr>
    </w:tbl>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pPr>
    </w:p>
    <w:p w:rsidR="00E12F95" w:rsidRPr="00C631B0" w:rsidRDefault="00E12F95">
      <w:pPr>
        <w:rPr>
          <w:color w:val="000000" w:themeColor="text1"/>
        </w:rPr>
        <w:sectPr w:rsidR="00E12F95" w:rsidRPr="00C631B0" w:rsidSect="009D19B6">
          <w:pgSz w:w="15840" w:h="12240" w:orient="landscape"/>
          <w:pgMar w:top="720" w:right="1440" w:bottom="1440" w:left="72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381"/>
        </w:sectPr>
      </w:pPr>
    </w:p>
    <w:p w:rsidR="00E12F95" w:rsidRPr="00C631B0" w:rsidRDefault="00E12F95" w:rsidP="00E12F95">
      <w:pPr>
        <w:pStyle w:val="Heading3"/>
        <w:rPr>
          <w:rFonts w:ascii="Times New Roman" w:eastAsiaTheme="minorHAnsi" w:hAnsi="Times New Roman" w:cs="Times New Roman"/>
          <w:color w:val="000000" w:themeColor="text1"/>
          <w:sz w:val="24"/>
          <w:szCs w:val="24"/>
        </w:rPr>
      </w:pPr>
      <w:bookmarkStart w:id="139" w:name="_Toc156392914"/>
      <w:r w:rsidRPr="00C631B0">
        <w:rPr>
          <w:rFonts w:ascii="Times New Roman" w:eastAsiaTheme="minorHAnsi" w:hAnsi="Times New Roman" w:cs="Times New Roman"/>
          <w:color w:val="000000" w:themeColor="text1"/>
          <w:sz w:val="24"/>
          <w:szCs w:val="24"/>
        </w:rPr>
        <w:lastRenderedPageBreak/>
        <w:t>4.3 Strategic financial projection plan</w:t>
      </w:r>
      <w:bookmarkEnd w:id="139"/>
    </w:p>
    <w:tbl>
      <w:tblPr>
        <w:tblStyle w:val="TableGrid"/>
        <w:tblpPr w:leftFromText="180" w:rightFromText="180" w:vertAnchor="text" w:horzAnchor="margin" w:tblpY="195"/>
        <w:tblW w:w="10372" w:type="dxa"/>
        <w:tblLook w:val="04A0"/>
      </w:tblPr>
      <w:tblGrid>
        <w:gridCol w:w="1521"/>
        <w:gridCol w:w="1574"/>
        <w:gridCol w:w="1440"/>
        <w:gridCol w:w="1440"/>
        <w:gridCol w:w="1440"/>
        <w:gridCol w:w="1471"/>
        <w:gridCol w:w="1486"/>
      </w:tblGrid>
      <w:tr w:rsidR="00E12F95" w:rsidRPr="00C631B0" w:rsidTr="00E12F95">
        <w:tc>
          <w:tcPr>
            <w:tcW w:w="1521" w:type="dxa"/>
            <w:vMerge w:val="restart"/>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Strategic issue</w:t>
            </w:r>
          </w:p>
        </w:tc>
        <w:tc>
          <w:tcPr>
            <w:tcW w:w="7365" w:type="dxa"/>
            <w:gridSpan w:val="5"/>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Total projected cost</w:t>
            </w:r>
          </w:p>
        </w:tc>
        <w:tc>
          <w:tcPr>
            <w:tcW w:w="1486"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 xml:space="preserve">TOTAL </w:t>
            </w: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 millions)</w:t>
            </w:r>
          </w:p>
        </w:tc>
      </w:tr>
      <w:tr w:rsidR="00E12F95" w:rsidRPr="00C631B0" w:rsidTr="00E12F95">
        <w:tc>
          <w:tcPr>
            <w:tcW w:w="1521" w:type="dxa"/>
            <w:vMerge/>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tc>
        <w:tc>
          <w:tcPr>
            <w:tcW w:w="1574"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2024/2025</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2025/2026</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2026/2027</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2027/2028</w:t>
            </w:r>
          </w:p>
        </w:tc>
        <w:tc>
          <w:tcPr>
            <w:tcW w:w="1471"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2028/2029</w:t>
            </w:r>
          </w:p>
        </w:tc>
        <w:tc>
          <w:tcPr>
            <w:tcW w:w="1486"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tc>
      </w:tr>
      <w:tr w:rsidR="00E12F95" w:rsidRPr="00C631B0" w:rsidTr="00E12F95">
        <w:trPr>
          <w:trHeight w:val="1222"/>
        </w:trPr>
        <w:tc>
          <w:tcPr>
            <w:tcW w:w="1521" w:type="dxa"/>
            <w:vMerge w:val="restart"/>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Access to Safe water&amp; sanitation</w:t>
            </w:r>
          </w:p>
        </w:tc>
        <w:tc>
          <w:tcPr>
            <w:tcW w:w="1574" w:type="dxa"/>
            <w:vMerge w:val="restart"/>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5,164,800</w:t>
            </w: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1,300,000</w:t>
            </w:r>
          </w:p>
        </w:tc>
        <w:tc>
          <w:tcPr>
            <w:tcW w:w="1440" w:type="dxa"/>
            <w:vMerge w:val="restart"/>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3,300,000</w:t>
            </w: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1,300,000</w:t>
            </w:r>
          </w:p>
        </w:tc>
        <w:tc>
          <w:tcPr>
            <w:tcW w:w="1440" w:type="dxa"/>
            <w:vMerge w:val="restart"/>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3,534,400</w:t>
            </w: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1,300,000</w:t>
            </w:r>
          </w:p>
        </w:tc>
        <w:tc>
          <w:tcPr>
            <w:tcW w:w="1440" w:type="dxa"/>
            <w:vMerge w:val="restart"/>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6,400,000</w:t>
            </w: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1,300,000</w:t>
            </w:r>
          </w:p>
        </w:tc>
        <w:tc>
          <w:tcPr>
            <w:tcW w:w="1471" w:type="dxa"/>
            <w:vMerge w:val="restart"/>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4,470,000</w:t>
            </w: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1,300,000</w:t>
            </w:r>
          </w:p>
        </w:tc>
        <w:tc>
          <w:tcPr>
            <w:tcW w:w="1486" w:type="dxa"/>
            <w:vAlign w:val="center"/>
          </w:tcPr>
          <w:p w:rsidR="00E12F95" w:rsidRPr="00C631B0" w:rsidRDefault="00E12F95" w:rsidP="00E12F95">
            <w:pPr>
              <w:pStyle w:val="NoSpacing"/>
              <w:spacing w:line="276" w:lineRule="auto"/>
              <w:ind w:right="144"/>
              <w:rPr>
                <w:rFonts w:ascii="Times New Roman" w:hAnsi="Times New Roman"/>
                <w:b/>
                <w:color w:val="000000" w:themeColor="text1"/>
                <w:sz w:val="24"/>
                <w:szCs w:val="24"/>
              </w:rPr>
            </w:pPr>
          </w:p>
          <w:p w:rsidR="00E12F95" w:rsidRPr="00C631B0" w:rsidRDefault="00E12F95" w:rsidP="00E12F95">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22,869,200</w:t>
            </w:r>
          </w:p>
          <w:p w:rsidR="00E12F95" w:rsidRPr="00C631B0" w:rsidRDefault="00E12F95" w:rsidP="00E12F95">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6,500,000</w:t>
            </w:r>
          </w:p>
        </w:tc>
      </w:tr>
      <w:tr w:rsidR="00E12F95" w:rsidRPr="00C631B0" w:rsidTr="00E12F95">
        <w:trPr>
          <w:trHeight w:val="224"/>
        </w:trPr>
        <w:tc>
          <w:tcPr>
            <w:tcW w:w="1521" w:type="dxa"/>
            <w:vMerge/>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tc>
        <w:tc>
          <w:tcPr>
            <w:tcW w:w="1574" w:type="dxa"/>
            <w:vMerge/>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tc>
        <w:tc>
          <w:tcPr>
            <w:tcW w:w="1440" w:type="dxa"/>
            <w:vMerge/>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tc>
        <w:tc>
          <w:tcPr>
            <w:tcW w:w="1440" w:type="dxa"/>
            <w:vMerge/>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tc>
        <w:tc>
          <w:tcPr>
            <w:tcW w:w="1440" w:type="dxa"/>
            <w:vMerge/>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tc>
        <w:tc>
          <w:tcPr>
            <w:tcW w:w="1471" w:type="dxa"/>
            <w:vMerge/>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tc>
        <w:tc>
          <w:tcPr>
            <w:tcW w:w="1486" w:type="dxa"/>
            <w:vAlign w:val="center"/>
          </w:tcPr>
          <w:p w:rsidR="00E12F95" w:rsidRPr="00C631B0" w:rsidRDefault="00E12F95" w:rsidP="00E12F95">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29,369,200</w:t>
            </w:r>
          </w:p>
        </w:tc>
      </w:tr>
      <w:tr w:rsidR="00E12F95" w:rsidRPr="00C631B0" w:rsidTr="00E12F95">
        <w:tc>
          <w:tcPr>
            <w:tcW w:w="1521"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NRW Capacity</w:t>
            </w:r>
          </w:p>
        </w:tc>
        <w:tc>
          <w:tcPr>
            <w:tcW w:w="1574"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2,780,000</w:t>
            </w:r>
          </w:p>
        </w:tc>
        <w:tc>
          <w:tcPr>
            <w:tcW w:w="1440" w:type="dxa"/>
          </w:tcPr>
          <w:p w:rsidR="00E12F95" w:rsidRPr="00C631B0" w:rsidRDefault="00E12F95" w:rsidP="00E12F95">
            <w:pPr>
              <w:pStyle w:val="NoSpacing"/>
              <w:spacing w:line="276" w:lineRule="auto"/>
              <w:ind w:right="144"/>
              <w:rPr>
                <w:rFonts w:ascii="Times New Roman" w:hAnsi="Times New Roman"/>
                <w:color w:val="000000" w:themeColor="text1"/>
                <w:sz w:val="24"/>
                <w:szCs w:val="24"/>
              </w:rPr>
            </w:pPr>
            <w:r w:rsidRPr="00C631B0">
              <w:rPr>
                <w:rFonts w:ascii="Times New Roman" w:eastAsiaTheme="minorHAnsi" w:hAnsi="Times New Roman"/>
                <w:bCs/>
                <w:color w:val="000000" w:themeColor="text1"/>
                <w:sz w:val="24"/>
                <w:szCs w:val="24"/>
              </w:rPr>
              <w:t>2,780,000</w:t>
            </w:r>
          </w:p>
        </w:tc>
        <w:tc>
          <w:tcPr>
            <w:tcW w:w="1440" w:type="dxa"/>
          </w:tcPr>
          <w:p w:rsidR="00E12F95" w:rsidRPr="00C631B0" w:rsidRDefault="00E12F95" w:rsidP="00E12F95">
            <w:pPr>
              <w:pStyle w:val="NoSpacing"/>
              <w:spacing w:line="276" w:lineRule="auto"/>
              <w:ind w:right="144"/>
              <w:rPr>
                <w:rFonts w:ascii="Times New Roman" w:hAnsi="Times New Roman"/>
                <w:color w:val="000000" w:themeColor="text1"/>
                <w:sz w:val="24"/>
                <w:szCs w:val="24"/>
              </w:rPr>
            </w:pPr>
            <w:r w:rsidRPr="00C631B0">
              <w:rPr>
                <w:rFonts w:ascii="Times New Roman" w:eastAsiaTheme="minorHAnsi" w:hAnsi="Times New Roman"/>
                <w:bCs/>
                <w:color w:val="000000" w:themeColor="text1"/>
                <w:sz w:val="24"/>
                <w:szCs w:val="24"/>
              </w:rPr>
              <w:t>2,780,000</w:t>
            </w:r>
          </w:p>
        </w:tc>
        <w:tc>
          <w:tcPr>
            <w:tcW w:w="1440" w:type="dxa"/>
          </w:tcPr>
          <w:p w:rsidR="00E12F95" w:rsidRPr="00C631B0" w:rsidRDefault="00E12F95" w:rsidP="00E12F95">
            <w:pPr>
              <w:pStyle w:val="NoSpacing"/>
              <w:spacing w:line="276" w:lineRule="auto"/>
              <w:ind w:right="144"/>
              <w:rPr>
                <w:rFonts w:ascii="Times New Roman" w:hAnsi="Times New Roman"/>
                <w:color w:val="000000" w:themeColor="text1"/>
                <w:sz w:val="24"/>
                <w:szCs w:val="24"/>
              </w:rPr>
            </w:pPr>
            <w:r w:rsidRPr="00C631B0">
              <w:rPr>
                <w:rFonts w:ascii="Times New Roman" w:eastAsiaTheme="minorHAnsi" w:hAnsi="Times New Roman"/>
                <w:bCs/>
                <w:color w:val="000000" w:themeColor="text1"/>
                <w:sz w:val="24"/>
                <w:szCs w:val="24"/>
              </w:rPr>
              <w:t>2,780,000</w:t>
            </w:r>
          </w:p>
        </w:tc>
        <w:tc>
          <w:tcPr>
            <w:tcW w:w="1471" w:type="dxa"/>
          </w:tcPr>
          <w:p w:rsidR="00E12F95" w:rsidRPr="00C631B0" w:rsidRDefault="00E12F95" w:rsidP="00E12F95">
            <w:pPr>
              <w:pStyle w:val="NoSpacing"/>
              <w:spacing w:line="276" w:lineRule="auto"/>
              <w:ind w:right="144"/>
              <w:rPr>
                <w:rFonts w:ascii="Times New Roman" w:hAnsi="Times New Roman"/>
                <w:color w:val="000000" w:themeColor="text1"/>
                <w:sz w:val="24"/>
                <w:szCs w:val="24"/>
              </w:rPr>
            </w:pPr>
            <w:r w:rsidRPr="00C631B0">
              <w:rPr>
                <w:rFonts w:ascii="Times New Roman" w:eastAsiaTheme="minorHAnsi" w:hAnsi="Times New Roman"/>
                <w:bCs/>
                <w:color w:val="000000" w:themeColor="text1"/>
                <w:sz w:val="24"/>
                <w:szCs w:val="24"/>
              </w:rPr>
              <w:t>2,780,000</w:t>
            </w:r>
          </w:p>
        </w:tc>
        <w:tc>
          <w:tcPr>
            <w:tcW w:w="1486" w:type="dxa"/>
            <w:vAlign w:val="center"/>
          </w:tcPr>
          <w:p w:rsidR="00E12F95" w:rsidRPr="00C631B0" w:rsidRDefault="00E12F95" w:rsidP="00E12F95">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13,900,000</w:t>
            </w:r>
          </w:p>
        </w:tc>
      </w:tr>
      <w:tr w:rsidR="00E12F95" w:rsidRPr="00C631B0" w:rsidTr="00E12F95">
        <w:tc>
          <w:tcPr>
            <w:tcW w:w="1521"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ICT Capacity</w:t>
            </w:r>
          </w:p>
        </w:tc>
        <w:tc>
          <w:tcPr>
            <w:tcW w:w="1574"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1,800,000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3.400,000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1,800,000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1,750,000</w:t>
            </w:r>
          </w:p>
        </w:tc>
        <w:tc>
          <w:tcPr>
            <w:tcW w:w="1471"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1,700,000</w:t>
            </w:r>
          </w:p>
        </w:tc>
        <w:tc>
          <w:tcPr>
            <w:tcW w:w="1486" w:type="dxa"/>
            <w:vAlign w:val="center"/>
          </w:tcPr>
          <w:p w:rsidR="00E12F95" w:rsidRPr="00C631B0" w:rsidRDefault="00E12F95" w:rsidP="00E12F95">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10,450,000</w:t>
            </w:r>
          </w:p>
        </w:tc>
      </w:tr>
      <w:tr w:rsidR="00E12F95" w:rsidRPr="00C631B0" w:rsidTr="00E12F95">
        <w:trPr>
          <w:trHeight w:val="872"/>
        </w:trPr>
        <w:tc>
          <w:tcPr>
            <w:tcW w:w="1521"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Financial Capacity</w:t>
            </w:r>
          </w:p>
        </w:tc>
        <w:tc>
          <w:tcPr>
            <w:tcW w:w="1574"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50,000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250,000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50,000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50,000</w:t>
            </w:r>
          </w:p>
        </w:tc>
        <w:tc>
          <w:tcPr>
            <w:tcW w:w="1471"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50,000</w:t>
            </w:r>
          </w:p>
        </w:tc>
        <w:tc>
          <w:tcPr>
            <w:tcW w:w="1486" w:type="dxa"/>
            <w:vAlign w:val="center"/>
          </w:tcPr>
          <w:p w:rsidR="00E12F95" w:rsidRPr="00C631B0" w:rsidRDefault="00E12F95" w:rsidP="00E12F95">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450,000</w:t>
            </w:r>
          </w:p>
        </w:tc>
      </w:tr>
      <w:tr w:rsidR="00E12F95" w:rsidRPr="00C631B0" w:rsidTr="00E12F95">
        <w:tc>
          <w:tcPr>
            <w:tcW w:w="1521"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Institutional capacity</w:t>
            </w:r>
          </w:p>
        </w:tc>
        <w:tc>
          <w:tcPr>
            <w:tcW w:w="1574"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725,000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1,115,000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1,615,000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1,615,000</w:t>
            </w:r>
          </w:p>
        </w:tc>
        <w:tc>
          <w:tcPr>
            <w:tcW w:w="1471" w:type="dxa"/>
          </w:tcPr>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1,465,000</w:t>
            </w:r>
          </w:p>
        </w:tc>
        <w:tc>
          <w:tcPr>
            <w:tcW w:w="1486" w:type="dxa"/>
            <w:vAlign w:val="center"/>
          </w:tcPr>
          <w:p w:rsidR="00E12F95" w:rsidRPr="00C631B0" w:rsidRDefault="00E12F95" w:rsidP="00E12F95">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6,535,000</w:t>
            </w:r>
          </w:p>
        </w:tc>
      </w:tr>
      <w:tr w:rsidR="00E12F95" w:rsidRPr="00C631B0" w:rsidTr="00E12F95">
        <w:tc>
          <w:tcPr>
            <w:tcW w:w="1521" w:type="dxa"/>
          </w:tcPr>
          <w:p w:rsidR="00E12F95" w:rsidRPr="00C631B0" w:rsidRDefault="00E12F95" w:rsidP="00E12F95">
            <w:pPr>
              <w:pStyle w:val="NoSpacing"/>
              <w:spacing w:line="276" w:lineRule="auto"/>
              <w:ind w:right="144"/>
              <w:rPr>
                <w:rFonts w:ascii="Times New Roman" w:eastAsiaTheme="minorHAnsi" w:hAnsi="Times New Roman"/>
                <w:b/>
                <w:bCs/>
                <w:color w:val="000000" w:themeColor="text1"/>
                <w:sz w:val="24"/>
                <w:szCs w:val="24"/>
              </w:rPr>
            </w:pPr>
            <w:r w:rsidRPr="00C631B0">
              <w:rPr>
                <w:rFonts w:ascii="Times New Roman" w:eastAsiaTheme="minorHAnsi" w:hAnsi="Times New Roman"/>
                <w:b/>
                <w:bCs/>
                <w:color w:val="000000" w:themeColor="text1"/>
                <w:sz w:val="24"/>
                <w:szCs w:val="24"/>
              </w:rPr>
              <w:t>TOTAL</w:t>
            </w:r>
          </w:p>
        </w:tc>
        <w:tc>
          <w:tcPr>
            <w:tcW w:w="1574" w:type="dxa"/>
          </w:tcPr>
          <w:p w:rsidR="00E12F95" w:rsidRPr="00C631B0" w:rsidRDefault="00E12F95" w:rsidP="00E12F95">
            <w:pPr>
              <w:pStyle w:val="NoSpacing"/>
              <w:spacing w:line="276" w:lineRule="auto"/>
              <w:ind w:right="144"/>
              <w:rPr>
                <w:rFonts w:ascii="Times New Roman" w:eastAsiaTheme="minorHAnsi" w:hAnsi="Times New Roman"/>
                <w:b/>
                <w:bCs/>
                <w:color w:val="000000" w:themeColor="text1"/>
                <w:sz w:val="24"/>
                <w:szCs w:val="24"/>
              </w:rPr>
            </w:pPr>
            <w:r w:rsidRPr="00C631B0">
              <w:rPr>
                <w:rFonts w:ascii="Times New Roman" w:eastAsiaTheme="minorHAnsi" w:hAnsi="Times New Roman"/>
                <w:b/>
                <w:bCs/>
                <w:color w:val="000000" w:themeColor="text1"/>
                <w:sz w:val="24"/>
                <w:szCs w:val="24"/>
              </w:rPr>
              <w:t>11,819,800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
                <w:bCs/>
                <w:color w:val="000000" w:themeColor="text1"/>
                <w:sz w:val="24"/>
                <w:szCs w:val="24"/>
              </w:rPr>
            </w:pPr>
            <w:r w:rsidRPr="00C631B0">
              <w:rPr>
                <w:rFonts w:ascii="Times New Roman" w:eastAsiaTheme="minorHAnsi" w:hAnsi="Times New Roman"/>
                <w:b/>
                <w:bCs/>
                <w:color w:val="000000" w:themeColor="text1"/>
                <w:sz w:val="24"/>
                <w:szCs w:val="24"/>
              </w:rPr>
              <w:t>12,145,000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
                <w:color w:val="000000" w:themeColor="text1"/>
                <w:sz w:val="24"/>
                <w:szCs w:val="24"/>
              </w:rPr>
            </w:pPr>
            <w:r w:rsidRPr="00C631B0">
              <w:rPr>
                <w:rFonts w:ascii="Times New Roman" w:eastAsiaTheme="minorHAnsi" w:hAnsi="Times New Roman"/>
                <w:b/>
                <w:color w:val="000000" w:themeColor="text1"/>
                <w:sz w:val="24"/>
                <w:szCs w:val="24"/>
              </w:rPr>
              <w:t>11,079,400</w:t>
            </w:r>
          </w:p>
        </w:tc>
        <w:tc>
          <w:tcPr>
            <w:tcW w:w="1440" w:type="dxa"/>
          </w:tcPr>
          <w:p w:rsidR="00E12F95" w:rsidRPr="00C631B0" w:rsidRDefault="00E12F95" w:rsidP="00E12F95">
            <w:pPr>
              <w:pStyle w:val="NoSpacing"/>
              <w:spacing w:line="276" w:lineRule="auto"/>
              <w:ind w:right="144"/>
              <w:rPr>
                <w:rFonts w:ascii="Times New Roman" w:eastAsiaTheme="minorHAnsi" w:hAnsi="Times New Roman"/>
                <w:b/>
                <w:bCs/>
                <w:color w:val="000000" w:themeColor="text1"/>
                <w:sz w:val="24"/>
                <w:szCs w:val="24"/>
              </w:rPr>
            </w:pPr>
            <w:r w:rsidRPr="00C631B0">
              <w:rPr>
                <w:rFonts w:ascii="Times New Roman" w:eastAsiaTheme="minorHAnsi" w:hAnsi="Times New Roman"/>
                <w:b/>
                <w:bCs/>
                <w:color w:val="000000" w:themeColor="text1"/>
                <w:sz w:val="24"/>
                <w:szCs w:val="24"/>
              </w:rPr>
              <w:t>13,895,000</w:t>
            </w:r>
          </w:p>
        </w:tc>
        <w:tc>
          <w:tcPr>
            <w:tcW w:w="1471" w:type="dxa"/>
          </w:tcPr>
          <w:p w:rsidR="00E12F95" w:rsidRPr="00C631B0" w:rsidRDefault="00E12F95" w:rsidP="00E12F95">
            <w:pPr>
              <w:pStyle w:val="NoSpacing"/>
              <w:spacing w:line="276" w:lineRule="auto"/>
              <w:ind w:right="144"/>
              <w:rPr>
                <w:rFonts w:ascii="Times New Roman" w:eastAsiaTheme="minorHAnsi" w:hAnsi="Times New Roman"/>
                <w:b/>
                <w:bCs/>
                <w:color w:val="000000" w:themeColor="text1"/>
                <w:sz w:val="24"/>
                <w:szCs w:val="24"/>
              </w:rPr>
            </w:pPr>
            <w:r w:rsidRPr="00C631B0">
              <w:rPr>
                <w:rFonts w:ascii="Times New Roman" w:eastAsiaTheme="minorHAnsi" w:hAnsi="Times New Roman"/>
                <w:b/>
                <w:bCs/>
                <w:color w:val="000000" w:themeColor="text1"/>
                <w:sz w:val="24"/>
                <w:szCs w:val="24"/>
              </w:rPr>
              <w:t>11,765,000</w:t>
            </w:r>
          </w:p>
        </w:tc>
        <w:tc>
          <w:tcPr>
            <w:tcW w:w="1486" w:type="dxa"/>
          </w:tcPr>
          <w:p w:rsidR="00E12F95" w:rsidRPr="00C631B0" w:rsidRDefault="00E12F95" w:rsidP="00E12F95">
            <w:pPr>
              <w:pStyle w:val="NoSpacing"/>
              <w:spacing w:line="276" w:lineRule="auto"/>
              <w:ind w:right="144"/>
              <w:rPr>
                <w:rFonts w:ascii="Times New Roman" w:hAnsi="Times New Roman"/>
                <w:b/>
                <w:color w:val="000000" w:themeColor="text1"/>
                <w:sz w:val="24"/>
                <w:szCs w:val="24"/>
              </w:rPr>
            </w:pPr>
            <w:r w:rsidRPr="00C631B0">
              <w:rPr>
                <w:rFonts w:ascii="Times New Roman" w:hAnsi="Times New Roman"/>
                <w:b/>
                <w:color w:val="000000" w:themeColor="text1"/>
                <w:sz w:val="24"/>
                <w:szCs w:val="24"/>
              </w:rPr>
              <w:t>60,704,200</w:t>
            </w:r>
          </w:p>
        </w:tc>
      </w:tr>
    </w:tbl>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
          <w:bCs/>
          <w:color w:val="000000" w:themeColor="text1"/>
          <w:sz w:val="24"/>
          <w:szCs w:val="24"/>
        </w:rPr>
      </w:pPr>
      <w:r w:rsidRPr="00C631B0">
        <w:rPr>
          <w:rFonts w:ascii="Times New Roman" w:eastAsiaTheme="minorHAnsi" w:hAnsi="Times New Roman"/>
          <w:b/>
          <w:bCs/>
          <w:color w:val="000000" w:themeColor="text1"/>
          <w:sz w:val="24"/>
          <w:szCs w:val="24"/>
        </w:rPr>
        <w:t>Plan Period Total = 60,704,200</w:t>
      </w: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276" w:lineRule="auto"/>
        <w:ind w:right="144"/>
        <w:rPr>
          <w:rFonts w:ascii="Times New Roman" w:eastAsiaTheme="minorHAnsi" w:hAnsi="Times New Roman"/>
          <w:bCs/>
          <w:color w:val="000000" w:themeColor="text1"/>
          <w:sz w:val="24"/>
          <w:szCs w:val="24"/>
        </w:rPr>
      </w:pPr>
    </w:p>
    <w:p w:rsidR="00E12F95" w:rsidRPr="00C631B0" w:rsidRDefault="00E12F95" w:rsidP="00E12F95">
      <w:pPr>
        <w:pStyle w:val="Heading3"/>
        <w:ind w:left="-720"/>
        <w:rPr>
          <w:rFonts w:ascii="Times New Roman" w:eastAsiaTheme="minorHAnsi" w:hAnsi="Times New Roman" w:cs="Times New Roman"/>
          <w:color w:val="000000" w:themeColor="text1"/>
          <w:sz w:val="24"/>
          <w:szCs w:val="24"/>
        </w:rPr>
      </w:pPr>
      <w:r w:rsidRPr="00C631B0">
        <w:rPr>
          <w:rFonts w:ascii="Times New Roman" w:eastAsiaTheme="minorHAnsi" w:hAnsi="Times New Roman" w:cs="Times New Roman"/>
          <w:color w:val="000000" w:themeColor="text1"/>
          <w:sz w:val="24"/>
          <w:szCs w:val="24"/>
        </w:rPr>
        <w:lastRenderedPageBreak/>
        <w:t xml:space="preserve">     </w:t>
      </w:r>
      <w:bookmarkStart w:id="140" w:name="_Toc156392915"/>
      <w:r w:rsidRPr="00C631B0">
        <w:rPr>
          <w:rFonts w:ascii="Times New Roman" w:eastAsiaTheme="minorHAnsi" w:hAnsi="Times New Roman" w:cs="Times New Roman"/>
          <w:color w:val="000000" w:themeColor="text1"/>
          <w:sz w:val="24"/>
          <w:szCs w:val="24"/>
        </w:rPr>
        <w:t>4.4 Source of funds for the plan period</w:t>
      </w:r>
      <w:bookmarkEnd w:id="140"/>
    </w:p>
    <w:tbl>
      <w:tblPr>
        <w:tblStyle w:val="TableGrid"/>
        <w:tblpPr w:leftFromText="180" w:rightFromText="180" w:vertAnchor="text" w:horzAnchor="margin" w:tblpX="-342" w:tblpY="107"/>
        <w:tblW w:w="10278" w:type="dxa"/>
        <w:tblLook w:val="04A0"/>
      </w:tblPr>
      <w:tblGrid>
        <w:gridCol w:w="2327"/>
        <w:gridCol w:w="907"/>
        <w:gridCol w:w="893"/>
        <w:gridCol w:w="7"/>
        <w:gridCol w:w="900"/>
        <w:gridCol w:w="893"/>
        <w:gridCol w:w="7"/>
        <w:gridCol w:w="893"/>
        <w:gridCol w:w="7"/>
        <w:gridCol w:w="953"/>
        <w:gridCol w:w="7"/>
        <w:gridCol w:w="2484"/>
      </w:tblGrid>
      <w:tr w:rsidR="00E12F95" w:rsidRPr="00C631B0" w:rsidTr="00E12F95">
        <w:trPr>
          <w:trHeight w:val="1080"/>
        </w:trPr>
        <w:tc>
          <w:tcPr>
            <w:tcW w:w="2327" w:type="dxa"/>
            <w:vMerge w:val="restart"/>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 xml:space="preserve">Source of funds    </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tc>
        <w:tc>
          <w:tcPr>
            <w:tcW w:w="5460" w:type="dxa"/>
            <w:gridSpan w:val="9"/>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Total allocation</w:t>
            </w:r>
          </w:p>
        </w:tc>
        <w:tc>
          <w:tcPr>
            <w:tcW w:w="2491" w:type="dxa"/>
            <w:gridSpan w:val="2"/>
            <w:vMerge w:val="restart"/>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Remarks</w:t>
            </w:r>
          </w:p>
        </w:tc>
      </w:tr>
      <w:tr w:rsidR="00E12F95" w:rsidRPr="00C631B0" w:rsidTr="00E12F95">
        <w:trPr>
          <w:trHeight w:val="439"/>
        </w:trPr>
        <w:tc>
          <w:tcPr>
            <w:tcW w:w="2327" w:type="dxa"/>
            <w:vMerge/>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tc>
        <w:tc>
          <w:tcPr>
            <w:tcW w:w="90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Y1</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Kshs (m)</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Y2</w:t>
            </w:r>
          </w:p>
        </w:tc>
        <w:tc>
          <w:tcPr>
            <w:tcW w:w="907"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Y3</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Y4</w:t>
            </w:r>
          </w:p>
        </w:tc>
        <w:tc>
          <w:tcPr>
            <w:tcW w:w="90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Y5</w:t>
            </w:r>
          </w:p>
        </w:tc>
        <w:tc>
          <w:tcPr>
            <w:tcW w:w="96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Total</w:t>
            </w:r>
          </w:p>
        </w:tc>
        <w:tc>
          <w:tcPr>
            <w:tcW w:w="2491" w:type="dxa"/>
            <w:gridSpan w:val="2"/>
            <w:vMerge/>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tc>
      </w:tr>
      <w:tr w:rsidR="00E12F95" w:rsidRPr="00C631B0" w:rsidTr="00E12F95">
        <w:tc>
          <w:tcPr>
            <w:tcW w:w="232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Internally Generated Funds</w:t>
            </w:r>
          </w:p>
        </w:tc>
        <w:tc>
          <w:tcPr>
            <w:tcW w:w="907" w:type="dxa"/>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5.92</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5.85</w:t>
            </w:r>
          </w:p>
        </w:tc>
        <w:tc>
          <w:tcPr>
            <w:tcW w:w="907" w:type="dxa"/>
            <w:gridSpan w:val="2"/>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6.58</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6.4</w:t>
            </w:r>
          </w:p>
        </w:tc>
        <w:tc>
          <w:tcPr>
            <w:tcW w:w="900" w:type="dxa"/>
            <w:gridSpan w:val="2"/>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7.77</w:t>
            </w:r>
          </w:p>
        </w:tc>
        <w:tc>
          <w:tcPr>
            <w:tcW w:w="960" w:type="dxa"/>
            <w:gridSpan w:val="2"/>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32..52</w:t>
            </w:r>
          </w:p>
        </w:tc>
        <w:tc>
          <w:tcPr>
            <w:tcW w:w="2491"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5919800</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5845000</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 xml:space="preserve">  6579400</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6395000</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7765000</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32504200</w:t>
            </w:r>
          </w:p>
        </w:tc>
      </w:tr>
      <w:tr w:rsidR="00E12F95" w:rsidRPr="00C631B0" w:rsidTr="00E12F95">
        <w:tc>
          <w:tcPr>
            <w:tcW w:w="232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TWWDA and National Gov.</w:t>
            </w:r>
          </w:p>
        </w:tc>
        <w:tc>
          <w:tcPr>
            <w:tcW w:w="907" w:type="dxa"/>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5.9</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6.3</w:t>
            </w:r>
          </w:p>
        </w:tc>
        <w:tc>
          <w:tcPr>
            <w:tcW w:w="907" w:type="dxa"/>
            <w:gridSpan w:val="2"/>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2.5</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2.5</w:t>
            </w:r>
          </w:p>
        </w:tc>
        <w:tc>
          <w:tcPr>
            <w:tcW w:w="900" w:type="dxa"/>
            <w:gridSpan w:val="2"/>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2.5</w:t>
            </w:r>
          </w:p>
        </w:tc>
        <w:tc>
          <w:tcPr>
            <w:tcW w:w="960" w:type="dxa"/>
            <w:gridSpan w:val="2"/>
          </w:tcPr>
          <w:p w:rsidR="00E12F95" w:rsidRPr="00C631B0" w:rsidRDefault="00E12F95" w:rsidP="00E12F95">
            <w:pPr>
              <w:pStyle w:val="NoSpacing"/>
              <w:spacing w:line="360" w:lineRule="auto"/>
              <w:ind w:right="144"/>
              <w:rPr>
                <w:rFonts w:ascii="Times New Roman" w:eastAsiaTheme="minorHAnsi" w:hAnsi="Times New Roman"/>
                <w:bCs/>
                <w:i/>
                <w:color w:val="000000" w:themeColor="text1"/>
                <w:sz w:val="24"/>
                <w:szCs w:val="24"/>
              </w:rPr>
            </w:pPr>
            <w:r w:rsidRPr="00C631B0">
              <w:rPr>
                <w:rFonts w:ascii="Times New Roman" w:eastAsiaTheme="minorHAnsi" w:hAnsi="Times New Roman"/>
                <w:bCs/>
                <w:i/>
                <w:color w:val="000000" w:themeColor="text1"/>
                <w:sz w:val="24"/>
                <w:szCs w:val="24"/>
              </w:rPr>
              <w:t>19.7</w:t>
            </w:r>
          </w:p>
        </w:tc>
        <w:tc>
          <w:tcPr>
            <w:tcW w:w="2491"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Raise necessary proposal</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19,700,000</w:t>
            </w:r>
          </w:p>
        </w:tc>
      </w:tr>
      <w:tr w:rsidR="00E12F95" w:rsidRPr="00C631B0" w:rsidTr="00E12F95">
        <w:tc>
          <w:tcPr>
            <w:tcW w:w="232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WSTF</w:t>
            </w:r>
          </w:p>
        </w:tc>
        <w:tc>
          <w:tcPr>
            <w:tcW w:w="90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w:t>
            </w:r>
          </w:p>
        </w:tc>
        <w:tc>
          <w:tcPr>
            <w:tcW w:w="907"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2</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1.5</w:t>
            </w:r>
          </w:p>
        </w:tc>
        <w:tc>
          <w:tcPr>
            <w:tcW w:w="90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1.5</w:t>
            </w:r>
          </w:p>
        </w:tc>
        <w:tc>
          <w:tcPr>
            <w:tcW w:w="96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w:t>
            </w:r>
          </w:p>
        </w:tc>
        <w:tc>
          <w:tcPr>
            <w:tcW w:w="2491"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3 sanitation blocks in the 4</w:t>
            </w:r>
            <w:r w:rsidRPr="00C631B0">
              <w:rPr>
                <w:rFonts w:ascii="Times New Roman" w:eastAsiaTheme="minorHAnsi" w:hAnsi="Times New Roman"/>
                <w:bCs/>
                <w:color w:val="000000" w:themeColor="text1"/>
                <w:sz w:val="24"/>
                <w:szCs w:val="24"/>
                <w:vertAlign w:val="superscript"/>
              </w:rPr>
              <w:t>th</w:t>
            </w:r>
            <w:r w:rsidRPr="00C631B0">
              <w:rPr>
                <w:rFonts w:ascii="Times New Roman" w:eastAsiaTheme="minorHAnsi" w:hAnsi="Times New Roman"/>
                <w:bCs/>
                <w:color w:val="000000" w:themeColor="text1"/>
                <w:sz w:val="24"/>
                <w:szCs w:val="24"/>
              </w:rPr>
              <w:t xml:space="preserve"> year are required for the institutions</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5000000</w:t>
            </w:r>
          </w:p>
        </w:tc>
      </w:tr>
      <w:tr w:rsidR="00E12F95" w:rsidRPr="00C631B0" w:rsidTr="00E12F95">
        <w:tc>
          <w:tcPr>
            <w:tcW w:w="232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TNCG</w:t>
            </w:r>
          </w:p>
        </w:tc>
        <w:tc>
          <w:tcPr>
            <w:tcW w:w="90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w:t>
            </w:r>
          </w:p>
        </w:tc>
        <w:tc>
          <w:tcPr>
            <w:tcW w:w="907"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w:t>
            </w:r>
          </w:p>
        </w:tc>
        <w:tc>
          <w:tcPr>
            <w:tcW w:w="893"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3.5</w:t>
            </w:r>
          </w:p>
        </w:tc>
        <w:tc>
          <w:tcPr>
            <w:tcW w:w="90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w:t>
            </w:r>
          </w:p>
        </w:tc>
        <w:tc>
          <w:tcPr>
            <w:tcW w:w="96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3.5</w:t>
            </w:r>
          </w:p>
        </w:tc>
        <w:tc>
          <w:tcPr>
            <w:tcW w:w="2491"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Raise necessary proposals</w:t>
            </w:r>
          </w:p>
        </w:tc>
      </w:tr>
      <w:tr w:rsidR="00E12F95" w:rsidRPr="00C631B0" w:rsidTr="00E12F95">
        <w:trPr>
          <w:trHeight w:val="402"/>
        </w:trPr>
        <w:tc>
          <w:tcPr>
            <w:tcW w:w="232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TOTAL</w:t>
            </w:r>
          </w:p>
        </w:tc>
        <w:tc>
          <w:tcPr>
            <w:tcW w:w="90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11.82</w:t>
            </w:r>
          </w:p>
        </w:tc>
        <w:tc>
          <w:tcPr>
            <w:tcW w:w="90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12.15</w:t>
            </w:r>
          </w:p>
        </w:tc>
        <w:tc>
          <w:tcPr>
            <w:tcW w:w="900"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11.08</w:t>
            </w:r>
          </w:p>
        </w:tc>
        <w:tc>
          <w:tcPr>
            <w:tcW w:w="90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13.90</w:t>
            </w:r>
          </w:p>
        </w:tc>
        <w:tc>
          <w:tcPr>
            <w:tcW w:w="90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11.77</w:t>
            </w:r>
          </w:p>
        </w:tc>
        <w:tc>
          <w:tcPr>
            <w:tcW w:w="960"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60.72</w:t>
            </w:r>
          </w:p>
        </w:tc>
        <w:tc>
          <w:tcPr>
            <w:tcW w:w="2484"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60704200</w:t>
            </w:r>
          </w:p>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tc>
      </w:tr>
      <w:tr w:rsidR="00E12F95" w:rsidRPr="00C631B0" w:rsidTr="00E12F95">
        <w:trPr>
          <w:trHeight w:val="540"/>
        </w:trPr>
        <w:tc>
          <w:tcPr>
            <w:tcW w:w="2327" w:type="dxa"/>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Total Plan Period</w:t>
            </w:r>
          </w:p>
        </w:tc>
        <w:tc>
          <w:tcPr>
            <w:tcW w:w="5460" w:type="dxa"/>
            <w:gridSpan w:val="9"/>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r w:rsidRPr="00C631B0">
              <w:rPr>
                <w:rFonts w:ascii="Times New Roman" w:eastAsiaTheme="minorHAnsi" w:hAnsi="Times New Roman"/>
                <w:bCs/>
                <w:color w:val="000000" w:themeColor="text1"/>
                <w:sz w:val="24"/>
                <w:szCs w:val="24"/>
              </w:rPr>
              <w:t xml:space="preserve"> Plan period Total </w:t>
            </w:r>
          </w:p>
        </w:tc>
        <w:tc>
          <w:tcPr>
            <w:tcW w:w="2491" w:type="dxa"/>
            <w:gridSpan w:val="2"/>
          </w:tcPr>
          <w:p w:rsidR="00E12F95" w:rsidRPr="00C631B0" w:rsidRDefault="00E12F95" w:rsidP="00E12F95">
            <w:pPr>
              <w:pStyle w:val="NoSpacing"/>
              <w:spacing w:line="360" w:lineRule="auto"/>
              <w:ind w:right="144"/>
              <w:rPr>
                <w:rFonts w:ascii="Times New Roman" w:eastAsiaTheme="minorHAnsi" w:hAnsi="Times New Roman"/>
                <w:bCs/>
                <w:color w:val="000000" w:themeColor="text1"/>
                <w:sz w:val="24"/>
                <w:szCs w:val="24"/>
              </w:rPr>
            </w:pPr>
          </w:p>
        </w:tc>
      </w:tr>
    </w:tbl>
    <w:p w:rsidR="00E12F95" w:rsidRPr="00C631B0" w:rsidRDefault="00E12F95" w:rsidP="00E12F95">
      <w:pPr>
        <w:rPr>
          <w:rFonts w:eastAsia="Arial"/>
          <w:color w:val="000000" w:themeColor="text1"/>
        </w:rPr>
      </w:pPr>
      <w:bookmarkStart w:id="141" w:name="_Toc435429576"/>
    </w:p>
    <w:p w:rsidR="00E12F95" w:rsidRPr="00C631B0" w:rsidRDefault="00E12F95" w:rsidP="00E12F95">
      <w:pPr>
        <w:pStyle w:val="Heading4"/>
        <w:jc w:val="center"/>
        <w:rPr>
          <w:rFonts w:ascii="Times New Roman" w:eastAsia="Arial" w:hAnsi="Times New Roman" w:cs="Times New Roman"/>
          <w:i w:val="0"/>
          <w:color w:val="000000" w:themeColor="text1"/>
          <w:sz w:val="24"/>
          <w:szCs w:val="24"/>
        </w:rPr>
      </w:pPr>
      <w:r w:rsidRPr="00C631B0">
        <w:rPr>
          <w:rFonts w:ascii="Times New Roman" w:eastAsia="Arial" w:hAnsi="Times New Roman" w:cs="Times New Roman"/>
          <w:i w:val="0"/>
          <w:color w:val="000000" w:themeColor="text1"/>
          <w:sz w:val="24"/>
          <w:szCs w:val="24"/>
        </w:rPr>
        <w:lastRenderedPageBreak/>
        <w:t>CHAPTER FIVE</w:t>
      </w:r>
    </w:p>
    <w:p w:rsidR="00E12F95" w:rsidRPr="00C631B0" w:rsidRDefault="00E12F95" w:rsidP="00E12F95">
      <w:pPr>
        <w:pStyle w:val="Heading4"/>
        <w:spacing w:line="360" w:lineRule="auto"/>
        <w:jc w:val="center"/>
        <w:rPr>
          <w:rFonts w:ascii="Times New Roman" w:hAnsi="Times New Roman" w:cs="Times New Roman"/>
          <w:i w:val="0"/>
          <w:color w:val="000000" w:themeColor="text1"/>
          <w:sz w:val="24"/>
          <w:szCs w:val="24"/>
        </w:rPr>
      </w:pPr>
      <w:r w:rsidRPr="00C631B0">
        <w:rPr>
          <w:rFonts w:ascii="Times New Roman" w:hAnsi="Times New Roman" w:cs="Times New Roman"/>
          <w:i w:val="0"/>
          <w:color w:val="000000" w:themeColor="text1"/>
          <w:sz w:val="24"/>
          <w:szCs w:val="24"/>
        </w:rPr>
        <w:t>MONITORING AND EVALUATION (M&amp;E) PLAN</w:t>
      </w:r>
    </w:p>
    <w:bookmarkEnd w:id="141"/>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Successful implementation of this strategy will largely depend on effective monitoring of the planned activities and outputs. The M&amp;E will focus on measuring the progress towards implementation of the strategic plan activities and indicator targets while also noting the challenges. Documentation of drivers of change and lessons learned will be documented and results used to suggest ways of overcoming challenges and improving performance. </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The WSP will put in place an M&amp;E system to track progress and performance of the organization at three levels as follows:</w:t>
      </w:r>
    </w:p>
    <w:p w:rsidR="00E12F95" w:rsidRPr="00C631B0" w:rsidRDefault="00E12F95" w:rsidP="00E12F95">
      <w:pPr>
        <w:pStyle w:val="NoSpacing"/>
        <w:spacing w:line="360" w:lineRule="auto"/>
        <w:ind w:right="144"/>
        <w:jc w:val="both"/>
        <w:rPr>
          <w:rFonts w:ascii="Times New Roman" w:hAnsi="Times New Roman"/>
          <w:b/>
          <w:i/>
          <w:color w:val="000000" w:themeColor="text1"/>
          <w:sz w:val="24"/>
          <w:szCs w:val="24"/>
        </w:rPr>
      </w:pP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b/>
          <w:color w:val="000000" w:themeColor="text1"/>
          <w:sz w:val="24"/>
          <w:szCs w:val="24"/>
        </w:rPr>
        <w:t xml:space="preserve">Corporate </w:t>
      </w:r>
      <w:r w:rsidR="009B78D1" w:rsidRPr="00C631B0">
        <w:rPr>
          <w:rFonts w:ascii="Times New Roman" w:hAnsi="Times New Roman"/>
          <w:b/>
          <w:color w:val="000000" w:themeColor="text1"/>
          <w:sz w:val="24"/>
          <w:szCs w:val="24"/>
        </w:rPr>
        <w:t>Strategic Level</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The Board will monitor implementation of operational plans and the strategic plan on a quarterly and annual basis.</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b/>
          <w:color w:val="000000" w:themeColor="text1"/>
          <w:sz w:val="24"/>
          <w:szCs w:val="24"/>
        </w:rPr>
        <w:t>Sectional</w:t>
      </w:r>
      <w:r w:rsidRPr="00C631B0">
        <w:rPr>
          <w:rFonts w:ascii="Times New Roman" w:hAnsi="Times New Roman"/>
          <w:b/>
          <w:i/>
          <w:color w:val="000000" w:themeColor="text1"/>
          <w:sz w:val="24"/>
          <w:szCs w:val="24"/>
        </w:rPr>
        <w:t xml:space="preserve"> </w:t>
      </w:r>
      <w:r w:rsidRPr="00C631B0">
        <w:rPr>
          <w:rFonts w:ascii="Times New Roman" w:hAnsi="Times New Roman"/>
          <w:b/>
          <w:color w:val="000000" w:themeColor="text1"/>
          <w:sz w:val="24"/>
          <w:szCs w:val="24"/>
        </w:rPr>
        <w:t>Level</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b/>
          <w:i/>
          <w:color w:val="000000" w:themeColor="text1"/>
          <w:sz w:val="24"/>
          <w:szCs w:val="24"/>
        </w:rPr>
        <w:t xml:space="preserve">Sectional </w:t>
      </w:r>
      <w:r w:rsidRPr="00C631B0">
        <w:rPr>
          <w:rFonts w:ascii="Times New Roman" w:hAnsi="Times New Roman"/>
          <w:color w:val="000000" w:themeColor="text1"/>
          <w:sz w:val="24"/>
          <w:szCs w:val="24"/>
        </w:rPr>
        <w:t>heads will be responsible for implementation of departmental activities and report to the General Manager.</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b/>
          <w:color w:val="000000" w:themeColor="text1"/>
          <w:sz w:val="24"/>
          <w:szCs w:val="24"/>
        </w:rPr>
        <w:t xml:space="preserve">Individual </w:t>
      </w:r>
      <w:r w:rsidR="009B78D1" w:rsidRPr="00C631B0">
        <w:rPr>
          <w:rFonts w:ascii="Times New Roman" w:hAnsi="Times New Roman"/>
          <w:b/>
          <w:color w:val="000000" w:themeColor="text1"/>
          <w:sz w:val="24"/>
          <w:szCs w:val="24"/>
        </w:rPr>
        <w:t>Staff Performance</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 This will be based on performance targets and contracts that have now become part of the management of state corporations.  The sectional head and the individual staff concerned will agree on performance targets for a year, which will become part of institutional performance appraisal system. An important role of the performance appraisal is to determine staff training and development needs and ways of responding to such.</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bookmarkStart w:id="142" w:name="_Toc197396706"/>
      <w:bookmarkStart w:id="143" w:name="_Toc120597126"/>
      <w:r w:rsidRPr="00C631B0">
        <w:rPr>
          <w:rFonts w:ascii="Times New Roman" w:hAnsi="Times New Roman"/>
          <w:color w:val="000000" w:themeColor="text1"/>
          <w:sz w:val="24"/>
          <w:szCs w:val="24"/>
        </w:rPr>
        <w:t xml:space="preserve">For effective M&amp;E, WSP will put in place mechanisms/systems to facilitate this process </w:t>
      </w:r>
      <w:bookmarkEnd w:id="142"/>
      <w:bookmarkEnd w:id="143"/>
      <w:r w:rsidRPr="00C631B0">
        <w:rPr>
          <w:rFonts w:ascii="Times New Roman" w:hAnsi="Times New Roman"/>
          <w:color w:val="000000" w:themeColor="text1"/>
          <w:sz w:val="24"/>
          <w:szCs w:val="24"/>
        </w:rPr>
        <w:t xml:space="preserve">including a </w:t>
      </w:r>
      <w:r w:rsidRPr="00C631B0">
        <w:rPr>
          <w:rFonts w:ascii="Times New Roman" w:hAnsi="Times New Roman"/>
          <w:b/>
          <w:color w:val="000000" w:themeColor="text1"/>
          <w:sz w:val="24"/>
          <w:szCs w:val="24"/>
        </w:rPr>
        <w:t>M&amp;E committee</w:t>
      </w:r>
      <w:r w:rsidRPr="00C631B0">
        <w:rPr>
          <w:rFonts w:ascii="Times New Roman" w:hAnsi="Times New Roman"/>
          <w:color w:val="000000" w:themeColor="text1"/>
          <w:sz w:val="24"/>
          <w:szCs w:val="24"/>
        </w:rPr>
        <w:t xml:space="preserve"> to be established comprising of the General Manager and heads of sections to oversee the implementation of the strategic plan. The M&amp;E committee will hold monthly meetings to </w:t>
      </w:r>
      <w:r w:rsidRPr="00C631B0">
        <w:rPr>
          <w:rFonts w:ascii="Times New Roman" w:hAnsi="Times New Roman"/>
          <w:color w:val="000000" w:themeColor="text1"/>
          <w:sz w:val="24"/>
          <w:szCs w:val="24"/>
        </w:rPr>
        <w:lastRenderedPageBreak/>
        <w:t xml:space="preserve">review the status of the strategic plan implementation as it relates to their respective areas. The committee will report progress on the strategic plan implementation to the </w:t>
      </w:r>
      <w:r w:rsidRPr="00C631B0">
        <w:rPr>
          <w:rFonts w:ascii="Times New Roman" w:hAnsi="Times New Roman"/>
          <w:b/>
          <w:color w:val="000000" w:themeColor="text1"/>
          <w:sz w:val="24"/>
          <w:szCs w:val="24"/>
        </w:rPr>
        <w:t>Board on quarterly basis</w:t>
      </w:r>
      <w:r w:rsidRPr="00C631B0">
        <w:rPr>
          <w:rFonts w:ascii="Times New Roman" w:hAnsi="Times New Roman"/>
          <w:color w:val="000000" w:themeColor="text1"/>
          <w:sz w:val="24"/>
          <w:szCs w:val="24"/>
        </w:rPr>
        <w:t>.</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r w:rsidRPr="00C631B0">
        <w:rPr>
          <w:rFonts w:ascii="Times New Roman" w:hAnsi="Times New Roman"/>
          <w:color w:val="000000" w:themeColor="text1"/>
          <w:sz w:val="24"/>
          <w:szCs w:val="24"/>
        </w:rPr>
        <w:t xml:space="preserve">The WSP will </w:t>
      </w:r>
      <w:r w:rsidR="008B2C64" w:rsidRPr="00C631B0">
        <w:rPr>
          <w:rFonts w:ascii="Times New Roman" w:hAnsi="Times New Roman"/>
          <w:b/>
          <w:color w:val="000000" w:themeColor="text1"/>
          <w:sz w:val="24"/>
          <w:szCs w:val="24"/>
        </w:rPr>
        <w:t xml:space="preserve">prepare an </w:t>
      </w:r>
      <w:r w:rsidR="009B78D1" w:rsidRPr="00C631B0">
        <w:rPr>
          <w:rFonts w:ascii="Times New Roman" w:hAnsi="Times New Roman"/>
          <w:b/>
          <w:color w:val="000000" w:themeColor="text1"/>
          <w:sz w:val="24"/>
          <w:szCs w:val="24"/>
        </w:rPr>
        <w:t>Annual Work Plan</w:t>
      </w:r>
      <w:r w:rsidR="009B78D1" w:rsidRPr="00C631B0">
        <w:rPr>
          <w:rFonts w:ascii="Times New Roman" w:hAnsi="Times New Roman"/>
          <w:color w:val="000000" w:themeColor="text1"/>
          <w:sz w:val="24"/>
          <w:szCs w:val="24"/>
        </w:rPr>
        <w:t xml:space="preserve"> </w:t>
      </w:r>
      <w:r w:rsidRPr="00C631B0">
        <w:rPr>
          <w:rFonts w:ascii="Times New Roman" w:hAnsi="Times New Roman"/>
          <w:color w:val="000000" w:themeColor="text1"/>
          <w:sz w:val="24"/>
          <w:szCs w:val="24"/>
        </w:rPr>
        <w:t xml:space="preserve">and budget for each strategic Issue and develop internal progress reports to document and share progress towards objectives. Data and information collated from the M&amp;E process will be used to make decisions on any changes in approach and methodology in implementation of the following year’s action plan. </w:t>
      </w:r>
    </w:p>
    <w:p w:rsidR="00E12F95" w:rsidRPr="00C631B0" w:rsidRDefault="00E12F95" w:rsidP="00E12F95">
      <w:pPr>
        <w:pStyle w:val="NoSpacing"/>
        <w:spacing w:line="360" w:lineRule="auto"/>
        <w:ind w:right="144"/>
        <w:jc w:val="both"/>
        <w:rPr>
          <w:rFonts w:ascii="Times New Roman" w:hAnsi="Times New Roman"/>
          <w:color w:val="000000" w:themeColor="text1"/>
          <w:sz w:val="24"/>
          <w:szCs w:val="24"/>
        </w:rPr>
      </w:pPr>
    </w:p>
    <w:p w:rsidR="00E12F95" w:rsidRPr="00C631B0" w:rsidRDefault="00E12F95" w:rsidP="00E12F95">
      <w:pPr>
        <w:pStyle w:val="NoSpacing"/>
        <w:spacing w:line="360" w:lineRule="auto"/>
        <w:ind w:right="144"/>
        <w:jc w:val="both"/>
        <w:rPr>
          <w:rFonts w:ascii="Times New Roman" w:hAnsi="Times New Roman"/>
          <w:b/>
          <w:color w:val="000000" w:themeColor="text1"/>
          <w:sz w:val="24"/>
          <w:szCs w:val="24"/>
        </w:rPr>
      </w:pPr>
      <w:r w:rsidRPr="00C631B0">
        <w:rPr>
          <w:rFonts w:ascii="Times New Roman" w:hAnsi="Times New Roman"/>
          <w:color w:val="000000" w:themeColor="text1"/>
          <w:sz w:val="24"/>
          <w:szCs w:val="24"/>
        </w:rPr>
        <w:t>The strategic plan will be reviewed periodically so as to ensure that necessary changes in the objectives, strategies, activities among others are informed by new information regarding the WSP or the environment.</w:t>
      </w:r>
    </w:p>
    <w:p w:rsidR="00E12F95" w:rsidRPr="00C631B0" w:rsidRDefault="00E12F95" w:rsidP="00E12F95">
      <w:pPr>
        <w:pStyle w:val="NoSpacing"/>
        <w:spacing w:line="360" w:lineRule="auto"/>
        <w:ind w:right="144"/>
        <w:jc w:val="both"/>
        <w:rPr>
          <w:rFonts w:ascii="Times New Roman" w:hAnsi="Times New Roman"/>
          <w:b/>
          <w:bCs/>
          <w:color w:val="000000" w:themeColor="text1"/>
          <w:sz w:val="24"/>
          <w:szCs w:val="24"/>
        </w:rPr>
      </w:pPr>
    </w:p>
    <w:p w:rsidR="00E12F95" w:rsidRPr="00C631B0" w:rsidRDefault="00E12F95" w:rsidP="00E12F95">
      <w:pPr>
        <w:pStyle w:val="BodyText"/>
        <w:spacing w:line="360" w:lineRule="auto"/>
        <w:jc w:val="both"/>
        <w:rPr>
          <w:rFonts w:eastAsia="Calibri"/>
          <w:color w:val="000000" w:themeColor="text1"/>
        </w:rPr>
      </w:pPr>
      <w:r w:rsidRPr="00C631B0">
        <w:rPr>
          <w:b/>
          <w:bCs/>
          <w:color w:val="000000" w:themeColor="text1"/>
        </w:rPr>
        <w:t>THANK YOU</w:t>
      </w:r>
      <w:bookmarkStart w:id="144" w:name="_GoBack"/>
      <w:bookmarkEnd w:id="144"/>
    </w:p>
    <w:sectPr w:rsidR="00E12F95" w:rsidRPr="00C631B0" w:rsidSect="009D19B6">
      <w:footerReference w:type="even" r:id="rId26"/>
      <w:footerReference w:type="default" r:id="rId27"/>
      <w:pgSz w:w="12240" w:h="15840"/>
      <w:pgMar w:top="720" w:right="720" w:bottom="1440" w:left="1440" w:header="720" w:footer="720" w:gutter="0"/>
      <w:pgBorders w:offsetFrom="page">
        <w:top w:val="single" w:sz="6" w:space="24" w:color="000000"/>
        <w:left w:val="single" w:sz="6" w:space="24" w:color="000000"/>
        <w:bottom w:val="single" w:sz="6" w:space="24" w:color="000000"/>
        <w:right w:val="single" w:sz="6" w:space="24" w:color="000000"/>
      </w:pgBorders>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F28" w:rsidRDefault="00D77F28" w:rsidP="00A67ECF">
      <w:r>
        <w:separator/>
      </w:r>
    </w:p>
  </w:endnote>
  <w:endnote w:type="continuationSeparator" w:id="1">
    <w:p w:rsidR="00D77F28" w:rsidRDefault="00D77F28" w:rsidP="00A67E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2517"/>
      <w:docPartObj>
        <w:docPartGallery w:val="Page Numbers (Bottom of Page)"/>
        <w:docPartUnique/>
      </w:docPartObj>
    </w:sdtPr>
    <w:sdtContent>
      <w:p w:rsidR="00C00E1A" w:rsidRDefault="00C00E1A">
        <w:pPr>
          <w:pStyle w:val="Footer"/>
          <w:jc w:val="center"/>
        </w:pPr>
        <w:fldSimple w:instr=" PAGE   \* MERGEFORMAT ">
          <w:r w:rsidR="00C24F77">
            <w:rPr>
              <w:noProof/>
            </w:rPr>
            <w:t>10</w:t>
          </w:r>
        </w:fldSimple>
      </w:p>
    </w:sdtContent>
  </w:sdt>
  <w:p w:rsidR="00C00E1A" w:rsidRDefault="00C00E1A" w:rsidP="00402F88">
    <w:pPr>
      <w:tabs>
        <w:tab w:val="left" w:pos="2193"/>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1A" w:rsidRDefault="00C00E1A">
    <w:pPr>
      <w:jc w:val="center"/>
      <w:rPr>
        <w:rFonts w:ascii="Cambria" w:hAnsi="Cambria"/>
        <w:color w:val="4F81BD"/>
        <w:sz w:val="40"/>
        <w:szCs w:val="40"/>
      </w:rPr>
    </w:pPr>
    <w:r w:rsidRPr="007A09D6">
      <w:fldChar w:fldCharType="begin"/>
    </w:r>
    <w:r>
      <w:instrText xml:space="preserve"> PAGE   \* MERGEFORMAT </w:instrText>
    </w:r>
    <w:r w:rsidRPr="007A09D6">
      <w:fldChar w:fldCharType="separate"/>
    </w:r>
    <w:r w:rsidRPr="001320BC">
      <w:rPr>
        <w:rFonts w:ascii="Cambria" w:hAnsi="Cambria"/>
        <w:noProof/>
        <w:color w:val="4F81BD"/>
        <w:sz w:val="40"/>
        <w:szCs w:val="40"/>
      </w:rPr>
      <w:t>1</w:t>
    </w:r>
    <w:r>
      <w:rPr>
        <w:rFonts w:ascii="Cambria" w:hAnsi="Cambria"/>
        <w:noProof/>
        <w:color w:val="4F81BD"/>
        <w:sz w:val="40"/>
        <w:szCs w:val="40"/>
      </w:rPr>
      <w:fldChar w:fldCharType="end"/>
    </w:r>
  </w:p>
  <w:p w:rsidR="00C00E1A" w:rsidRDefault="00C00E1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1A" w:rsidRDefault="00C00E1A" w:rsidP="00141FB0">
    <w:pPr>
      <w:pStyle w:val="Footer"/>
      <w:jc w:val="center"/>
    </w:pPr>
    <w:fldSimple w:instr=" PAGE   \* MERGEFORMAT ">
      <w:r w:rsidR="00A22878">
        <w:rPr>
          <w:noProof/>
        </w:rPr>
        <w:t>26</w:t>
      </w:r>
    </w:fldSimple>
  </w:p>
  <w:p w:rsidR="00C00E1A" w:rsidRPr="00C65E6D" w:rsidRDefault="00C00E1A">
    <w:pPr>
      <w:pStyle w:val="Footer"/>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2519"/>
      <w:docPartObj>
        <w:docPartGallery w:val="Page Numbers (Bottom of Page)"/>
        <w:docPartUnique/>
      </w:docPartObj>
    </w:sdtPr>
    <w:sdtContent>
      <w:p w:rsidR="00C00E1A" w:rsidRDefault="00C00E1A">
        <w:pPr>
          <w:pStyle w:val="Footer"/>
          <w:jc w:val="center"/>
        </w:pPr>
        <w:fldSimple w:instr=" PAGE   \* MERGEFORMAT ">
          <w:r w:rsidR="00A22878">
            <w:rPr>
              <w:noProof/>
            </w:rPr>
            <w:t>28</w:t>
          </w:r>
        </w:fldSimple>
      </w:p>
    </w:sdtContent>
  </w:sdt>
  <w:p w:rsidR="00C00E1A" w:rsidRDefault="00C00E1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1A" w:rsidRDefault="00C00E1A" w:rsidP="007A69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0E1A" w:rsidRDefault="00C00E1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1A" w:rsidRDefault="00C00E1A" w:rsidP="007A69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06A8">
      <w:rPr>
        <w:rStyle w:val="PageNumber"/>
        <w:noProof/>
      </w:rPr>
      <w:t>61</w:t>
    </w:r>
    <w:r>
      <w:rPr>
        <w:rStyle w:val="PageNumber"/>
      </w:rPr>
      <w:fldChar w:fldCharType="end"/>
    </w:r>
  </w:p>
  <w:p w:rsidR="00C00E1A" w:rsidRDefault="00C00E1A">
    <w:pPr>
      <w:pStyle w:val="Footer"/>
      <w:jc w:val="center"/>
    </w:pPr>
  </w:p>
  <w:p w:rsidR="00C00E1A" w:rsidRDefault="00C00E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F28" w:rsidRDefault="00D77F28" w:rsidP="00A67ECF">
      <w:r>
        <w:separator/>
      </w:r>
    </w:p>
  </w:footnote>
  <w:footnote w:type="continuationSeparator" w:id="1">
    <w:p w:rsidR="00D77F28" w:rsidRDefault="00D77F28" w:rsidP="00A67E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1A" w:rsidRPr="00603E41" w:rsidRDefault="00C00E1A" w:rsidP="00402F88">
    <w:pPr>
      <w:rPr>
        <w:rFonts w:asciiTheme="minorHAnsi" w:eastAsiaTheme="minorHAnsi" w:hAnsiTheme="minorHAnsi" w:cstheme="minorBidi"/>
        <w:sz w:val="18"/>
        <w:szCs w:val="18"/>
      </w:rPr>
    </w:pP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Cambria" w:hAnsi="Cambria"/>
        <w:sz w:val="22"/>
        <w:szCs w:val="22"/>
      </w:rPr>
      <w:tab/>
    </w:r>
  </w:p>
  <w:p w:rsidR="00C00E1A" w:rsidRDefault="00C00E1A" w:rsidP="00402F88">
    <w:pPr>
      <w:pBdr>
        <w:bottom w:val="thickThinSmallGap" w:sz="24" w:space="2" w:color="622423"/>
      </w:pBdr>
      <w:jc w:val="center"/>
      <w:rPr>
        <w:rFonts w:ascii="Cambria" w:hAnsi="Cambria"/>
        <w:b/>
        <w:sz w:val="22"/>
        <w:szCs w:val="22"/>
      </w:rPr>
    </w:pPr>
    <w:r w:rsidRPr="00603E41">
      <w:rPr>
        <w:rFonts w:ascii="Cambria" w:hAnsi="Cambria"/>
        <w:b/>
        <w:noProof/>
        <w:sz w:val="22"/>
        <w:szCs w:val="22"/>
      </w:rPr>
      <w:drawing>
        <wp:inline distT="0" distB="0" distL="0" distR="0">
          <wp:extent cx="850900" cy="787399"/>
          <wp:effectExtent l="0" t="0" r="0" b="0"/>
          <wp:docPr id="9" name="Picture 0" descr="MUWASSEP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WASSEP FINAL.png"/>
                  <pic:cNvPicPr/>
                </pic:nvPicPr>
                <pic:blipFill>
                  <a:blip r:embed="rId1"/>
                  <a:stretch>
                    <a:fillRect/>
                  </a:stretch>
                </pic:blipFill>
                <pic:spPr>
                  <a:xfrm>
                    <a:off x="0" y="0"/>
                    <a:ext cx="850832" cy="787336"/>
                  </a:xfrm>
                  <a:prstGeom prst="rect">
                    <a:avLst/>
                  </a:prstGeom>
                </pic:spPr>
              </pic:pic>
            </a:graphicData>
          </a:graphic>
        </wp:inline>
      </w:drawing>
    </w:r>
  </w:p>
  <w:p w:rsidR="00C00E1A" w:rsidRDefault="003B54C7" w:rsidP="00402F88">
    <w:pPr>
      <w:pBdr>
        <w:bottom w:val="thickThinSmallGap" w:sz="24" w:space="2" w:color="622423"/>
      </w:pBdr>
      <w:jc w:val="center"/>
      <w:rPr>
        <w:rFonts w:eastAsia="Gill Sans MT"/>
        <w:b/>
        <w:i/>
      </w:rPr>
    </w:pPr>
    <w:r>
      <w:rPr>
        <w:rFonts w:eastAsia="Gill Sans MT"/>
        <w:b/>
        <w:i/>
      </w:rPr>
      <w:t>MUTHAMBI 4</w:t>
    </w:r>
    <w:r w:rsidR="00C00E1A" w:rsidRPr="00C90A92">
      <w:rPr>
        <w:rFonts w:eastAsia="Gill Sans MT"/>
        <w:b/>
        <w:i/>
      </w:rPr>
      <w:t>K WATER AND SANITATION SERVICE</w:t>
    </w:r>
    <w:r>
      <w:rPr>
        <w:rFonts w:eastAsia="Gill Sans MT"/>
        <w:b/>
        <w:i/>
      </w:rPr>
      <w:t>S</w:t>
    </w:r>
    <w:r w:rsidR="00C00E1A" w:rsidRPr="00C90A92">
      <w:rPr>
        <w:rFonts w:eastAsia="Gill Sans MT"/>
        <w:b/>
        <w:i/>
      </w:rPr>
      <w:t xml:space="preserve"> PROVIDER (MUWASSEP)</w:t>
    </w:r>
  </w:p>
  <w:p w:rsidR="00C00E1A" w:rsidRPr="000005D7" w:rsidRDefault="00C00E1A" w:rsidP="00402F88">
    <w:pPr>
      <w:pBdr>
        <w:bottom w:val="thickThinSmallGap" w:sz="24" w:space="2" w:color="622423"/>
      </w:pBdr>
      <w:jc w:val="center"/>
      <w:rPr>
        <w:rFonts w:ascii="Cambria" w:hAnsi="Cambria"/>
        <w:b/>
        <w:sz w:val="22"/>
        <w:szCs w:val="22"/>
      </w:rPr>
    </w:pPr>
    <w:r w:rsidRPr="009D6E95">
      <w:rPr>
        <w:rFonts w:ascii="Cambria" w:hAnsi="Cambria"/>
        <w:b/>
        <w:sz w:val="22"/>
        <w:szCs w:val="22"/>
      </w:rPr>
      <w:t>First Strategic Plan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1A" w:rsidRDefault="00C00E1A" w:rsidP="00B9010B">
    <w:pPr>
      <w:pBdr>
        <w:bottom w:val="thickThinSmallGap" w:sz="24" w:space="2" w:color="622423"/>
      </w:pBdr>
      <w:jc w:val="center"/>
      <w:rPr>
        <w:rFonts w:ascii="Cambria" w:hAnsi="Cambria"/>
        <w:b/>
        <w:sz w:val="22"/>
        <w:szCs w:val="22"/>
      </w:rPr>
    </w:pPr>
    <w:r w:rsidRPr="00603E41">
      <w:rPr>
        <w:rFonts w:ascii="Cambria" w:hAnsi="Cambria"/>
        <w:b/>
        <w:noProof/>
        <w:sz w:val="22"/>
        <w:szCs w:val="22"/>
      </w:rPr>
      <w:drawing>
        <wp:inline distT="0" distB="0" distL="0" distR="0">
          <wp:extent cx="850900" cy="787399"/>
          <wp:effectExtent l="0" t="0" r="0" b="0"/>
          <wp:docPr id="2" name="Picture 0" descr="MUWASSEP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WASSEP FINAL.png"/>
                  <pic:cNvPicPr/>
                </pic:nvPicPr>
                <pic:blipFill>
                  <a:blip r:embed="rId1"/>
                  <a:stretch>
                    <a:fillRect/>
                  </a:stretch>
                </pic:blipFill>
                <pic:spPr>
                  <a:xfrm>
                    <a:off x="0" y="0"/>
                    <a:ext cx="850832" cy="787336"/>
                  </a:xfrm>
                  <a:prstGeom prst="rect">
                    <a:avLst/>
                  </a:prstGeom>
                </pic:spPr>
              </pic:pic>
            </a:graphicData>
          </a:graphic>
        </wp:inline>
      </w:drawing>
    </w:r>
  </w:p>
  <w:p w:rsidR="00C00E1A" w:rsidRDefault="00763E22" w:rsidP="00B9010B">
    <w:pPr>
      <w:pBdr>
        <w:bottom w:val="thickThinSmallGap" w:sz="24" w:space="2" w:color="622423"/>
      </w:pBdr>
      <w:jc w:val="center"/>
      <w:rPr>
        <w:rFonts w:eastAsia="Gill Sans MT"/>
        <w:b/>
        <w:i/>
      </w:rPr>
    </w:pPr>
    <w:r>
      <w:rPr>
        <w:rFonts w:eastAsia="Gill Sans MT"/>
        <w:b/>
        <w:i/>
      </w:rPr>
      <w:t>MUTHAMBI 4</w:t>
    </w:r>
    <w:r w:rsidR="00C00E1A" w:rsidRPr="00C90A92">
      <w:rPr>
        <w:rFonts w:eastAsia="Gill Sans MT"/>
        <w:b/>
        <w:i/>
      </w:rPr>
      <w:t>K WATER AND SANITATION SERVICE</w:t>
    </w:r>
    <w:r>
      <w:rPr>
        <w:rFonts w:eastAsia="Gill Sans MT"/>
        <w:b/>
        <w:i/>
      </w:rPr>
      <w:t>S</w:t>
    </w:r>
    <w:r w:rsidR="00C00E1A" w:rsidRPr="00C90A92">
      <w:rPr>
        <w:rFonts w:eastAsia="Gill Sans MT"/>
        <w:b/>
        <w:i/>
      </w:rPr>
      <w:t xml:space="preserve"> PROVIDER (MUWASSEP)</w:t>
    </w:r>
  </w:p>
  <w:p w:rsidR="00C00E1A" w:rsidRPr="000005D7" w:rsidRDefault="00C00E1A" w:rsidP="00B9010B">
    <w:pPr>
      <w:pBdr>
        <w:bottom w:val="thickThinSmallGap" w:sz="24" w:space="2" w:color="622423"/>
      </w:pBdr>
      <w:jc w:val="center"/>
      <w:rPr>
        <w:rFonts w:ascii="Cambria" w:hAnsi="Cambria"/>
        <w:b/>
        <w:sz w:val="22"/>
        <w:szCs w:val="22"/>
      </w:rPr>
    </w:pPr>
    <w:r>
      <w:rPr>
        <w:rFonts w:eastAsia="Gill Sans MT"/>
        <w:b/>
        <w:i/>
      </w:rPr>
      <w:t xml:space="preserve"> </w:t>
    </w:r>
    <w:r w:rsidRPr="009D6E95">
      <w:rPr>
        <w:rFonts w:ascii="Cambria" w:hAnsi="Cambria"/>
        <w:b/>
        <w:sz w:val="22"/>
        <w:szCs w:val="22"/>
      </w:rPr>
      <w:t>First Strategic Plan</w:t>
    </w:r>
  </w:p>
  <w:p w:rsidR="00C00E1A" w:rsidRDefault="00C00E1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1A" w:rsidRDefault="00C00E1A" w:rsidP="00B9010B">
    <w:pPr>
      <w:pStyle w:val="Header"/>
      <w:pBdr>
        <w:bottom w:val="thickThinSmallGap" w:sz="24" w:space="1" w:color="622423"/>
      </w:pBdr>
      <w:jc w:val="center"/>
      <w:rPr>
        <w:rFonts w:ascii="Cambria" w:hAnsi="Cambria"/>
        <w:sz w:val="32"/>
        <w:szCs w:val="32"/>
      </w:rPr>
    </w:pPr>
  </w:p>
  <w:p w:rsidR="00C00E1A" w:rsidRDefault="00C00E1A" w:rsidP="00B9010B">
    <w:pPr>
      <w:pStyle w:val="Header"/>
      <w:pBdr>
        <w:bottom w:val="thickThinSmallGap" w:sz="24" w:space="0" w:color="622423"/>
      </w:pBdr>
      <w:jc w:val="center"/>
      <w:rPr>
        <w:rFonts w:ascii="Cambria" w:hAnsi="Cambria"/>
        <w:sz w:val="22"/>
        <w:szCs w:val="22"/>
      </w:rPr>
    </w:pPr>
  </w:p>
  <w:p w:rsidR="00C00E1A" w:rsidRDefault="00C00E1A" w:rsidP="00B9010B">
    <w:pPr>
      <w:pStyle w:val="Header"/>
      <w:pBdr>
        <w:bottom w:val="thickThinSmallGap" w:sz="24" w:space="0" w:color="622423"/>
      </w:pBdr>
      <w:jc w:val="center"/>
      <w:rPr>
        <w:rFonts w:ascii="Cambria" w:hAnsi="Cambria"/>
        <w:sz w:val="22"/>
        <w:szCs w:val="22"/>
      </w:rPr>
    </w:pPr>
    <w:r>
      <w:rPr>
        <w:rFonts w:ascii="Cambria" w:hAnsi="Cambria"/>
        <w:noProof/>
        <w:sz w:val="22"/>
        <w:szCs w:val="22"/>
      </w:rPr>
      <w:drawing>
        <wp:inline distT="0" distB="0" distL="0" distR="0">
          <wp:extent cx="1076325" cy="56197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1076325" cy="561975"/>
                  </a:xfrm>
                  <a:prstGeom prst="rect">
                    <a:avLst/>
                  </a:prstGeom>
                  <a:noFill/>
                  <a:ln w="9525">
                    <a:noFill/>
                    <a:miter lim="800000"/>
                    <a:headEnd/>
                    <a:tailEnd/>
                  </a:ln>
                </pic:spPr>
              </pic:pic>
            </a:graphicData>
          </a:graphic>
        </wp:inline>
      </w:drawing>
    </w:r>
  </w:p>
  <w:p w:rsidR="00C00E1A" w:rsidRDefault="00C00E1A" w:rsidP="00B9010B">
    <w:pPr>
      <w:pStyle w:val="Header"/>
      <w:pBdr>
        <w:bottom w:val="thickThinSmallGap" w:sz="24" w:space="0" w:color="622423"/>
      </w:pBdr>
      <w:jc w:val="center"/>
      <w:rPr>
        <w:rFonts w:ascii="Cambria" w:hAnsi="Cambria"/>
        <w:sz w:val="22"/>
        <w:szCs w:val="22"/>
      </w:rPr>
    </w:pPr>
  </w:p>
  <w:p w:rsidR="00C00E1A" w:rsidRDefault="00C00E1A" w:rsidP="00B9010B">
    <w:pPr>
      <w:pStyle w:val="Header"/>
      <w:pBdr>
        <w:bottom w:val="thickThinSmallGap" w:sz="24" w:space="0" w:color="622423"/>
      </w:pBdr>
      <w:jc w:val="center"/>
      <w:rPr>
        <w:rFonts w:ascii="Cambria" w:hAnsi="Cambria"/>
        <w:sz w:val="20"/>
        <w:szCs w:val="20"/>
      </w:rPr>
    </w:pPr>
    <w:r>
      <w:rPr>
        <w:rFonts w:ascii="Cambria" w:hAnsi="Cambria"/>
        <w:sz w:val="22"/>
        <w:szCs w:val="22"/>
      </w:rPr>
      <w:t>Murang’a South Water And Sanitation Company</w:t>
    </w:r>
    <w:r w:rsidRPr="00E64DAD">
      <w:rPr>
        <w:rFonts w:ascii="Cambria" w:hAnsi="Cambria"/>
        <w:sz w:val="22"/>
        <w:szCs w:val="22"/>
      </w:rPr>
      <w:t xml:space="preserve"> –</w:t>
    </w:r>
    <w:r>
      <w:rPr>
        <w:rFonts w:ascii="Cambria" w:hAnsi="Cambria"/>
        <w:sz w:val="22"/>
        <w:szCs w:val="22"/>
      </w:rPr>
      <w:t xml:space="preserve">Second Strategic Plan </w:t>
    </w:r>
    <w:r w:rsidRPr="004F06D0">
      <w:rPr>
        <w:rFonts w:ascii="Cambria" w:hAnsi="Cambria"/>
        <w:sz w:val="20"/>
        <w:szCs w:val="20"/>
      </w:rPr>
      <w:t>2016</w:t>
    </w:r>
    <w:r>
      <w:rPr>
        <w:rFonts w:ascii="Cambria" w:hAnsi="Cambria"/>
        <w:sz w:val="20"/>
        <w:szCs w:val="20"/>
      </w:rPr>
      <w:t>/17-2020/21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56C"/>
    <w:multiLevelType w:val="hybridMultilevel"/>
    <w:tmpl w:val="AA700ED8"/>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21241"/>
    <w:multiLevelType w:val="hybridMultilevel"/>
    <w:tmpl w:val="E35E1106"/>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C1211"/>
    <w:multiLevelType w:val="hybridMultilevel"/>
    <w:tmpl w:val="8E248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3615CC"/>
    <w:multiLevelType w:val="hybridMultilevel"/>
    <w:tmpl w:val="A9989D3C"/>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BE1312"/>
    <w:multiLevelType w:val="hybridMultilevel"/>
    <w:tmpl w:val="79485B30"/>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E74A45"/>
    <w:multiLevelType w:val="hybridMultilevel"/>
    <w:tmpl w:val="75641714"/>
    <w:lvl w:ilvl="0" w:tplc="CB02BAC0">
      <w:start w:val="1"/>
      <w:numFmt w:val="lowerRoman"/>
      <w:lvlText w:val="%1)"/>
      <w:lvlJc w:val="right"/>
      <w:pPr>
        <w:ind w:left="720" w:hanging="360"/>
      </w:pPr>
      <w:rPr>
        <w:rFonts w:ascii="Times New Roman" w:eastAsia="Tahoma" w:hAnsi="Times New Roman" w:cs="Times New Roman"/>
      </w:rPr>
    </w:lvl>
    <w:lvl w:ilvl="1" w:tplc="DEC263E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B34B1E"/>
    <w:multiLevelType w:val="hybridMultilevel"/>
    <w:tmpl w:val="01F4509A"/>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197074"/>
    <w:multiLevelType w:val="hybridMultilevel"/>
    <w:tmpl w:val="CA362834"/>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37990"/>
    <w:multiLevelType w:val="hybridMultilevel"/>
    <w:tmpl w:val="CF406D50"/>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D71F56"/>
    <w:multiLevelType w:val="hybridMultilevel"/>
    <w:tmpl w:val="987C5DD8"/>
    <w:lvl w:ilvl="0" w:tplc="7FFEC9F2">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0C103E"/>
    <w:multiLevelType w:val="hybridMultilevel"/>
    <w:tmpl w:val="B61A8B88"/>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B670A3"/>
    <w:multiLevelType w:val="hybridMultilevel"/>
    <w:tmpl w:val="F8F8DA64"/>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3E5C93"/>
    <w:multiLevelType w:val="hybridMultilevel"/>
    <w:tmpl w:val="580AE62C"/>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83B50"/>
    <w:multiLevelType w:val="hybridMultilevel"/>
    <w:tmpl w:val="61402F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9299A"/>
    <w:multiLevelType w:val="hybridMultilevel"/>
    <w:tmpl w:val="41B8BA2A"/>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B6EA2"/>
    <w:multiLevelType w:val="hybridMultilevel"/>
    <w:tmpl w:val="2C24A688"/>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5968AB"/>
    <w:multiLevelType w:val="hybridMultilevel"/>
    <w:tmpl w:val="847AA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187C0C"/>
    <w:multiLevelType w:val="hybridMultilevel"/>
    <w:tmpl w:val="559E14E8"/>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2A3566"/>
    <w:multiLevelType w:val="hybridMultilevel"/>
    <w:tmpl w:val="958C8B24"/>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830D2A"/>
    <w:multiLevelType w:val="hybridMultilevel"/>
    <w:tmpl w:val="4A4A798C"/>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0199B"/>
    <w:multiLevelType w:val="hybridMultilevel"/>
    <w:tmpl w:val="2FD689D6"/>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6526A1"/>
    <w:multiLevelType w:val="hybridMultilevel"/>
    <w:tmpl w:val="BEB007A0"/>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3C44B4"/>
    <w:multiLevelType w:val="hybridMultilevel"/>
    <w:tmpl w:val="23F2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5B6FF0"/>
    <w:multiLevelType w:val="hybridMultilevel"/>
    <w:tmpl w:val="1B9CA07E"/>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2D5849"/>
    <w:multiLevelType w:val="hybridMultilevel"/>
    <w:tmpl w:val="703C28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F52323"/>
    <w:multiLevelType w:val="hybridMultilevel"/>
    <w:tmpl w:val="7A9E9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124752"/>
    <w:multiLevelType w:val="hybridMultilevel"/>
    <w:tmpl w:val="D2442B6C"/>
    <w:lvl w:ilvl="0" w:tplc="CB02BAC0">
      <w:start w:val="1"/>
      <w:numFmt w:val="lowerRoman"/>
      <w:lvlText w:val="%1)"/>
      <w:lvlJc w:val="right"/>
      <w:pPr>
        <w:ind w:left="720" w:hanging="360"/>
      </w:pPr>
      <w:rPr>
        <w:rFonts w:ascii="Times New Roman" w:eastAsia="Tahoma" w:hAnsi="Times New Roman" w:cs="Times New Roman"/>
      </w:rPr>
    </w:lvl>
    <w:lvl w:ilvl="1" w:tplc="CB02BAC0">
      <w:start w:val="1"/>
      <w:numFmt w:val="lowerRoman"/>
      <w:lvlText w:val="%2)"/>
      <w:lvlJc w:val="right"/>
      <w:pPr>
        <w:ind w:left="1440" w:hanging="360"/>
      </w:pPr>
      <w:rPr>
        <w:rFonts w:ascii="Times New Roman" w:eastAsia="Tahom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A07111"/>
    <w:multiLevelType w:val="hybridMultilevel"/>
    <w:tmpl w:val="DA6E6FDA"/>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C76BD3"/>
    <w:multiLevelType w:val="hybridMultilevel"/>
    <w:tmpl w:val="78DAD2F8"/>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E53E7C"/>
    <w:multiLevelType w:val="hybridMultilevel"/>
    <w:tmpl w:val="DC2AF8D6"/>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091030"/>
    <w:multiLevelType w:val="hybridMultilevel"/>
    <w:tmpl w:val="8BDCE89A"/>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B52CC1"/>
    <w:multiLevelType w:val="hybridMultilevel"/>
    <w:tmpl w:val="AC9A45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D15AD"/>
    <w:multiLevelType w:val="hybridMultilevel"/>
    <w:tmpl w:val="94EEF0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4478E6"/>
    <w:multiLevelType w:val="hybridMultilevel"/>
    <w:tmpl w:val="D326DD40"/>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E80201"/>
    <w:multiLevelType w:val="hybridMultilevel"/>
    <w:tmpl w:val="085C0C40"/>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0C2DBB"/>
    <w:multiLevelType w:val="hybridMultilevel"/>
    <w:tmpl w:val="268E71D8"/>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3C70B9"/>
    <w:multiLevelType w:val="hybridMultilevel"/>
    <w:tmpl w:val="5DFAACCA"/>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756D1E"/>
    <w:multiLevelType w:val="hybridMultilevel"/>
    <w:tmpl w:val="BB6A71F2"/>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5E6360"/>
    <w:multiLevelType w:val="hybridMultilevel"/>
    <w:tmpl w:val="4ABC89F4"/>
    <w:lvl w:ilvl="0" w:tplc="CB02BAC0">
      <w:start w:val="1"/>
      <w:numFmt w:val="lowerRoman"/>
      <w:lvlText w:val="%1)"/>
      <w:lvlJc w:val="right"/>
      <w:pPr>
        <w:ind w:left="720" w:hanging="360"/>
      </w:pPr>
      <w:rPr>
        <w:rFonts w:ascii="Times New Roman" w:eastAsia="Tahom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1"/>
  </w:num>
  <w:num w:numId="3">
    <w:abstractNumId w:val="22"/>
  </w:num>
  <w:num w:numId="4">
    <w:abstractNumId w:val="2"/>
  </w:num>
  <w:num w:numId="5">
    <w:abstractNumId w:val="13"/>
  </w:num>
  <w:num w:numId="6">
    <w:abstractNumId w:val="24"/>
  </w:num>
  <w:num w:numId="7">
    <w:abstractNumId w:val="21"/>
  </w:num>
  <w:num w:numId="8">
    <w:abstractNumId w:val="9"/>
  </w:num>
  <w:num w:numId="9">
    <w:abstractNumId w:val="19"/>
  </w:num>
  <w:num w:numId="10">
    <w:abstractNumId w:val="35"/>
  </w:num>
  <w:num w:numId="11">
    <w:abstractNumId w:val="6"/>
  </w:num>
  <w:num w:numId="12">
    <w:abstractNumId w:val="12"/>
  </w:num>
  <w:num w:numId="13">
    <w:abstractNumId w:val="1"/>
  </w:num>
  <w:num w:numId="14">
    <w:abstractNumId w:val="34"/>
  </w:num>
  <w:num w:numId="15">
    <w:abstractNumId w:val="27"/>
  </w:num>
  <w:num w:numId="16">
    <w:abstractNumId w:val="38"/>
  </w:num>
  <w:num w:numId="17">
    <w:abstractNumId w:val="5"/>
  </w:num>
  <w:num w:numId="18">
    <w:abstractNumId w:val="23"/>
  </w:num>
  <w:num w:numId="19">
    <w:abstractNumId w:val="11"/>
  </w:num>
  <w:num w:numId="20">
    <w:abstractNumId w:val="26"/>
  </w:num>
  <w:num w:numId="21">
    <w:abstractNumId w:val="8"/>
  </w:num>
  <w:num w:numId="22">
    <w:abstractNumId w:val="15"/>
  </w:num>
  <w:num w:numId="23">
    <w:abstractNumId w:val="20"/>
  </w:num>
  <w:num w:numId="24">
    <w:abstractNumId w:val="10"/>
  </w:num>
  <w:num w:numId="25">
    <w:abstractNumId w:val="7"/>
  </w:num>
  <w:num w:numId="26">
    <w:abstractNumId w:val="29"/>
  </w:num>
  <w:num w:numId="27">
    <w:abstractNumId w:val="36"/>
  </w:num>
  <w:num w:numId="28">
    <w:abstractNumId w:val="3"/>
  </w:num>
  <w:num w:numId="29">
    <w:abstractNumId w:val="18"/>
  </w:num>
  <w:num w:numId="30">
    <w:abstractNumId w:val="4"/>
  </w:num>
  <w:num w:numId="31">
    <w:abstractNumId w:val="17"/>
  </w:num>
  <w:num w:numId="32">
    <w:abstractNumId w:val="14"/>
  </w:num>
  <w:num w:numId="33">
    <w:abstractNumId w:val="30"/>
  </w:num>
  <w:num w:numId="34">
    <w:abstractNumId w:val="0"/>
  </w:num>
  <w:num w:numId="35">
    <w:abstractNumId w:val="33"/>
  </w:num>
  <w:num w:numId="36">
    <w:abstractNumId w:val="37"/>
  </w:num>
  <w:num w:numId="37">
    <w:abstractNumId w:val="28"/>
  </w:num>
  <w:num w:numId="38">
    <w:abstractNumId w:val="32"/>
  </w:num>
  <w:num w:numId="39">
    <w:abstractNumId w:val="2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hdrShapeDefaults>
    <o:shapedefaults v:ext="edit" spidmax="73730">
      <o:colormenu v:ext="edit" strokecolor="none [3212]"/>
    </o:shapedefaults>
  </w:hdrShapeDefaults>
  <w:footnotePr>
    <w:footnote w:id="0"/>
    <w:footnote w:id="1"/>
  </w:footnotePr>
  <w:endnotePr>
    <w:endnote w:id="0"/>
    <w:endnote w:id="1"/>
  </w:endnotePr>
  <w:compat/>
  <w:rsids>
    <w:rsidRoot w:val="007A6917"/>
    <w:rsid w:val="00003A23"/>
    <w:rsid w:val="00011BEB"/>
    <w:rsid w:val="0001534D"/>
    <w:rsid w:val="00020AE5"/>
    <w:rsid w:val="00021DE4"/>
    <w:rsid w:val="00026D06"/>
    <w:rsid w:val="0002791E"/>
    <w:rsid w:val="00031B30"/>
    <w:rsid w:val="0003782B"/>
    <w:rsid w:val="00041BDF"/>
    <w:rsid w:val="000423EC"/>
    <w:rsid w:val="00043A93"/>
    <w:rsid w:val="00051B58"/>
    <w:rsid w:val="00053037"/>
    <w:rsid w:val="00054AE7"/>
    <w:rsid w:val="00071D13"/>
    <w:rsid w:val="00075AF3"/>
    <w:rsid w:val="0007756B"/>
    <w:rsid w:val="00095ABF"/>
    <w:rsid w:val="000969B3"/>
    <w:rsid w:val="000979FF"/>
    <w:rsid w:val="000A2466"/>
    <w:rsid w:val="000A5C39"/>
    <w:rsid w:val="000B3A28"/>
    <w:rsid w:val="000B7BF2"/>
    <w:rsid w:val="000C2137"/>
    <w:rsid w:val="000C2F5A"/>
    <w:rsid w:val="000D2420"/>
    <w:rsid w:val="00110348"/>
    <w:rsid w:val="00117DD1"/>
    <w:rsid w:val="00121DB5"/>
    <w:rsid w:val="00122973"/>
    <w:rsid w:val="00136169"/>
    <w:rsid w:val="00141FB0"/>
    <w:rsid w:val="001450BB"/>
    <w:rsid w:val="00146594"/>
    <w:rsid w:val="00152F4A"/>
    <w:rsid w:val="001561F7"/>
    <w:rsid w:val="00163CA7"/>
    <w:rsid w:val="001658F4"/>
    <w:rsid w:val="00174D7E"/>
    <w:rsid w:val="00177B23"/>
    <w:rsid w:val="00177DA6"/>
    <w:rsid w:val="00183C23"/>
    <w:rsid w:val="0019146D"/>
    <w:rsid w:val="00194801"/>
    <w:rsid w:val="001A5117"/>
    <w:rsid w:val="001B4F70"/>
    <w:rsid w:val="001B5DA8"/>
    <w:rsid w:val="001B6649"/>
    <w:rsid w:val="001C0BDB"/>
    <w:rsid w:val="001C5B5A"/>
    <w:rsid w:val="001C7F64"/>
    <w:rsid w:val="001E01FC"/>
    <w:rsid w:val="001E17C5"/>
    <w:rsid w:val="001E3456"/>
    <w:rsid w:val="001E5E1F"/>
    <w:rsid w:val="001F16CD"/>
    <w:rsid w:val="001F6680"/>
    <w:rsid w:val="00212BA1"/>
    <w:rsid w:val="0021424D"/>
    <w:rsid w:val="002235A8"/>
    <w:rsid w:val="00227A2C"/>
    <w:rsid w:val="002317F9"/>
    <w:rsid w:val="00232749"/>
    <w:rsid w:val="002370F6"/>
    <w:rsid w:val="00242706"/>
    <w:rsid w:val="00243B41"/>
    <w:rsid w:val="00244B6E"/>
    <w:rsid w:val="00246927"/>
    <w:rsid w:val="00256A53"/>
    <w:rsid w:val="002600B8"/>
    <w:rsid w:val="002622E1"/>
    <w:rsid w:val="00265FFE"/>
    <w:rsid w:val="00273157"/>
    <w:rsid w:val="0027448A"/>
    <w:rsid w:val="00281901"/>
    <w:rsid w:val="00285BD4"/>
    <w:rsid w:val="00286655"/>
    <w:rsid w:val="00290E8C"/>
    <w:rsid w:val="00291FA9"/>
    <w:rsid w:val="002A0D54"/>
    <w:rsid w:val="002A5E83"/>
    <w:rsid w:val="002D00AB"/>
    <w:rsid w:val="002D2F12"/>
    <w:rsid w:val="002D7FD3"/>
    <w:rsid w:val="002E1FC5"/>
    <w:rsid w:val="002E3317"/>
    <w:rsid w:val="002E4BC3"/>
    <w:rsid w:val="002E5F31"/>
    <w:rsid w:val="002E6A80"/>
    <w:rsid w:val="002F1A9E"/>
    <w:rsid w:val="002F32FA"/>
    <w:rsid w:val="002F60DA"/>
    <w:rsid w:val="003211FF"/>
    <w:rsid w:val="00323C7A"/>
    <w:rsid w:val="0033197E"/>
    <w:rsid w:val="00332033"/>
    <w:rsid w:val="00334048"/>
    <w:rsid w:val="00337711"/>
    <w:rsid w:val="003401AA"/>
    <w:rsid w:val="00340D22"/>
    <w:rsid w:val="00346E3B"/>
    <w:rsid w:val="003616A0"/>
    <w:rsid w:val="00373040"/>
    <w:rsid w:val="00373E95"/>
    <w:rsid w:val="00387C4B"/>
    <w:rsid w:val="0039530E"/>
    <w:rsid w:val="003A6AA7"/>
    <w:rsid w:val="003A7146"/>
    <w:rsid w:val="003B3F25"/>
    <w:rsid w:val="003B54C7"/>
    <w:rsid w:val="003B6351"/>
    <w:rsid w:val="003B74BE"/>
    <w:rsid w:val="003B7644"/>
    <w:rsid w:val="003C0C4B"/>
    <w:rsid w:val="003E4D4A"/>
    <w:rsid w:val="00402D03"/>
    <w:rsid w:val="00402F88"/>
    <w:rsid w:val="004046F0"/>
    <w:rsid w:val="00411639"/>
    <w:rsid w:val="00414118"/>
    <w:rsid w:val="004154C1"/>
    <w:rsid w:val="004253FE"/>
    <w:rsid w:val="0042607A"/>
    <w:rsid w:val="00437EFD"/>
    <w:rsid w:val="004400F6"/>
    <w:rsid w:val="00453C35"/>
    <w:rsid w:val="004824BD"/>
    <w:rsid w:val="0048578F"/>
    <w:rsid w:val="004919AF"/>
    <w:rsid w:val="00492455"/>
    <w:rsid w:val="00493641"/>
    <w:rsid w:val="004A7F93"/>
    <w:rsid w:val="004B3D65"/>
    <w:rsid w:val="004C1EBF"/>
    <w:rsid w:val="004C64A2"/>
    <w:rsid w:val="004C7632"/>
    <w:rsid w:val="004F1359"/>
    <w:rsid w:val="00513850"/>
    <w:rsid w:val="00515228"/>
    <w:rsid w:val="00524E71"/>
    <w:rsid w:val="00535015"/>
    <w:rsid w:val="00540519"/>
    <w:rsid w:val="00541701"/>
    <w:rsid w:val="005455CF"/>
    <w:rsid w:val="005509FD"/>
    <w:rsid w:val="00552CB6"/>
    <w:rsid w:val="00560AE5"/>
    <w:rsid w:val="0056504F"/>
    <w:rsid w:val="00580207"/>
    <w:rsid w:val="00584092"/>
    <w:rsid w:val="0058544F"/>
    <w:rsid w:val="005870FC"/>
    <w:rsid w:val="005913DF"/>
    <w:rsid w:val="00596665"/>
    <w:rsid w:val="00596EBB"/>
    <w:rsid w:val="005B09EA"/>
    <w:rsid w:val="005B3186"/>
    <w:rsid w:val="005D5077"/>
    <w:rsid w:val="005D51DD"/>
    <w:rsid w:val="005E0863"/>
    <w:rsid w:val="005F366F"/>
    <w:rsid w:val="005F5BB1"/>
    <w:rsid w:val="005F71EE"/>
    <w:rsid w:val="005F765F"/>
    <w:rsid w:val="00610E96"/>
    <w:rsid w:val="0061439A"/>
    <w:rsid w:val="0061636D"/>
    <w:rsid w:val="00621553"/>
    <w:rsid w:val="00622D94"/>
    <w:rsid w:val="006233BB"/>
    <w:rsid w:val="00630492"/>
    <w:rsid w:val="00646D56"/>
    <w:rsid w:val="00656A09"/>
    <w:rsid w:val="00663A4F"/>
    <w:rsid w:val="00671093"/>
    <w:rsid w:val="00671523"/>
    <w:rsid w:val="006731E0"/>
    <w:rsid w:val="0067685B"/>
    <w:rsid w:val="00677911"/>
    <w:rsid w:val="00684036"/>
    <w:rsid w:val="00684985"/>
    <w:rsid w:val="00686FA2"/>
    <w:rsid w:val="00691986"/>
    <w:rsid w:val="006A1970"/>
    <w:rsid w:val="006A1BCE"/>
    <w:rsid w:val="006A2062"/>
    <w:rsid w:val="006A2BE5"/>
    <w:rsid w:val="006A56E9"/>
    <w:rsid w:val="006E20A4"/>
    <w:rsid w:val="006E5B25"/>
    <w:rsid w:val="006E7173"/>
    <w:rsid w:val="00702940"/>
    <w:rsid w:val="00710396"/>
    <w:rsid w:val="00714E63"/>
    <w:rsid w:val="00720DD0"/>
    <w:rsid w:val="007216FA"/>
    <w:rsid w:val="00734CCA"/>
    <w:rsid w:val="007357C1"/>
    <w:rsid w:val="00742DD1"/>
    <w:rsid w:val="007450AD"/>
    <w:rsid w:val="00753A5B"/>
    <w:rsid w:val="00757777"/>
    <w:rsid w:val="007603D6"/>
    <w:rsid w:val="0076167C"/>
    <w:rsid w:val="00763E22"/>
    <w:rsid w:val="00764007"/>
    <w:rsid w:val="00775293"/>
    <w:rsid w:val="00776008"/>
    <w:rsid w:val="00784E1B"/>
    <w:rsid w:val="00791302"/>
    <w:rsid w:val="00792B46"/>
    <w:rsid w:val="007A09D6"/>
    <w:rsid w:val="007A3512"/>
    <w:rsid w:val="007A6917"/>
    <w:rsid w:val="007B0C8C"/>
    <w:rsid w:val="007B0DE9"/>
    <w:rsid w:val="007B0DF9"/>
    <w:rsid w:val="007C37F2"/>
    <w:rsid w:val="007C5B4B"/>
    <w:rsid w:val="007C6E03"/>
    <w:rsid w:val="007D3662"/>
    <w:rsid w:val="007E3097"/>
    <w:rsid w:val="007E3A64"/>
    <w:rsid w:val="007F6115"/>
    <w:rsid w:val="00807A5B"/>
    <w:rsid w:val="008126D2"/>
    <w:rsid w:val="0082276C"/>
    <w:rsid w:val="00822A1F"/>
    <w:rsid w:val="00823668"/>
    <w:rsid w:val="00823C2B"/>
    <w:rsid w:val="00827A6E"/>
    <w:rsid w:val="008345E1"/>
    <w:rsid w:val="00845B47"/>
    <w:rsid w:val="00846D1A"/>
    <w:rsid w:val="008516CC"/>
    <w:rsid w:val="00851E68"/>
    <w:rsid w:val="008568AD"/>
    <w:rsid w:val="00857BFC"/>
    <w:rsid w:val="0086374A"/>
    <w:rsid w:val="00870A4A"/>
    <w:rsid w:val="00873262"/>
    <w:rsid w:val="008819AC"/>
    <w:rsid w:val="0088484A"/>
    <w:rsid w:val="008907D1"/>
    <w:rsid w:val="00891710"/>
    <w:rsid w:val="008A27E6"/>
    <w:rsid w:val="008A412A"/>
    <w:rsid w:val="008A7CFF"/>
    <w:rsid w:val="008B03F9"/>
    <w:rsid w:val="008B0BB7"/>
    <w:rsid w:val="008B1356"/>
    <w:rsid w:val="008B2C64"/>
    <w:rsid w:val="008C2B38"/>
    <w:rsid w:val="008D63EC"/>
    <w:rsid w:val="008E113A"/>
    <w:rsid w:val="008E1DB5"/>
    <w:rsid w:val="008E47E3"/>
    <w:rsid w:val="008E5771"/>
    <w:rsid w:val="008E57D5"/>
    <w:rsid w:val="008E6BB5"/>
    <w:rsid w:val="008E7A7F"/>
    <w:rsid w:val="008F0836"/>
    <w:rsid w:val="008F2721"/>
    <w:rsid w:val="008F4F7C"/>
    <w:rsid w:val="00903642"/>
    <w:rsid w:val="00906447"/>
    <w:rsid w:val="009169EF"/>
    <w:rsid w:val="0093542D"/>
    <w:rsid w:val="00943016"/>
    <w:rsid w:val="009443B4"/>
    <w:rsid w:val="009451C1"/>
    <w:rsid w:val="009506AB"/>
    <w:rsid w:val="00952C88"/>
    <w:rsid w:val="00963CFF"/>
    <w:rsid w:val="00965DF2"/>
    <w:rsid w:val="0096760C"/>
    <w:rsid w:val="00970688"/>
    <w:rsid w:val="00972DFA"/>
    <w:rsid w:val="00974A6D"/>
    <w:rsid w:val="0098159B"/>
    <w:rsid w:val="009824E3"/>
    <w:rsid w:val="00984AEE"/>
    <w:rsid w:val="00985711"/>
    <w:rsid w:val="00986851"/>
    <w:rsid w:val="00990D12"/>
    <w:rsid w:val="00997157"/>
    <w:rsid w:val="009A2DEE"/>
    <w:rsid w:val="009A5FB8"/>
    <w:rsid w:val="009A6342"/>
    <w:rsid w:val="009B55BD"/>
    <w:rsid w:val="009B78D1"/>
    <w:rsid w:val="009C4893"/>
    <w:rsid w:val="009D19B6"/>
    <w:rsid w:val="009D668F"/>
    <w:rsid w:val="009D767A"/>
    <w:rsid w:val="009E20E6"/>
    <w:rsid w:val="009E38C2"/>
    <w:rsid w:val="009E51CA"/>
    <w:rsid w:val="009E75A7"/>
    <w:rsid w:val="009F2770"/>
    <w:rsid w:val="00A02289"/>
    <w:rsid w:val="00A04731"/>
    <w:rsid w:val="00A10A7F"/>
    <w:rsid w:val="00A15D1B"/>
    <w:rsid w:val="00A22878"/>
    <w:rsid w:val="00A23091"/>
    <w:rsid w:val="00A26507"/>
    <w:rsid w:val="00A36DDF"/>
    <w:rsid w:val="00A50B68"/>
    <w:rsid w:val="00A53725"/>
    <w:rsid w:val="00A564F8"/>
    <w:rsid w:val="00A572D0"/>
    <w:rsid w:val="00A64214"/>
    <w:rsid w:val="00A67ECF"/>
    <w:rsid w:val="00A819B0"/>
    <w:rsid w:val="00A85A9E"/>
    <w:rsid w:val="00AA75FF"/>
    <w:rsid w:val="00AB10A4"/>
    <w:rsid w:val="00AC1E15"/>
    <w:rsid w:val="00AC377A"/>
    <w:rsid w:val="00AC7B1E"/>
    <w:rsid w:val="00AE3D20"/>
    <w:rsid w:val="00AF15F9"/>
    <w:rsid w:val="00AF5524"/>
    <w:rsid w:val="00B04BC2"/>
    <w:rsid w:val="00B057C6"/>
    <w:rsid w:val="00B15048"/>
    <w:rsid w:val="00B159C4"/>
    <w:rsid w:val="00B16537"/>
    <w:rsid w:val="00B210DD"/>
    <w:rsid w:val="00B233E0"/>
    <w:rsid w:val="00B47483"/>
    <w:rsid w:val="00B60E99"/>
    <w:rsid w:val="00B71B63"/>
    <w:rsid w:val="00B75E15"/>
    <w:rsid w:val="00B76C0C"/>
    <w:rsid w:val="00B8567B"/>
    <w:rsid w:val="00B87327"/>
    <w:rsid w:val="00B9010B"/>
    <w:rsid w:val="00B92002"/>
    <w:rsid w:val="00B942E1"/>
    <w:rsid w:val="00BA154B"/>
    <w:rsid w:val="00BA2873"/>
    <w:rsid w:val="00BA65FF"/>
    <w:rsid w:val="00BB30B0"/>
    <w:rsid w:val="00BB55D3"/>
    <w:rsid w:val="00BB6538"/>
    <w:rsid w:val="00BC2093"/>
    <w:rsid w:val="00BC2E88"/>
    <w:rsid w:val="00BD1189"/>
    <w:rsid w:val="00BD765A"/>
    <w:rsid w:val="00BE40B6"/>
    <w:rsid w:val="00BF22CF"/>
    <w:rsid w:val="00BF2FC3"/>
    <w:rsid w:val="00C00E1A"/>
    <w:rsid w:val="00C07264"/>
    <w:rsid w:val="00C1483F"/>
    <w:rsid w:val="00C16B4F"/>
    <w:rsid w:val="00C24F77"/>
    <w:rsid w:val="00C332A5"/>
    <w:rsid w:val="00C354EE"/>
    <w:rsid w:val="00C37213"/>
    <w:rsid w:val="00C374A2"/>
    <w:rsid w:val="00C50050"/>
    <w:rsid w:val="00C631B0"/>
    <w:rsid w:val="00C67374"/>
    <w:rsid w:val="00C71D7A"/>
    <w:rsid w:val="00C84D9B"/>
    <w:rsid w:val="00C85258"/>
    <w:rsid w:val="00C922BA"/>
    <w:rsid w:val="00C951A5"/>
    <w:rsid w:val="00CA00A2"/>
    <w:rsid w:val="00CA469F"/>
    <w:rsid w:val="00CA7E8B"/>
    <w:rsid w:val="00CB0228"/>
    <w:rsid w:val="00CC2343"/>
    <w:rsid w:val="00CD1507"/>
    <w:rsid w:val="00CD5836"/>
    <w:rsid w:val="00CE5F8D"/>
    <w:rsid w:val="00CF00EE"/>
    <w:rsid w:val="00CF37BB"/>
    <w:rsid w:val="00D01F75"/>
    <w:rsid w:val="00D020DC"/>
    <w:rsid w:val="00D0780E"/>
    <w:rsid w:val="00D24DC5"/>
    <w:rsid w:val="00D27FF3"/>
    <w:rsid w:val="00D412A2"/>
    <w:rsid w:val="00D44BF6"/>
    <w:rsid w:val="00D4558B"/>
    <w:rsid w:val="00D47642"/>
    <w:rsid w:val="00D57394"/>
    <w:rsid w:val="00D628E6"/>
    <w:rsid w:val="00D6290A"/>
    <w:rsid w:val="00D702A2"/>
    <w:rsid w:val="00D706A8"/>
    <w:rsid w:val="00D71DAC"/>
    <w:rsid w:val="00D74C13"/>
    <w:rsid w:val="00D77F28"/>
    <w:rsid w:val="00D842FA"/>
    <w:rsid w:val="00D85C33"/>
    <w:rsid w:val="00D8730D"/>
    <w:rsid w:val="00D94815"/>
    <w:rsid w:val="00DA5C42"/>
    <w:rsid w:val="00DA5EB4"/>
    <w:rsid w:val="00DA78A4"/>
    <w:rsid w:val="00DB33D3"/>
    <w:rsid w:val="00DB74AD"/>
    <w:rsid w:val="00DC7CE2"/>
    <w:rsid w:val="00DE0474"/>
    <w:rsid w:val="00DE29E7"/>
    <w:rsid w:val="00DF3786"/>
    <w:rsid w:val="00DF4C89"/>
    <w:rsid w:val="00E00FA7"/>
    <w:rsid w:val="00E011C3"/>
    <w:rsid w:val="00E033F9"/>
    <w:rsid w:val="00E07480"/>
    <w:rsid w:val="00E07AC4"/>
    <w:rsid w:val="00E12F95"/>
    <w:rsid w:val="00E14C94"/>
    <w:rsid w:val="00E23795"/>
    <w:rsid w:val="00E274E4"/>
    <w:rsid w:val="00E27A87"/>
    <w:rsid w:val="00E35ED6"/>
    <w:rsid w:val="00E65F4B"/>
    <w:rsid w:val="00E66188"/>
    <w:rsid w:val="00E67953"/>
    <w:rsid w:val="00E7078D"/>
    <w:rsid w:val="00E71A9F"/>
    <w:rsid w:val="00E936E5"/>
    <w:rsid w:val="00E96784"/>
    <w:rsid w:val="00E9736D"/>
    <w:rsid w:val="00EA4CA2"/>
    <w:rsid w:val="00ED6EAA"/>
    <w:rsid w:val="00ED7713"/>
    <w:rsid w:val="00EE1B54"/>
    <w:rsid w:val="00EE3B98"/>
    <w:rsid w:val="00F01083"/>
    <w:rsid w:val="00F0422F"/>
    <w:rsid w:val="00F054A0"/>
    <w:rsid w:val="00F1321E"/>
    <w:rsid w:val="00F17494"/>
    <w:rsid w:val="00F203AC"/>
    <w:rsid w:val="00F22A38"/>
    <w:rsid w:val="00F25AB1"/>
    <w:rsid w:val="00F303C6"/>
    <w:rsid w:val="00F30555"/>
    <w:rsid w:val="00F3142A"/>
    <w:rsid w:val="00F32099"/>
    <w:rsid w:val="00F43FE0"/>
    <w:rsid w:val="00F45956"/>
    <w:rsid w:val="00F57D61"/>
    <w:rsid w:val="00F77EA0"/>
    <w:rsid w:val="00F80BBC"/>
    <w:rsid w:val="00F821FE"/>
    <w:rsid w:val="00F87652"/>
    <w:rsid w:val="00F90A64"/>
    <w:rsid w:val="00F9776A"/>
    <w:rsid w:val="00FA134D"/>
    <w:rsid w:val="00FA2942"/>
    <w:rsid w:val="00FA2A4F"/>
    <w:rsid w:val="00FB085C"/>
    <w:rsid w:val="00FC64BE"/>
    <w:rsid w:val="00FD03DB"/>
    <w:rsid w:val="00FD25C7"/>
    <w:rsid w:val="00FD2C8B"/>
    <w:rsid w:val="00FF00B0"/>
    <w:rsid w:val="00FF1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strokecolor="none [3212]"/>
    </o:shapedefaults>
    <o:shapelayout v:ext="edit">
      <o:idmap v:ext="edit" data="1"/>
      <o:rules v:ext="edit">
        <o:r id="V:Rule13" type="connector" idref="#_x0000_s1259"/>
        <o:r id="V:Rule14" type="connector" idref="#Straight Connector 341"/>
        <o:r id="V:Rule15" type="connector" idref="#_x0000_s1255"/>
        <o:r id="V:Rule16" type="connector" idref="#Straight Connector 381"/>
        <o:r id="V:Rule17" type="connector" idref="#Straight Connector 407"/>
        <o:r id="V:Rule18" type="connector" idref="#Straight Connector 386"/>
        <o:r id="V:Rule19" type="connector" idref="#Straight Connector 390"/>
        <o:r id="V:Rule20" type="connector" idref="#_x0000_s1254"/>
        <o:r id="V:Rule21" type="connector" idref="#Straight Connector 421"/>
        <o:r id="V:Rule22" type="connector" idref="#Straight Connector 420"/>
        <o:r id="V:Rule23" type="connector" idref="#Straight Connector 406"/>
        <o:r id="V:Rule24" type="connector" idref="#Straight Connector 339"/>
        <o:r id="V:Rule25" type="connector" idref="#_x0000_s1252"/>
        <o:r id="V:Rule26" type="connector" idref="#_x0000_s1251"/>
        <o:r id="V:Rule27" type="connector" idref="#Straight Connector 349"/>
        <o:r id="V:Rule28" type="connector" idref="#Straight Connector 383"/>
        <o:r id="V:Rule29" type="connector" idref="#Straight Connector 418"/>
        <o:r id="V:Rule30" type="connector" idref="#Straight Connector 417"/>
        <o:r id="V:Rule31" type="connector" idref="#Straight Connector 409"/>
        <o:r id="V:Rule32" type="connector" idref="#_x0000_s1262"/>
        <o:r id="V:Rule33" type="connector" idref="#_x0000_s1257"/>
        <o:r id="V:Rule34" type="connector" idref="#_x0000_s1260"/>
        <o:r id="V:Rule35" type="connector" idref="#Straight Connector 340"/>
        <o:r id="V:Rule36" type="connector" idref="#_x0000_s1253"/>
        <o:r id="V:Rule37" type="connector" idref="#Straight Connector 382"/>
        <o:r id="V:Rule38" type="connector" idref="#Straight Connector 351"/>
        <o:r id="V:Rule39" type="connector" idref="#Straight Connector 384"/>
        <o:r id="V:Rule40" type="connector" idref="#Straight Connector 352"/>
        <o:r id="V:Rule41" type="connector" idref="#Straight Connector 350"/>
        <o:r id="V:Rule42" type="connector" idref="#_x0000_s1256"/>
        <o:r id="V:Rule43" type="connector" idref="#Straight Connector 374"/>
        <o:r id="V:Rule44" type="connector" idref="#Straight Connector 376"/>
        <o:r id="V:Rule45" type="connector" idref="#_x0000_s1261"/>
        <o:r id="V:Rule46" type="connector" idref="#Straight Connector 367"/>
        <o:r id="V:Rule47" type="connector" idref="#Straight Connector 416"/>
        <o:r id="V:Rule48" type="connector" idref="#Straight Connector 419"/>
        <o:r id="V:Rule49" type="connector" idref="#Straight Connector 377"/>
        <o:r id="V:Rule50" type="connector" idref="#Straight Connector 387"/>
        <o:r id="V:Rule51" type="connector" idref="#Straight Connector 343"/>
        <o:r id="V:Rule52" type="connector" idref="#Straight Connector 375"/>
        <o:r id="V:Rule53" type="connector" idref="#Straight Connector 389"/>
        <o:r id="V:Rule54" type="connector" idref="#Straight Connector 370"/>
        <o:r id="V:Rule55" type="connector" idref="#Straight Connector 372">
          <o:proxy end="" idref="#Rectangle 398" connectloc="2"/>
        </o:r>
        <o:r id="V:Rule56" type="connector" idref="#Straight Connector 415"/>
        <o:r id="V:Rule57" type="connector" idref="#_x0000_s12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917"/>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A691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7A6917"/>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6917"/>
    <w:pPr>
      <w:keepNext/>
      <w:keepLines/>
      <w:spacing w:before="200" w:line="259"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7A6917"/>
    <w:pPr>
      <w:keepNext/>
      <w:keepLines/>
      <w:spacing w:before="200" w:line="259"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9"/>
    <w:qFormat/>
    <w:rsid w:val="003C0C4B"/>
    <w:pPr>
      <w:spacing w:before="200" w:line="271" w:lineRule="auto"/>
      <w:ind w:left="-3042" w:hanging="1008"/>
      <w:jc w:val="both"/>
      <w:outlineLvl w:val="4"/>
    </w:pPr>
    <w:rPr>
      <w:rFonts w:ascii="Book Antiqua" w:hAnsi="Book Antiqua" w:cs="Book Antiqua"/>
      <w:b/>
      <w:bCs/>
      <w:sz w:val="28"/>
      <w:szCs w:val="28"/>
    </w:rPr>
  </w:style>
  <w:style w:type="paragraph" w:styleId="Heading6">
    <w:name w:val="heading 6"/>
    <w:basedOn w:val="Normal"/>
    <w:next w:val="Normal"/>
    <w:link w:val="Heading6Char"/>
    <w:uiPriority w:val="99"/>
    <w:qFormat/>
    <w:rsid w:val="003C0C4B"/>
    <w:pPr>
      <w:shd w:val="clear" w:color="auto" w:fill="FFFFFF"/>
      <w:spacing w:before="200" w:line="271" w:lineRule="auto"/>
      <w:ind w:left="-2898" w:hanging="1152"/>
      <w:jc w:val="both"/>
      <w:outlineLvl w:val="5"/>
    </w:pPr>
    <w:rPr>
      <w:rFonts w:ascii="Book Antiqua" w:hAnsi="Book Antiqua" w:cs="Book Antiqua"/>
      <w:b/>
      <w:bCs/>
      <w:color w:val="595959"/>
      <w:spacing w:val="5"/>
      <w:sz w:val="28"/>
      <w:szCs w:val="28"/>
    </w:rPr>
  </w:style>
  <w:style w:type="paragraph" w:styleId="Heading7">
    <w:name w:val="heading 7"/>
    <w:basedOn w:val="Normal"/>
    <w:next w:val="Normal"/>
    <w:link w:val="Heading7Char"/>
    <w:uiPriority w:val="99"/>
    <w:qFormat/>
    <w:rsid w:val="003C0C4B"/>
    <w:pPr>
      <w:spacing w:before="200" w:line="271" w:lineRule="auto"/>
      <w:ind w:left="-2754" w:hanging="1296"/>
      <w:jc w:val="both"/>
      <w:outlineLvl w:val="6"/>
    </w:pPr>
    <w:rPr>
      <w:rFonts w:ascii="Book Antiqua" w:hAnsi="Book Antiqua" w:cs="Book Antiqua"/>
      <w:b/>
      <w:bCs/>
      <w:i/>
      <w:iCs/>
      <w:color w:val="5A5A5A"/>
      <w:sz w:val="20"/>
      <w:szCs w:val="20"/>
    </w:rPr>
  </w:style>
  <w:style w:type="paragraph" w:styleId="Heading8">
    <w:name w:val="heading 8"/>
    <w:basedOn w:val="Normal"/>
    <w:next w:val="Normal"/>
    <w:link w:val="Heading8Char"/>
    <w:uiPriority w:val="99"/>
    <w:qFormat/>
    <w:rsid w:val="003C0C4B"/>
    <w:pPr>
      <w:spacing w:before="200" w:line="271" w:lineRule="auto"/>
      <w:ind w:left="-2610" w:hanging="1440"/>
      <w:jc w:val="both"/>
      <w:outlineLvl w:val="7"/>
    </w:pPr>
    <w:rPr>
      <w:rFonts w:ascii="Book Antiqua" w:hAnsi="Book Antiqua" w:cs="Book Antiqua"/>
      <w:b/>
      <w:bCs/>
      <w:color w:val="7F7F7F"/>
      <w:sz w:val="20"/>
      <w:szCs w:val="20"/>
    </w:rPr>
  </w:style>
  <w:style w:type="paragraph" w:styleId="Heading9">
    <w:name w:val="heading 9"/>
    <w:basedOn w:val="Normal"/>
    <w:next w:val="Normal"/>
    <w:link w:val="Heading9Char"/>
    <w:uiPriority w:val="99"/>
    <w:unhideWhenUsed/>
    <w:qFormat/>
    <w:rsid w:val="00402F8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917"/>
    <w:rPr>
      <w:rFonts w:ascii="Arial" w:eastAsia="Times New Roman" w:hAnsi="Arial" w:cs="Arial"/>
      <w:b/>
      <w:bCs/>
      <w:kern w:val="32"/>
      <w:sz w:val="32"/>
      <w:szCs w:val="32"/>
    </w:rPr>
  </w:style>
  <w:style w:type="table" w:styleId="TableGrid">
    <w:name w:val="Table Grid"/>
    <w:basedOn w:val="TableNormal"/>
    <w:uiPriority w:val="59"/>
    <w:rsid w:val="007A6917"/>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7A6917"/>
    <w:pPr>
      <w:tabs>
        <w:tab w:val="center" w:pos="4680"/>
        <w:tab w:val="right" w:pos="9360"/>
      </w:tabs>
    </w:pPr>
  </w:style>
  <w:style w:type="character" w:customStyle="1" w:styleId="HeaderChar">
    <w:name w:val="Header Char"/>
    <w:basedOn w:val="DefaultParagraphFont"/>
    <w:link w:val="Header"/>
    <w:uiPriority w:val="99"/>
    <w:rsid w:val="007A6917"/>
    <w:rPr>
      <w:rFonts w:ascii="Times New Roman" w:eastAsia="Times New Roman" w:hAnsi="Times New Roman" w:cs="Times New Roman"/>
      <w:sz w:val="24"/>
      <w:szCs w:val="24"/>
    </w:rPr>
  </w:style>
  <w:style w:type="paragraph" w:styleId="Footer">
    <w:name w:val="footer"/>
    <w:basedOn w:val="Normal"/>
    <w:link w:val="FooterChar"/>
    <w:uiPriority w:val="99"/>
    <w:rsid w:val="007A6917"/>
    <w:pPr>
      <w:tabs>
        <w:tab w:val="center" w:pos="4680"/>
        <w:tab w:val="right" w:pos="9360"/>
      </w:tabs>
    </w:pPr>
  </w:style>
  <w:style w:type="character" w:customStyle="1" w:styleId="FooterChar">
    <w:name w:val="Footer Char"/>
    <w:basedOn w:val="DefaultParagraphFont"/>
    <w:link w:val="Footer"/>
    <w:uiPriority w:val="99"/>
    <w:rsid w:val="007A6917"/>
    <w:rPr>
      <w:rFonts w:ascii="Times New Roman" w:eastAsia="Times New Roman" w:hAnsi="Times New Roman" w:cs="Times New Roman"/>
      <w:sz w:val="24"/>
      <w:szCs w:val="24"/>
    </w:rPr>
  </w:style>
  <w:style w:type="character" w:styleId="PageNumber">
    <w:name w:val="page number"/>
    <w:basedOn w:val="DefaultParagraphFont"/>
    <w:rsid w:val="007A6917"/>
  </w:style>
  <w:style w:type="paragraph" w:styleId="TOC1">
    <w:name w:val="toc 1"/>
    <w:basedOn w:val="Normal"/>
    <w:next w:val="Normal"/>
    <w:autoRedefine/>
    <w:uiPriority w:val="39"/>
    <w:qFormat/>
    <w:rsid w:val="007A6917"/>
    <w:pPr>
      <w:tabs>
        <w:tab w:val="right" w:leader="dot" w:pos="8630"/>
      </w:tabs>
      <w:spacing w:line="360" w:lineRule="auto"/>
    </w:pPr>
    <w:rPr>
      <w:noProof/>
    </w:rPr>
  </w:style>
  <w:style w:type="character" w:styleId="Hyperlink">
    <w:name w:val="Hyperlink"/>
    <w:basedOn w:val="DefaultParagraphFont"/>
    <w:uiPriority w:val="99"/>
    <w:rsid w:val="007A6917"/>
    <w:rPr>
      <w:color w:val="0000FF"/>
      <w:u w:val="single"/>
    </w:rPr>
  </w:style>
  <w:style w:type="paragraph" w:styleId="BodyText">
    <w:name w:val="Body Text"/>
    <w:basedOn w:val="Normal"/>
    <w:link w:val="BodyTextChar"/>
    <w:uiPriority w:val="99"/>
    <w:rsid w:val="007A6917"/>
    <w:pPr>
      <w:ind w:right="-1414"/>
    </w:pPr>
    <w:rPr>
      <w:lang w:val="en-GB"/>
    </w:rPr>
  </w:style>
  <w:style w:type="character" w:customStyle="1" w:styleId="BodyTextChar">
    <w:name w:val="Body Text Char"/>
    <w:basedOn w:val="DefaultParagraphFont"/>
    <w:link w:val="BodyText"/>
    <w:uiPriority w:val="99"/>
    <w:rsid w:val="007A6917"/>
    <w:rPr>
      <w:rFonts w:ascii="Times New Roman" w:eastAsia="Times New Roman" w:hAnsi="Times New Roman" w:cs="Times New Roman"/>
      <w:sz w:val="24"/>
      <w:szCs w:val="24"/>
      <w:lang w:val="en-GB"/>
    </w:rPr>
  </w:style>
  <w:style w:type="paragraph" w:styleId="BodyText2">
    <w:name w:val="Body Text 2"/>
    <w:basedOn w:val="Normal"/>
    <w:link w:val="BodyText2Char"/>
    <w:rsid w:val="007A6917"/>
    <w:pPr>
      <w:spacing w:line="480" w:lineRule="auto"/>
      <w:ind w:right="-1412"/>
    </w:pPr>
    <w:rPr>
      <w:lang w:val="en-GB"/>
    </w:rPr>
  </w:style>
  <w:style w:type="character" w:customStyle="1" w:styleId="BodyText2Char">
    <w:name w:val="Body Text 2 Char"/>
    <w:basedOn w:val="DefaultParagraphFont"/>
    <w:link w:val="BodyText2"/>
    <w:rsid w:val="007A6917"/>
    <w:rPr>
      <w:rFonts w:ascii="Times New Roman" w:eastAsia="Times New Roman" w:hAnsi="Times New Roman" w:cs="Times New Roman"/>
      <w:sz w:val="24"/>
      <w:szCs w:val="24"/>
      <w:lang w:val="en-GB"/>
    </w:rPr>
  </w:style>
  <w:style w:type="paragraph" w:styleId="BodyText3">
    <w:name w:val="Body Text 3"/>
    <w:basedOn w:val="Normal"/>
    <w:link w:val="BodyText3Char"/>
    <w:rsid w:val="007A6917"/>
    <w:pPr>
      <w:spacing w:line="480" w:lineRule="auto"/>
      <w:ind w:right="-1055"/>
    </w:pPr>
    <w:rPr>
      <w:lang w:val="en-GB"/>
    </w:rPr>
  </w:style>
  <w:style w:type="character" w:customStyle="1" w:styleId="BodyText3Char">
    <w:name w:val="Body Text 3 Char"/>
    <w:basedOn w:val="DefaultParagraphFont"/>
    <w:link w:val="BodyText3"/>
    <w:rsid w:val="007A6917"/>
    <w:rPr>
      <w:rFonts w:ascii="Times New Roman" w:eastAsia="Times New Roman" w:hAnsi="Times New Roman" w:cs="Times New Roman"/>
      <w:sz w:val="24"/>
      <w:szCs w:val="24"/>
      <w:lang w:val="en-GB"/>
    </w:rPr>
  </w:style>
  <w:style w:type="paragraph" w:styleId="ListParagraph">
    <w:name w:val="List Paragraph"/>
    <w:aliases w:val="references,List Paragraph1,List Paragraph11"/>
    <w:basedOn w:val="Normal"/>
    <w:link w:val="ListParagraphChar"/>
    <w:uiPriority w:val="34"/>
    <w:qFormat/>
    <w:rsid w:val="007A6917"/>
    <w:pPr>
      <w:spacing w:after="200" w:line="276" w:lineRule="auto"/>
      <w:ind w:left="720"/>
      <w:contextualSpacing/>
    </w:pPr>
    <w:rPr>
      <w:rFonts w:ascii="Calibri" w:hAnsi="Calibri"/>
      <w:sz w:val="22"/>
      <w:szCs w:val="22"/>
    </w:rPr>
  </w:style>
  <w:style w:type="character" w:customStyle="1" w:styleId="Heading2Char">
    <w:name w:val="Heading 2 Char"/>
    <w:basedOn w:val="DefaultParagraphFont"/>
    <w:link w:val="Heading2"/>
    <w:uiPriority w:val="9"/>
    <w:rsid w:val="007A69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A691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7A6917"/>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A6917"/>
    <w:rPr>
      <w:rFonts w:ascii="Calibri" w:eastAsia="Times New Roman" w:hAnsi="Calibri" w:cs="Times New Roman"/>
    </w:rPr>
  </w:style>
  <w:style w:type="paragraph" w:customStyle="1" w:styleId="Default">
    <w:name w:val="Default"/>
    <w:rsid w:val="007A6917"/>
    <w:pPr>
      <w:autoSpaceDE w:val="0"/>
      <w:autoSpaceDN w:val="0"/>
      <w:adjustRightInd w:val="0"/>
    </w:pPr>
    <w:rPr>
      <w:rFonts w:ascii="Times New Roman" w:eastAsia="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rsid w:val="007A691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A6917"/>
    <w:rPr>
      <w:rFonts w:ascii="Tahoma" w:hAnsi="Tahoma" w:cs="Tahoma"/>
      <w:sz w:val="16"/>
      <w:szCs w:val="16"/>
    </w:rPr>
  </w:style>
  <w:style w:type="character" w:customStyle="1" w:styleId="BalloonTextChar1">
    <w:name w:val="Balloon Text Char1"/>
    <w:basedOn w:val="DefaultParagraphFont"/>
    <w:link w:val="BalloonText"/>
    <w:uiPriority w:val="99"/>
    <w:semiHidden/>
    <w:rsid w:val="007A6917"/>
    <w:rPr>
      <w:rFonts w:ascii="Tahoma" w:eastAsia="Times New Roman" w:hAnsi="Tahoma" w:cs="Tahoma"/>
      <w:sz w:val="16"/>
      <w:szCs w:val="16"/>
    </w:rPr>
  </w:style>
  <w:style w:type="character" w:styleId="PlaceholderText">
    <w:name w:val="Placeholder Text"/>
    <w:basedOn w:val="DefaultParagraphFont"/>
    <w:uiPriority w:val="99"/>
    <w:semiHidden/>
    <w:rsid w:val="007A6917"/>
    <w:rPr>
      <w:color w:val="808080"/>
    </w:rPr>
  </w:style>
  <w:style w:type="paragraph" w:styleId="TOCHeading">
    <w:name w:val="TOC Heading"/>
    <w:basedOn w:val="Heading1"/>
    <w:next w:val="Normal"/>
    <w:uiPriority w:val="39"/>
    <w:unhideWhenUsed/>
    <w:qFormat/>
    <w:rsid w:val="007A691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B75E15"/>
    <w:pPr>
      <w:tabs>
        <w:tab w:val="left" w:pos="540"/>
        <w:tab w:val="right" w:leader="dot" w:pos="9350"/>
      </w:tabs>
      <w:spacing w:after="100" w:line="259" w:lineRule="auto"/>
      <w:jc w:val="center"/>
    </w:pPr>
    <w:rPr>
      <w:noProof/>
      <w:sz w:val="22"/>
      <w:szCs w:val="22"/>
    </w:rPr>
  </w:style>
  <w:style w:type="paragraph" w:styleId="TOC2">
    <w:name w:val="toc 2"/>
    <w:basedOn w:val="Normal"/>
    <w:next w:val="Normal"/>
    <w:autoRedefine/>
    <w:uiPriority w:val="39"/>
    <w:unhideWhenUsed/>
    <w:qFormat/>
    <w:rsid w:val="00714E63"/>
    <w:pPr>
      <w:tabs>
        <w:tab w:val="right" w:leader="dot" w:pos="9350"/>
      </w:tabs>
      <w:spacing w:after="100" w:line="360" w:lineRule="auto"/>
      <w:jc w:val="center"/>
    </w:pPr>
    <w:rPr>
      <w:noProof/>
      <w:color w:val="000000" w:themeColor="text1"/>
    </w:rPr>
  </w:style>
  <w:style w:type="character" w:styleId="FollowedHyperlink">
    <w:name w:val="FollowedHyperlink"/>
    <w:basedOn w:val="DefaultParagraphFont"/>
    <w:uiPriority w:val="99"/>
    <w:semiHidden/>
    <w:unhideWhenUsed/>
    <w:rsid w:val="00857BFC"/>
    <w:rPr>
      <w:color w:val="800080" w:themeColor="followedHyperlink"/>
      <w:u w:val="single"/>
    </w:rPr>
  </w:style>
  <w:style w:type="character" w:customStyle="1" w:styleId="Heading9Char">
    <w:name w:val="Heading 9 Char"/>
    <w:basedOn w:val="DefaultParagraphFont"/>
    <w:link w:val="Heading9"/>
    <w:uiPriority w:val="99"/>
    <w:rsid w:val="00402F88"/>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aliases w:val="references Char,List Paragraph1 Char,List Paragraph11 Char"/>
    <w:link w:val="ListParagraph"/>
    <w:uiPriority w:val="34"/>
    <w:locked/>
    <w:rsid w:val="00402F88"/>
    <w:rPr>
      <w:rFonts w:ascii="Calibri" w:eastAsia="Times New Roman" w:hAnsi="Calibri" w:cs="Times New Roman"/>
    </w:rPr>
  </w:style>
  <w:style w:type="character" w:customStyle="1" w:styleId="Heading5Char">
    <w:name w:val="Heading 5 Char"/>
    <w:basedOn w:val="DefaultParagraphFont"/>
    <w:link w:val="Heading5"/>
    <w:uiPriority w:val="99"/>
    <w:rsid w:val="003C0C4B"/>
    <w:rPr>
      <w:rFonts w:ascii="Book Antiqua" w:eastAsia="Times New Roman" w:hAnsi="Book Antiqua" w:cs="Book Antiqua"/>
      <w:b/>
      <w:bCs/>
      <w:sz w:val="28"/>
      <w:szCs w:val="28"/>
    </w:rPr>
  </w:style>
  <w:style w:type="character" w:customStyle="1" w:styleId="Heading6Char">
    <w:name w:val="Heading 6 Char"/>
    <w:basedOn w:val="DefaultParagraphFont"/>
    <w:link w:val="Heading6"/>
    <w:uiPriority w:val="99"/>
    <w:rsid w:val="003C0C4B"/>
    <w:rPr>
      <w:rFonts w:ascii="Book Antiqua" w:eastAsia="Times New Roman" w:hAnsi="Book Antiqua" w:cs="Book Antiqua"/>
      <w:b/>
      <w:bCs/>
      <w:color w:val="595959"/>
      <w:spacing w:val="5"/>
      <w:sz w:val="28"/>
      <w:szCs w:val="28"/>
      <w:shd w:val="clear" w:color="auto" w:fill="FFFFFF"/>
    </w:rPr>
  </w:style>
  <w:style w:type="character" w:customStyle="1" w:styleId="Heading7Char">
    <w:name w:val="Heading 7 Char"/>
    <w:basedOn w:val="DefaultParagraphFont"/>
    <w:link w:val="Heading7"/>
    <w:uiPriority w:val="99"/>
    <w:rsid w:val="003C0C4B"/>
    <w:rPr>
      <w:rFonts w:ascii="Book Antiqua" w:eastAsia="Times New Roman" w:hAnsi="Book Antiqua" w:cs="Book Antiqua"/>
      <w:b/>
      <w:bCs/>
      <w:i/>
      <w:iCs/>
      <w:color w:val="5A5A5A"/>
      <w:sz w:val="20"/>
      <w:szCs w:val="20"/>
    </w:rPr>
  </w:style>
  <w:style w:type="character" w:customStyle="1" w:styleId="Heading8Char">
    <w:name w:val="Heading 8 Char"/>
    <w:basedOn w:val="DefaultParagraphFont"/>
    <w:link w:val="Heading8"/>
    <w:uiPriority w:val="99"/>
    <w:rsid w:val="003C0C4B"/>
    <w:rPr>
      <w:rFonts w:ascii="Book Antiqua" w:eastAsia="Times New Roman" w:hAnsi="Book Antiqua" w:cs="Book Antiqua"/>
      <w:b/>
      <w:bCs/>
      <w:color w:val="7F7F7F"/>
      <w:sz w:val="20"/>
      <w:szCs w:val="20"/>
    </w:rPr>
  </w:style>
  <w:style w:type="character" w:customStyle="1" w:styleId="NoSpacingChar">
    <w:name w:val="No Spacing Char"/>
    <w:link w:val="NoSpacing"/>
    <w:uiPriority w:val="1"/>
    <w:locked/>
    <w:rsid w:val="003C0C4B"/>
    <w:rPr>
      <w:rFonts w:ascii="Calibri" w:eastAsia="Times New Roman" w:hAnsi="Calibri" w:cs="Times New Roman"/>
    </w:rPr>
  </w:style>
  <w:style w:type="character" w:styleId="IntenseReference">
    <w:name w:val="Intense Reference"/>
    <w:uiPriority w:val="99"/>
    <w:qFormat/>
    <w:rsid w:val="003C0C4B"/>
    <w:rPr>
      <w:b/>
      <w:bCs/>
      <w:smallCaps/>
    </w:rPr>
  </w:style>
  <w:style w:type="character" w:styleId="SubtleReference">
    <w:name w:val="Subtle Reference"/>
    <w:uiPriority w:val="99"/>
    <w:qFormat/>
    <w:rsid w:val="003C0C4B"/>
    <w:rPr>
      <w:sz w:val="28"/>
      <w:szCs w:val="28"/>
    </w:rPr>
  </w:style>
  <w:style w:type="character" w:customStyle="1" w:styleId="BodyTextIndentChar">
    <w:name w:val="Body Text Indent Char"/>
    <w:link w:val="BodyTextIndent"/>
    <w:uiPriority w:val="99"/>
    <w:semiHidden/>
    <w:rsid w:val="003C0C4B"/>
    <w:rPr>
      <w:rFonts w:ascii="Times New Roman" w:eastAsia="Times New Roman" w:hAnsi="Times New Roman"/>
    </w:rPr>
  </w:style>
  <w:style w:type="paragraph" w:styleId="BodyTextIndent">
    <w:name w:val="Body Text Indent"/>
    <w:basedOn w:val="Normal"/>
    <w:link w:val="BodyTextIndentChar"/>
    <w:uiPriority w:val="99"/>
    <w:semiHidden/>
    <w:unhideWhenUsed/>
    <w:rsid w:val="003C0C4B"/>
    <w:pPr>
      <w:spacing w:before="200" w:after="120"/>
      <w:ind w:left="360"/>
      <w:jc w:val="both"/>
    </w:pPr>
    <w:rPr>
      <w:rFonts w:cstheme="minorBidi"/>
      <w:sz w:val="22"/>
      <w:szCs w:val="22"/>
    </w:rPr>
  </w:style>
  <w:style w:type="character" w:customStyle="1" w:styleId="BodyTextIndentChar1">
    <w:name w:val="Body Text Indent Char1"/>
    <w:basedOn w:val="DefaultParagraphFont"/>
    <w:link w:val="BodyTextIndent"/>
    <w:uiPriority w:val="99"/>
    <w:semiHidden/>
    <w:rsid w:val="003C0C4B"/>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C0C4B"/>
    <w:pPr>
      <w:spacing w:before="200"/>
      <w:jc w:val="both"/>
    </w:pPr>
    <w:rPr>
      <w:rFonts w:ascii="Calibri" w:eastAsia="Calibri" w:hAnsi="Calibri" w:cs="Arial"/>
      <w:b/>
      <w:bCs/>
      <w:color w:val="4F81BD" w:themeColor="accent1"/>
      <w:sz w:val="18"/>
      <w:szCs w:val="18"/>
    </w:rPr>
  </w:style>
  <w:style w:type="table" w:customStyle="1" w:styleId="TableGrid1">
    <w:name w:val="Table Grid1"/>
    <w:basedOn w:val="TableNormal"/>
    <w:next w:val="TableGrid"/>
    <w:uiPriority w:val="5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C0C4B"/>
    <w:pPr>
      <w:spacing w:before="240" w:after="60" w:line="271"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C0C4B"/>
    <w:rPr>
      <w:rFonts w:asciiTheme="majorHAnsi" w:eastAsiaTheme="majorEastAsia" w:hAnsiTheme="majorHAnsi" w:cstheme="majorBidi"/>
      <w:b/>
      <w:bCs/>
      <w:kern w:val="28"/>
      <w:sz w:val="32"/>
      <w:szCs w:val="32"/>
    </w:rPr>
  </w:style>
  <w:style w:type="table" w:customStyle="1" w:styleId="Style1">
    <w:name w:val="Style1"/>
    <w:basedOn w:val="TableNormal"/>
    <w:uiPriority w:val="99"/>
    <w:qFormat/>
    <w:rsid w:val="003C0C4B"/>
    <w:pPr>
      <w:spacing w:before="200"/>
      <w:jc w:val="both"/>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
    <w:name w:val="Style2"/>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
    <w:name w:val="Style3"/>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
    <w:name w:val="Style4"/>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5">
    <w:name w:val="Style5"/>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6">
    <w:name w:val="Style6"/>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7">
    <w:name w:val="Style7"/>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8">
    <w:name w:val="Style8"/>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9">
    <w:name w:val="Style9"/>
    <w:basedOn w:val="TableNormal"/>
    <w:uiPriority w:val="9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0">
    <w:name w:val="Style10"/>
    <w:basedOn w:val="TableNormal"/>
    <w:uiPriority w:val="9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1">
    <w:name w:val="Style11"/>
    <w:basedOn w:val="TableNormal"/>
    <w:uiPriority w:val="9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2">
    <w:name w:val="Style12"/>
    <w:basedOn w:val="TableNormal"/>
    <w:uiPriority w:val="9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3">
    <w:name w:val="Style13"/>
    <w:basedOn w:val="TableNormal"/>
    <w:uiPriority w:val="9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4">
    <w:name w:val="Style14"/>
    <w:basedOn w:val="TableNormal"/>
    <w:uiPriority w:val="9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5">
    <w:name w:val="Style15"/>
    <w:basedOn w:val="TableNormal"/>
    <w:uiPriority w:val="99"/>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6">
    <w:name w:val="Style16"/>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7">
    <w:name w:val="Style17"/>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3C0C4B"/>
    <w:pPr>
      <w:spacing w:before="200"/>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8">
    <w:name w:val="Style18"/>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9">
    <w:name w:val="Style19"/>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0">
    <w:name w:val="Style20"/>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1">
    <w:name w:val="Style21"/>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2">
    <w:name w:val="Style22"/>
    <w:basedOn w:val="TableNormal"/>
    <w:uiPriority w:val="99"/>
    <w:qFormat/>
    <w:rsid w:val="003C0C4B"/>
    <w:pPr>
      <w:spacing w:befor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a:pPr>
            <a:r>
              <a:rPr lang="en-US" sz="1800" b="1" i="0" u="none" strike="noStrike" baseline="0">
                <a:effectLst/>
              </a:rPr>
              <a:t>RESOURCE MOBILIZATION </a:t>
            </a:r>
            <a:endParaRPr lang="en-US"/>
          </a:p>
        </c:rich>
      </c:tx>
      <c:layout>
        <c:manualLayout>
          <c:xMode val="edge"/>
          <c:yMode val="edge"/>
          <c:x val="0.29928073203178368"/>
          <c:y val="2.0202020202020211E-2"/>
        </c:manualLayout>
      </c:layout>
    </c:title>
    <c:plotArea>
      <c:layout/>
      <c:barChart>
        <c:barDir val="col"/>
        <c:grouping val="clustered"/>
        <c:ser>
          <c:idx val="0"/>
          <c:order val="0"/>
          <c:tx>
            <c:strRef>
              <c:f>Sheet1!#REF!</c:f>
              <c:strCache>
                <c:ptCount val="1"/>
                <c:pt idx="0">
                  <c:v>#REF!</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Sheet1!$A$2:$A$11</c:f>
              <c:strCache>
                <c:ptCount val="10"/>
                <c:pt idx="0">
                  <c:v>TWWD 2007/2023</c:v>
                </c:pt>
                <c:pt idx="1">
                  <c:v>WSTF (mainline improvement) and (sanitation project 2019/2020</c:v>
                </c:pt>
                <c:pt idx="2">
                  <c:v>CDTF (boosterline, T/W) 2005/2006</c:v>
                </c:pt>
                <c:pt idx="3">
                  <c:v>THARAKA NITHI COUNTY GOVERNMENT(pipes) 2013/2014</c:v>
                </c:pt>
                <c:pt idx="4">
                  <c:v>National Government (pipes) 2009/2010</c:v>
                </c:pt>
                <c:pt idx="5">
                  <c:v>CDM (consumer meter) 1996</c:v>
                </c:pt>
                <c:pt idx="6">
                  <c:v>SIDA (tank, pipes capacity building) 1994/1996</c:v>
                </c:pt>
                <c:pt idx="7">
                  <c:v>MISSERIOR (Office contribution and training) Sanitation 2010/2011</c:v>
                </c:pt>
                <c:pt idx="8">
                  <c:v>UTaNRMP (PIPES AND METERS) 2018/2019</c:v>
                </c:pt>
                <c:pt idx="9">
                  <c:v>Community Contribution (material and labour as required) since inspection</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25E7-4834-92D1-8800B5055D9A}"/>
            </c:ext>
          </c:extLst>
        </c:ser>
        <c:ser>
          <c:idx val="1"/>
          <c:order val="1"/>
          <c:tx>
            <c:strRef>
              <c:f>Sheet1!$B$1</c:f>
              <c:strCache>
                <c:ptCount val="1"/>
                <c:pt idx="0">
                  <c:v>AMOUNT</c:v>
                </c:pt>
              </c:strCache>
            </c:strRef>
          </c:tx>
          <c:dLbls>
            <c:delete val="1"/>
          </c:dLbls>
          <c:cat>
            <c:strRef>
              <c:f>Sheet1!$A$2:$A$11</c:f>
              <c:strCache>
                <c:ptCount val="10"/>
                <c:pt idx="0">
                  <c:v>TWWD 2007/2023</c:v>
                </c:pt>
                <c:pt idx="1">
                  <c:v>WSTF (mainline improvement) and (sanitation project 2019/2020</c:v>
                </c:pt>
                <c:pt idx="2">
                  <c:v>CDTF (boosterline, T/W) 2005/2006</c:v>
                </c:pt>
                <c:pt idx="3">
                  <c:v>THARAKA NITHI COUNTY GOVERNMENT(pipes) 2013/2014</c:v>
                </c:pt>
                <c:pt idx="4">
                  <c:v>National Government (pipes) 2009/2010</c:v>
                </c:pt>
                <c:pt idx="5">
                  <c:v>CDM (consumer meter) 1996</c:v>
                </c:pt>
                <c:pt idx="6">
                  <c:v>SIDA (tank, pipes capacity building) 1994/1996</c:v>
                </c:pt>
                <c:pt idx="7">
                  <c:v>MISSERIOR (Office contribution and training) Sanitation 2010/2011</c:v>
                </c:pt>
                <c:pt idx="8">
                  <c:v>UTaNRMP (PIPES AND METERS) 2018/2019</c:v>
                </c:pt>
                <c:pt idx="9">
                  <c:v>Community Contribution (material and labour as required) since inspection</c:v>
                </c:pt>
              </c:strCache>
            </c:strRef>
          </c:cat>
          <c:val>
            <c:numRef>
              <c:f>Sheet1!$B$2:$B$11</c:f>
              <c:numCache>
                <c:formatCode>General</c:formatCode>
                <c:ptCount val="10"/>
                <c:pt idx="0" formatCode="#,##0">
                  <c:v>21649145</c:v>
                </c:pt>
                <c:pt idx="1">
                  <c:v>4827330</c:v>
                </c:pt>
                <c:pt idx="2">
                  <c:v>11967302</c:v>
                </c:pt>
                <c:pt idx="3">
                  <c:v>1581250</c:v>
                </c:pt>
                <c:pt idx="4">
                  <c:v>9923530</c:v>
                </c:pt>
                <c:pt idx="5">
                  <c:v>731062</c:v>
                </c:pt>
                <c:pt idx="6">
                  <c:v>15963784</c:v>
                </c:pt>
                <c:pt idx="7">
                  <c:v>4397563</c:v>
                </c:pt>
                <c:pt idx="8">
                  <c:v>6367749</c:v>
                </c:pt>
                <c:pt idx="9">
                  <c:v>26218299</c:v>
                </c:pt>
              </c:numCache>
            </c:numRef>
          </c:val>
          <c:extLst xmlns:c16r2="http://schemas.microsoft.com/office/drawing/2015/06/chart">
            <c:ext xmlns:c16="http://schemas.microsoft.com/office/drawing/2014/chart" uri="{C3380CC4-5D6E-409C-BE32-E72D297353CC}">
              <c16:uniqueId val="{00000001-25E7-4834-92D1-8800B5055D9A}"/>
            </c:ext>
          </c:extLst>
        </c:ser>
        <c:ser>
          <c:idx val="2"/>
          <c:order val="2"/>
          <c:tx>
            <c:strRef>
              <c:f>Sheet1!#REF!</c:f>
              <c:strCache>
                <c:ptCount val="1"/>
                <c:pt idx="0">
                  <c:v>#REF!</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Sheet1!$A$2:$A$11</c:f>
              <c:strCache>
                <c:ptCount val="10"/>
                <c:pt idx="0">
                  <c:v>TWWD 2007/2023</c:v>
                </c:pt>
                <c:pt idx="1">
                  <c:v>WSTF (mainline improvement) and (sanitation project 2019/2020</c:v>
                </c:pt>
                <c:pt idx="2">
                  <c:v>CDTF (boosterline, T/W) 2005/2006</c:v>
                </c:pt>
                <c:pt idx="3">
                  <c:v>THARAKA NITHI COUNTY GOVERNMENT(pipes) 2013/2014</c:v>
                </c:pt>
                <c:pt idx="4">
                  <c:v>National Government (pipes) 2009/2010</c:v>
                </c:pt>
                <c:pt idx="5">
                  <c:v>CDM (consumer meter) 1996</c:v>
                </c:pt>
                <c:pt idx="6">
                  <c:v>SIDA (tank, pipes capacity building) 1994/1996</c:v>
                </c:pt>
                <c:pt idx="7">
                  <c:v>MISSERIOR (Office contribution and training) Sanitation 2010/2011</c:v>
                </c:pt>
                <c:pt idx="8">
                  <c:v>UTaNRMP (PIPES AND METERS) 2018/2019</c:v>
                </c:pt>
                <c:pt idx="9">
                  <c:v>Community Contribution (material and labour as required) since inspection</c:v>
                </c:pt>
              </c:strCache>
            </c:strRef>
          </c:cat>
          <c:val>
            <c:numRef>
              <c:f>Sheet1!#REF!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25E7-4834-92D1-8800B5055D9A}"/>
            </c:ext>
          </c:extLst>
        </c:ser>
        <c:dLbls>
          <c:showVal val="1"/>
        </c:dLbls>
        <c:overlap val="-25"/>
        <c:axId val="96106368"/>
        <c:axId val="97936896"/>
      </c:barChart>
      <c:catAx>
        <c:axId val="96106368"/>
        <c:scaling>
          <c:orientation val="minMax"/>
        </c:scaling>
        <c:axPos val="b"/>
        <c:numFmt formatCode="General" sourceLinked="1"/>
        <c:majorTickMark val="none"/>
        <c:tickLblPos val="nextTo"/>
        <c:crossAx val="97936896"/>
        <c:crosses val="autoZero"/>
        <c:auto val="1"/>
        <c:lblAlgn val="ctr"/>
        <c:lblOffset val="100"/>
      </c:catAx>
      <c:valAx>
        <c:axId val="97936896"/>
        <c:scaling>
          <c:orientation val="minMax"/>
        </c:scaling>
        <c:delete val="1"/>
        <c:axPos val="l"/>
        <c:numFmt formatCode="General" sourceLinked="1"/>
        <c:majorTickMark val="none"/>
        <c:tickLblPos val="nextTo"/>
        <c:crossAx val="9610636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bar3DChart>
        <c:barDir val="col"/>
        <c:grouping val="clustered"/>
        <c:ser>
          <c:idx val="0"/>
          <c:order val="0"/>
          <c:tx>
            <c:strRef>
              <c:f>Sheet1!$B$1</c:f>
              <c:strCache>
                <c:ptCount val="1"/>
                <c:pt idx="0">
                  <c:v>2017/2018</c:v>
                </c:pt>
              </c:strCache>
            </c:strRef>
          </c:tx>
          <c:cat>
            <c:strRef>
              <c:f>Sheet1!$A$2:$A$6</c:f>
              <c:strCache>
                <c:ptCount val="5"/>
                <c:pt idx="0">
                  <c:v>WATER COVERAGE %</c:v>
                </c:pt>
                <c:pt idx="1">
                  <c:v>SANITATION COVERAGE %</c:v>
                </c:pt>
                <c:pt idx="2">
                  <c:v>METERING RATIO %</c:v>
                </c:pt>
                <c:pt idx="3">
                  <c:v>NRW %</c:v>
                </c:pt>
                <c:pt idx="4">
                  <c:v>COLLECTION EFFICIENY %</c:v>
                </c:pt>
              </c:strCache>
            </c:strRef>
          </c:cat>
          <c:val>
            <c:numRef>
              <c:f>Sheet1!$B$2:$B$6</c:f>
              <c:numCache>
                <c:formatCode>General</c:formatCode>
                <c:ptCount val="5"/>
                <c:pt idx="0">
                  <c:v>91</c:v>
                </c:pt>
                <c:pt idx="1">
                  <c:v>78</c:v>
                </c:pt>
                <c:pt idx="2">
                  <c:v>100</c:v>
                </c:pt>
                <c:pt idx="3">
                  <c:v>36</c:v>
                </c:pt>
                <c:pt idx="4">
                  <c:v>82</c:v>
                </c:pt>
              </c:numCache>
            </c:numRef>
          </c:val>
          <c:extLst xmlns:c16r2="http://schemas.microsoft.com/office/drawing/2015/06/chart">
            <c:ext xmlns:c16="http://schemas.microsoft.com/office/drawing/2014/chart" uri="{C3380CC4-5D6E-409C-BE32-E72D297353CC}">
              <c16:uniqueId val="{00000000-9C80-4807-9021-AF7385F76BEC}"/>
            </c:ext>
          </c:extLst>
        </c:ser>
        <c:ser>
          <c:idx val="1"/>
          <c:order val="1"/>
          <c:tx>
            <c:strRef>
              <c:f>Sheet1!$C$1</c:f>
              <c:strCache>
                <c:ptCount val="1"/>
                <c:pt idx="0">
                  <c:v>2018/2019</c:v>
                </c:pt>
              </c:strCache>
            </c:strRef>
          </c:tx>
          <c:cat>
            <c:strRef>
              <c:f>Sheet1!$A$2:$A$6</c:f>
              <c:strCache>
                <c:ptCount val="5"/>
                <c:pt idx="0">
                  <c:v>WATER COVERAGE %</c:v>
                </c:pt>
                <c:pt idx="1">
                  <c:v>SANITATION COVERAGE %</c:v>
                </c:pt>
                <c:pt idx="2">
                  <c:v>METERING RATIO %</c:v>
                </c:pt>
                <c:pt idx="3">
                  <c:v>NRW %</c:v>
                </c:pt>
                <c:pt idx="4">
                  <c:v>COLLECTION EFFICIENY %</c:v>
                </c:pt>
              </c:strCache>
            </c:strRef>
          </c:cat>
          <c:val>
            <c:numRef>
              <c:f>Sheet1!$C$2:$C$6</c:f>
              <c:numCache>
                <c:formatCode>General</c:formatCode>
                <c:ptCount val="5"/>
                <c:pt idx="0">
                  <c:v>54</c:v>
                </c:pt>
                <c:pt idx="1">
                  <c:v>81</c:v>
                </c:pt>
                <c:pt idx="2">
                  <c:v>100</c:v>
                </c:pt>
                <c:pt idx="3">
                  <c:v>21</c:v>
                </c:pt>
                <c:pt idx="4">
                  <c:v>85</c:v>
                </c:pt>
              </c:numCache>
            </c:numRef>
          </c:val>
          <c:extLst xmlns:c16r2="http://schemas.microsoft.com/office/drawing/2015/06/chart">
            <c:ext xmlns:c16="http://schemas.microsoft.com/office/drawing/2014/chart" uri="{C3380CC4-5D6E-409C-BE32-E72D297353CC}">
              <c16:uniqueId val="{00000001-9C80-4807-9021-AF7385F76BEC}"/>
            </c:ext>
          </c:extLst>
        </c:ser>
        <c:ser>
          <c:idx val="2"/>
          <c:order val="2"/>
          <c:tx>
            <c:strRef>
              <c:f>Sheet1!$D$1</c:f>
              <c:strCache>
                <c:ptCount val="1"/>
                <c:pt idx="0">
                  <c:v>2019/2020</c:v>
                </c:pt>
              </c:strCache>
            </c:strRef>
          </c:tx>
          <c:cat>
            <c:strRef>
              <c:f>Sheet1!$A$2:$A$6</c:f>
              <c:strCache>
                <c:ptCount val="5"/>
                <c:pt idx="0">
                  <c:v>WATER COVERAGE %</c:v>
                </c:pt>
                <c:pt idx="1">
                  <c:v>SANITATION COVERAGE %</c:v>
                </c:pt>
                <c:pt idx="2">
                  <c:v>METERING RATIO %</c:v>
                </c:pt>
                <c:pt idx="3">
                  <c:v>NRW %</c:v>
                </c:pt>
                <c:pt idx="4">
                  <c:v>COLLECTION EFFICIENY %</c:v>
                </c:pt>
              </c:strCache>
            </c:strRef>
          </c:cat>
          <c:val>
            <c:numRef>
              <c:f>Sheet1!$D$2:$D$6</c:f>
              <c:numCache>
                <c:formatCode>General</c:formatCode>
                <c:ptCount val="5"/>
                <c:pt idx="0">
                  <c:v>56</c:v>
                </c:pt>
                <c:pt idx="1">
                  <c:v>92</c:v>
                </c:pt>
                <c:pt idx="2">
                  <c:v>100</c:v>
                </c:pt>
                <c:pt idx="3">
                  <c:v>28</c:v>
                </c:pt>
                <c:pt idx="4">
                  <c:v>78</c:v>
                </c:pt>
              </c:numCache>
            </c:numRef>
          </c:val>
          <c:extLst xmlns:c16r2="http://schemas.microsoft.com/office/drawing/2015/06/chart">
            <c:ext xmlns:c16="http://schemas.microsoft.com/office/drawing/2014/chart" uri="{C3380CC4-5D6E-409C-BE32-E72D297353CC}">
              <c16:uniqueId val="{00000002-9C80-4807-9021-AF7385F76BEC}"/>
            </c:ext>
          </c:extLst>
        </c:ser>
        <c:ser>
          <c:idx val="3"/>
          <c:order val="3"/>
          <c:tx>
            <c:strRef>
              <c:f>Sheet1!$E$1</c:f>
              <c:strCache>
                <c:ptCount val="1"/>
                <c:pt idx="0">
                  <c:v>2020/2021</c:v>
                </c:pt>
              </c:strCache>
            </c:strRef>
          </c:tx>
          <c:cat>
            <c:strRef>
              <c:f>Sheet1!$A$2:$A$6</c:f>
              <c:strCache>
                <c:ptCount val="5"/>
                <c:pt idx="0">
                  <c:v>WATER COVERAGE %</c:v>
                </c:pt>
                <c:pt idx="1">
                  <c:v>SANITATION COVERAGE %</c:v>
                </c:pt>
                <c:pt idx="2">
                  <c:v>METERING RATIO %</c:v>
                </c:pt>
                <c:pt idx="3">
                  <c:v>NRW %</c:v>
                </c:pt>
                <c:pt idx="4">
                  <c:v>COLLECTION EFFICIENY %</c:v>
                </c:pt>
              </c:strCache>
            </c:strRef>
          </c:cat>
          <c:val>
            <c:numRef>
              <c:f>Sheet1!$E$2:$E$6</c:f>
              <c:numCache>
                <c:formatCode>General</c:formatCode>
                <c:ptCount val="5"/>
                <c:pt idx="0">
                  <c:v>51</c:v>
                </c:pt>
                <c:pt idx="1">
                  <c:v>94</c:v>
                </c:pt>
                <c:pt idx="2">
                  <c:v>100</c:v>
                </c:pt>
                <c:pt idx="3">
                  <c:v>25</c:v>
                </c:pt>
                <c:pt idx="4">
                  <c:v>80</c:v>
                </c:pt>
              </c:numCache>
            </c:numRef>
          </c:val>
          <c:extLst xmlns:c16r2="http://schemas.microsoft.com/office/drawing/2015/06/chart">
            <c:ext xmlns:c16="http://schemas.microsoft.com/office/drawing/2014/chart" uri="{C3380CC4-5D6E-409C-BE32-E72D297353CC}">
              <c16:uniqueId val="{00000003-9C80-4807-9021-AF7385F76BEC}"/>
            </c:ext>
          </c:extLst>
        </c:ser>
        <c:ser>
          <c:idx val="4"/>
          <c:order val="4"/>
          <c:tx>
            <c:strRef>
              <c:f>Sheet1!$F$1</c:f>
              <c:strCache>
                <c:ptCount val="1"/>
                <c:pt idx="0">
                  <c:v>2021/2022</c:v>
                </c:pt>
              </c:strCache>
            </c:strRef>
          </c:tx>
          <c:cat>
            <c:strRef>
              <c:f>Sheet1!$A$2:$A$6</c:f>
              <c:strCache>
                <c:ptCount val="5"/>
                <c:pt idx="0">
                  <c:v>WATER COVERAGE %</c:v>
                </c:pt>
                <c:pt idx="1">
                  <c:v>SANITATION COVERAGE %</c:v>
                </c:pt>
                <c:pt idx="2">
                  <c:v>METERING RATIO %</c:v>
                </c:pt>
                <c:pt idx="3">
                  <c:v>NRW %</c:v>
                </c:pt>
                <c:pt idx="4">
                  <c:v>COLLECTION EFFICIENY %</c:v>
                </c:pt>
              </c:strCache>
            </c:strRef>
          </c:cat>
          <c:val>
            <c:numRef>
              <c:f>Sheet1!$F$2:$F$6</c:f>
              <c:numCache>
                <c:formatCode>General</c:formatCode>
                <c:ptCount val="5"/>
                <c:pt idx="0">
                  <c:v>58</c:v>
                </c:pt>
                <c:pt idx="1">
                  <c:v>100</c:v>
                </c:pt>
                <c:pt idx="2">
                  <c:v>61</c:v>
                </c:pt>
                <c:pt idx="3">
                  <c:v>0</c:v>
                </c:pt>
                <c:pt idx="4">
                  <c:v>86</c:v>
                </c:pt>
              </c:numCache>
            </c:numRef>
          </c:val>
          <c:extLst xmlns:c16r2="http://schemas.microsoft.com/office/drawing/2015/06/chart">
            <c:ext xmlns:c16="http://schemas.microsoft.com/office/drawing/2014/chart" uri="{C3380CC4-5D6E-409C-BE32-E72D297353CC}">
              <c16:uniqueId val="{00000004-9C80-4807-9021-AF7385F76BEC}"/>
            </c:ext>
          </c:extLst>
        </c:ser>
        <c:shape val="cylinder"/>
        <c:axId val="103834368"/>
        <c:axId val="103835904"/>
        <c:axId val="0"/>
      </c:bar3DChart>
      <c:catAx>
        <c:axId val="103834368"/>
        <c:scaling>
          <c:orientation val="minMax"/>
        </c:scaling>
        <c:axPos val="b"/>
        <c:numFmt formatCode="General" sourceLinked="0"/>
        <c:tickLblPos val="nextTo"/>
        <c:crossAx val="103835904"/>
        <c:crosses val="autoZero"/>
        <c:auto val="1"/>
        <c:lblAlgn val="ctr"/>
        <c:lblOffset val="100"/>
      </c:catAx>
      <c:valAx>
        <c:axId val="103835904"/>
        <c:scaling>
          <c:orientation val="minMax"/>
        </c:scaling>
        <c:axPos val="l"/>
        <c:majorGridlines/>
        <c:numFmt formatCode="General" sourceLinked="1"/>
        <c:tickLblPos val="nextTo"/>
        <c:crossAx val="10383436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manualLayout>
          <c:layoutTarget val="inner"/>
          <c:xMode val="edge"/>
          <c:yMode val="edge"/>
          <c:x val="7.7841733197984403E-2"/>
          <c:y val="0.18064198056324379"/>
          <c:w val="0.70519081456282651"/>
          <c:h val="0.70651273320564656"/>
        </c:manualLayout>
      </c:layout>
      <c:bar3DChart>
        <c:barDir val="col"/>
        <c:grouping val="clustered"/>
        <c:ser>
          <c:idx val="0"/>
          <c:order val="0"/>
          <c:tx>
            <c:strRef>
              <c:f>Sheet1!$B$1</c:f>
              <c:strCache>
                <c:ptCount val="1"/>
                <c:pt idx="0">
                  <c:v>2017/2018</c:v>
                </c:pt>
              </c:strCache>
            </c:strRef>
          </c:tx>
          <c:cat>
            <c:strRef>
              <c:f>Sheet1!$A$2</c:f>
              <c:strCache>
                <c:ptCount val="1"/>
                <c:pt idx="0">
                  <c:v>REVENUE COLLECTION TREND IN MILLIONS</c:v>
                </c:pt>
              </c:strCache>
            </c:strRef>
          </c:cat>
          <c:val>
            <c:numRef>
              <c:f>Sheet1!$B$2</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0-4C44-412A-B300-853B4B27D992}"/>
            </c:ext>
          </c:extLst>
        </c:ser>
        <c:ser>
          <c:idx val="1"/>
          <c:order val="1"/>
          <c:tx>
            <c:strRef>
              <c:f>Sheet1!$C$1</c:f>
              <c:strCache>
                <c:ptCount val="1"/>
                <c:pt idx="0">
                  <c:v>2018/2019</c:v>
                </c:pt>
              </c:strCache>
            </c:strRef>
          </c:tx>
          <c:cat>
            <c:strRef>
              <c:f>Sheet1!$A$2</c:f>
              <c:strCache>
                <c:ptCount val="1"/>
                <c:pt idx="0">
                  <c:v>REVENUE COLLECTION TREND IN MILLIONS</c:v>
                </c:pt>
              </c:strCache>
            </c:strRef>
          </c:cat>
          <c:val>
            <c:numRef>
              <c:f>Sheet1!$C$2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1-4C44-412A-B300-853B4B27D992}"/>
            </c:ext>
          </c:extLst>
        </c:ser>
        <c:ser>
          <c:idx val="2"/>
          <c:order val="2"/>
          <c:tx>
            <c:strRef>
              <c:f>Sheet1!$D$1</c:f>
              <c:strCache>
                <c:ptCount val="1"/>
                <c:pt idx="0">
                  <c:v>2019/2020</c:v>
                </c:pt>
              </c:strCache>
            </c:strRef>
          </c:tx>
          <c:cat>
            <c:strRef>
              <c:f>Sheet1!$A$2</c:f>
              <c:strCache>
                <c:ptCount val="1"/>
                <c:pt idx="0">
                  <c:v>REVENUE COLLECTION TREND IN MILLIONS</c:v>
                </c:pt>
              </c:strCache>
            </c:strRef>
          </c:cat>
          <c:val>
            <c:numRef>
              <c:f>Sheet1!$D$2</c:f>
              <c:numCache>
                <c:formatCode>General</c:formatCode>
                <c:ptCount val="1"/>
                <c:pt idx="0">
                  <c:v>6.1</c:v>
                </c:pt>
              </c:numCache>
            </c:numRef>
          </c:val>
          <c:extLst xmlns:c16r2="http://schemas.microsoft.com/office/drawing/2015/06/chart">
            <c:ext xmlns:c16="http://schemas.microsoft.com/office/drawing/2014/chart" uri="{C3380CC4-5D6E-409C-BE32-E72D297353CC}">
              <c16:uniqueId val="{00000002-4C44-412A-B300-853B4B27D992}"/>
            </c:ext>
          </c:extLst>
        </c:ser>
        <c:ser>
          <c:idx val="3"/>
          <c:order val="3"/>
          <c:tx>
            <c:strRef>
              <c:f>Sheet1!$E$1</c:f>
              <c:strCache>
                <c:ptCount val="1"/>
                <c:pt idx="0">
                  <c:v>2020/2021</c:v>
                </c:pt>
              </c:strCache>
            </c:strRef>
          </c:tx>
          <c:cat>
            <c:strRef>
              <c:f>Sheet1!$A$2</c:f>
              <c:strCache>
                <c:ptCount val="1"/>
                <c:pt idx="0">
                  <c:v>REVENUE COLLECTION TREND IN MILLIONS</c:v>
                </c:pt>
              </c:strCache>
            </c:strRef>
          </c:cat>
          <c:val>
            <c:numRef>
              <c:f>Sheet1!$E$2</c:f>
              <c:numCache>
                <c:formatCode>General</c:formatCode>
                <c:ptCount val="1"/>
                <c:pt idx="0">
                  <c:v>7.8</c:v>
                </c:pt>
              </c:numCache>
            </c:numRef>
          </c:val>
          <c:extLst xmlns:c16r2="http://schemas.microsoft.com/office/drawing/2015/06/chart">
            <c:ext xmlns:c16="http://schemas.microsoft.com/office/drawing/2014/chart" uri="{C3380CC4-5D6E-409C-BE32-E72D297353CC}">
              <c16:uniqueId val="{00000003-4C44-412A-B300-853B4B27D992}"/>
            </c:ext>
          </c:extLst>
        </c:ser>
        <c:ser>
          <c:idx val="4"/>
          <c:order val="4"/>
          <c:tx>
            <c:strRef>
              <c:f>Sheet1!$F$1</c:f>
              <c:strCache>
                <c:ptCount val="1"/>
                <c:pt idx="0">
                  <c:v>2021/2022</c:v>
                </c:pt>
              </c:strCache>
            </c:strRef>
          </c:tx>
          <c:cat>
            <c:strRef>
              <c:f>Sheet1!$A$2</c:f>
              <c:strCache>
                <c:ptCount val="1"/>
                <c:pt idx="0">
                  <c:v>REVENUE COLLECTION TREND IN MILLIONS</c:v>
                </c:pt>
              </c:strCache>
            </c:strRef>
          </c:cat>
          <c:val>
            <c:numRef>
              <c:f>Sheet1!$F$2</c:f>
              <c:numCache>
                <c:formatCode>General</c:formatCode>
                <c:ptCount val="1"/>
                <c:pt idx="0">
                  <c:v>8.2000000000000011</c:v>
                </c:pt>
              </c:numCache>
            </c:numRef>
          </c:val>
          <c:extLst xmlns:c16r2="http://schemas.microsoft.com/office/drawing/2015/06/chart">
            <c:ext xmlns:c16="http://schemas.microsoft.com/office/drawing/2014/chart" uri="{C3380CC4-5D6E-409C-BE32-E72D297353CC}">
              <c16:uniqueId val="{00000004-4C44-412A-B300-853B4B27D992}"/>
            </c:ext>
          </c:extLst>
        </c:ser>
        <c:shape val="cylinder"/>
        <c:axId val="103965824"/>
        <c:axId val="103967360"/>
        <c:axId val="0"/>
      </c:bar3DChart>
      <c:catAx>
        <c:axId val="103965824"/>
        <c:scaling>
          <c:orientation val="minMax"/>
        </c:scaling>
        <c:axPos val="b"/>
        <c:numFmt formatCode="General" sourceLinked="0"/>
        <c:tickLblPos val="nextTo"/>
        <c:crossAx val="103967360"/>
        <c:crosses val="autoZero"/>
        <c:auto val="1"/>
        <c:lblAlgn val="ctr"/>
        <c:lblOffset val="100"/>
      </c:catAx>
      <c:valAx>
        <c:axId val="103967360"/>
        <c:scaling>
          <c:orientation val="minMax"/>
        </c:scaling>
        <c:axPos val="l"/>
        <c:majorGridlines/>
        <c:numFmt formatCode="General" sourceLinked="1"/>
        <c:tickLblPos val="nextTo"/>
        <c:crossAx val="10396582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3159AA-B776-4F60-8943-08731535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82</Pages>
  <Words>11866</Words>
  <Characters>67640</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Digital Tech</Company>
  <LinksUpToDate>false</LinksUpToDate>
  <CharactersWithSpaces>79348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Njeru</dc:creator>
  <cp:lastModifiedBy>4K</cp:lastModifiedBy>
  <cp:revision>37</cp:revision>
  <cp:lastPrinted>2024-01-18T15:09:00Z</cp:lastPrinted>
  <dcterms:created xsi:type="dcterms:W3CDTF">2024-01-16T18:07:00Z</dcterms:created>
  <dcterms:modified xsi:type="dcterms:W3CDTF">2024-01-22T09:51:00Z</dcterms:modified>
</cp:coreProperties>
</file>